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57E4D"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农田种植一体化补水设备-10吨型</w:t>
      </w:r>
    </w:p>
    <w:p w14:paraId="16727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</w:rPr>
        <w:t>是农田免耕种植补水专用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设备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</w:rPr>
        <w:t>。补水系统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主要组成部分有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配套动力（200马力动力换向轮式拖拉机）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、补水水箱及配套支承架（3个总容量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31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00升）、隔膜泵（MB4160/2.5）、调压分水器（φ12mm×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8，带总开关、压力表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）、输水管路装置（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水箱至隔膜泵、隔膜泵至分水阀输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水管φ25mm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PVC钢丝软管、分水阀至排水口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φ1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mm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PVC纤维增强软管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）、</w:t>
      </w:r>
      <w:bookmarkStart w:id="0" w:name="OLE_LINK1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补水喷头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（φ12mm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</w:rPr>
        <w:t>铜管嘴×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）及固定调节架</w:t>
      </w:r>
      <w:bookmarkEnd w:id="0"/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、补水电控装置（拖拉机驾驶内设有电控总开关，分水器各路安装2W-160-15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DC12V电磁阀，常开防漏加厚型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）、牵引式水灌车（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由</w:t>
      </w:r>
      <w:bookmarkStart w:id="1" w:name="OLE_LINK3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自卸拖车斗</w:t>
      </w:r>
      <w:bookmarkEnd w:id="1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和水箱组成）、上水使用汽油抽水泵（流量：30m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vertAlign w:val="superscript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/L、进出水口径50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mm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。</w:t>
      </w:r>
    </w:p>
    <w:p w14:paraId="2955A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系统结构</w:t>
      </w:r>
      <w:r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：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以拖拉机为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配套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动力，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车头前端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及两侧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安装可拆卸支承架，承载3个水箱（前端水箱容量1500升，两侧800升）、驾驶室内安装补水电控装置，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在播种机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（由使用者自行准备）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上配装隔膜泵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调压分水器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、补水喷头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及固定调节架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通过卡扣、支架将补水喷头安装在播种机圆盘开沟器之后</w:t>
      </w:r>
      <w:bookmarkStart w:id="2" w:name="OLE_LINK2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导种管</w:t>
      </w:r>
      <w:bookmarkEnd w:id="2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之前），通过输水管路装置将水箱中水送入补水装置。播种作业时，通过牵引式水灌车和上水汽油抽水泵为补水系统供水。</w:t>
      </w:r>
    </w:p>
    <w:p w14:paraId="3327B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 w14:paraId="293D2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 w14:paraId="5DC1D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主要技术参数配置</w:t>
      </w:r>
    </w:p>
    <w:tbl>
      <w:tblPr>
        <w:tblStyle w:val="2"/>
        <w:tblW w:w="532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3645"/>
        <w:gridCol w:w="3659"/>
      </w:tblGrid>
      <w:tr w14:paraId="5D991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C4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结构组成</w:t>
            </w:r>
          </w:p>
        </w:tc>
        <w:tc>
          <w:tcPr>
            <w:tcW w:w="40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8F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技术参数</w:t>
            </w:r>
          </w:p>
        </w:tc>
      </w:tr>
      <w:tr w14:paraId="69933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C99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配套动力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等线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  <w:r>
              <w:rPr>
                <w:rStyle w:val="8"/>
                <w:rFonts w:hAnsi="等线"/>
                <w:lang w:val="en-US" w:eastAsia="zh-CN" w:bidi="ar"/>
              </w:rPr>
              <w:t>马力动力换向轮式拖拉机）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05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外形尺寸（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）长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8"/>
                <w:rFonts w:hAnsi="Times New Roman"/>
                <w:lang w:val="en-US" w:eastAsia="zh-CN" w:bidi="ar"/>
              </w:rPr>
              <w:t>宽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8"/>
                <w:rFonts w:hAnsi="Times New Roman"/>
                <w:lang w:val="en-US" w:eastAsia="zh-CN" w:bidi="ar"/>
              </w:rPr>
              <w:t>高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64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5600*2850*3450</w:t>
            </w:r>
            <w:r>
              <w:rPr>
                <w:rStyle w:val="8"/>
                <w:rFonts w:hAnsi="Times New Roman"/>
                <w:lang w:val="en-US" w:eastAsia="zh-CN" w:bidi="ar"/>
              </w:rPr>
              <w:t>（空滤顶端）</w:t>
            </w:r>
          </w:p>
        </w:tc>
      </w:tr>
      <w:tr w14:paraId="06C3E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17C17B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B1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最大配重质量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Ansi="Times New Roman"/>
                <w:lang w:val="en-US" w:eastAsia="zh-CN" w:bidi="ar"/>
              </w:rPr>
              <w:t>前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  <w:r>
              <w:rPr>
                <w:rStyle w:val="8"/>
                <w:rFonts w:hAnsi="Times New Roman"/>
                <w:lang w:val="en-US" w:eastAsia="zh-CN" w:bidi="ar"/>
              </w:rPr>
              <w:t>后（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EE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810/360</w:t>
            </w:r>
          </w:p>
        </w:tc>
      </w:tr>
      <w:tr w14:paraId="4CB6C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007AEE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C4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发动机型号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2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SC7H230.5G4</w:t>
            </w:r>
          </w:p>
        </w:tc>
      </w:tr>
      <w:tr w14:paraId="5E2F3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7D205D4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A1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发动机型式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6E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六缸、直列、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高压共轨、增压中冷</w:t>
            </w:r>
          </w:p>
        </w:tc>
      </w:tr>
      <w:tr w14:paraId="67C10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FD4034D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65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标定功率（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KW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38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147.7</w:t>
            </w:r>
          </w:p>
        </w:tc>
      </w:tr>
      <w:tr w14:paraId="21024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D3309EA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76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额定转速（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r/min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CE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</w:t>
            </w:r>
          </w:p>
        </w:tc>
      </w:tr>
      <w:tr w14:paraId="34D75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06DBF1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A6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变速箱档数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Ansi="Times New Roman"/>
                <w:lang w:val="en-US" w:eastAsia="zh-CN" w:bidi="ar"/>
              </w:rPr>
              <w:t>前进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  <w:r>
              <w:rPr>
                <w:rStyle w:val="8"/>
                <w:rFonts w:hAnsi="Times New Roman"/>
                <w:lang w:val="en-US" w:eastAsia="zh-CN" w:bidi="ar"/>
              </w:rPr>
              <w:t>倒退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54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16F+16R</w:t>
            </w:r>
          </w:p>
        </w:tc>
      </w:tr>
      <w:tr w14:paraId="02EE1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2D58F13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19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前进速度范围（千米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  <w:r>
              <w:rPr>
                <w:rStyle w:val="8"/>
                <w:rFonts w:hAnsi="Times New Roman"/>
                <w:lang w:val="en-US" w:eastAsia="zh-CN" w:bidi="ar"/>
              </w:rPr>
              <w:t>小时）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7C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2.55-38.3</w:t>
            </w:r>
          </w:p>
        </w:tc>
      </w:tr>
      <w:tr w14:paraId="3C9ED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C5EC95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CA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倒退速度范围（千米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  <w:r>
              <w:rPr>
                <w:rStyle w:val="8"/>
                <w:rFonts w:hAnsi="Times New Roman"/>
                <w:lang w:val="en-US" w:eastAsia="zh-CN" w:bidi="ar"/>
              </w:rPr>
              <w:t>小时）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44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2.32-34.75</w:t>
            </w:r>
          </w:p>
        </w:tc>
      </w:tr>
      <w:tr w14:paraId="05B93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8C849E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D0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轮胎规格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Style w:val="8"/>
                <w:rFonts w:hAnsi="Times New Roman"/>
                <w:lang w:val="en-US" w:eastAsia="zh-CN" w:bidi="ar"/>
              </w:rPr>
              <w:t>前轮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C5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16.9-30</w:t>
            </w:r>
          </w:p>
        </w:tc>
      </w:tr>
      <w:tr w14:paraId="7E4D1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0D1725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4A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轮胎规格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Style w:val="8"/>
                <w:rFonts w:hAnsi="Times New Roman"/>
                <w:lang w:val="en-US" w:eastAsia="zh-CN" w:bidi="ar"/>
              </w:rPr>
              <w:t>后轮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5C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20.8-42</w:t>
            </w:r>
          </w:p>
        </w:tc>
      </w:tr>
      <w:tr w14:paraId="21DB0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83CF3A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73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前轮距可调（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B1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1655-2087</w:t>
            </w:r>
          </w:p>
        </w:tc>
      </w:tr>
      <w:tr w14:paraId="25F4C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A87D739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A0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后轮距可调（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BB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1900-2956</w:t>
            </w:r>
          </w:p>
        </w:tc>
      </w:tr>
      <w:tr w14:paraId="33647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D52755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99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最小离地间隙（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C3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  <w:r>
              <w:rPr>
                <w:rStyle w:val="8"/>
                <w:rFonts w:hAnsi="Times New Roman"/>
                <w:lang w:val="en-US" w:eastAsia="zh-CN" w:bidi="ar"/>
              </w:rPr>
              <w:t>（前桥壳体下）</w:t>
            </w:r>
          </w:p>
        </w:tc>
      </w:tr>
      <w:tr w14:paraId="02B88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A33379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09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最小转向圆半径（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13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7.0±0.3</w:t>
            </w:r>
          </w:p>
        </w:tc>
      </w:tr>
      <w:tr w14:paraId="55470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2213ED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E8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动力输出轴型式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9C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后置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Ansi="Times New Roman"/>
                <w:lang w:val="en-US" w:eastAsia="zh-CN" w:bidi="ar"/>
              </w:rPr>
              <w:t>独立</w:t>
            </w:r>
          </w:p>
        </w:tc>
      </w:tr>
      <w:tr w14:paraId="3BEF0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3C30A76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3C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动力输出转速（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r/min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E2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540/1000</w:t>
            </w:r>
          </w:p>
        </w:tc>
      </w:tr>
      <w:tr w14:paraId="1D073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7FEF94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00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动力输出轴功率（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KW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8C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≥118</w:t>
            </w:r>
          </w:p>
        </w:tc>
      </w:tr>
      <w:tr w14:paraId="15BFD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35E6B7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13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耕深控制方式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3B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位调节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Ansi="Times New Roman"/>
                <w:lang w:val="en-US" w:eastAsia="zh-CN" w:bidi="ar"/>
              </w:rPr>
              <w:t>强压入土</w:t>
            </w:r>
          </w:p>
        </w:tc>
      </w:tr>
      <w:tr w14:paraId="654C5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22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补水水箱、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配套支承架（由方钢焊接）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71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前置水箱（升）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9B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</w:tr>
      <w:tr w14:paraId="71EA3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E75FD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9D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两侧水箱（升）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48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 w14:paraId="37E9B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4D19B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78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配套支承架承载能力（公斤）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95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＞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3100</w:t>
            </w:r>
          </w:p>
        </w:tc>
      </w:tr>
      <w:tr w14:paraId="5EBEF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25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隔膜泵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3C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额定转速（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r/min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7E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 w14:paraId="51384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1EAC2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E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额定压力（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BA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</w:tr>
      <w:tr w14:paraId="14CEE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45F95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88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排量（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L/min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42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</w:tr>
      <w:tr w14:paraId="09E2D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10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调压分水器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（带总开关、压力表）</w:t>
            </w:r>
          </w:p>
        </w:tc>
        <w:tc>
          <w:tcPr>
            <w:tcW w:w="2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F1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路数（个）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37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07D95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4E149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2B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出水口孔径（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4F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2F7A9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EE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输水管路装置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（管材数量以满足安装使用需求为准）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41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8"/>
                <w:rFonts w:hAnsi="Times New Roman"/>
                <w:lang w:val="en-US" w:eastAsia="zh-CN" w:bidi="ar"/>
              </w:rPr>
              <w:t>钢丝软管（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2A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 w14:paraId="3398D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CA1A4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F3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8"/>
                <w:rFonts w:hAnsi="Times New Roman"/>
                <w:lang w:val="en-US" w:eastAsia="zh-CN" w:bidi="ar"/>
              </w:rPr>
              <w:t>纤维增强软管（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61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29D7B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87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补水喷头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97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铜管嘴（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D7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04D4A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E3177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59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铜管嘴孔径（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DD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23C02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97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补水电控装置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（驶内设有电控总开关，分水器各路安装电磁阀）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C5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电磁阀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BD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2W-160-15DC12V</w:t>
            </w:r>
            <w:r>
              <w:rPr>
                <w:rStyle w:val="8"/>
                <w:rFonts w:hAnsi="Times New Roman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常开防漏加厚型</w:t>
            </w:r>
          </w:p>
        </w:tc>
      </w:tr>
      <w:tr w14:paraId="05522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DC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牵引式水灌车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Style w:val="8"/>
                <w:rFonts w:hAnsi="Times New Roman"/>
                <w:lang w:val="en-US" w:eastAsia="zh-CN" w:bidi="ar"/>
              </w:rPr>
              <w:t>自卸拖车斗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F3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外形尺寸（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8"/>
                <w:rFonts w:hAnsi="Times New Roman"/>
                <w:lang w:val="en-US" w:eastAsia="zh-CN" w:bidi="ar"/>
              </w:rPr>
              <w:t>）长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8"/>
                <w:rFonts w:hAnsi="Times New Roman"/>
                <w:lang w:val="en-US" w:eastAsia="zh-CN" w:bidi="ar"/>
              </w:rPr>
              <w:t>宽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8"/>
                <w:rFonts w:hAnsi="Times New Roman"/>
                <w:lang w:val="en-US" w:eastAsia="zh-CN" w:bidi="ar"/>
              </w:rPr>
              <w:t>高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72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6*2.6*1.2</w:t>
            </w:r>
          </w:p>
        </w:tc>
      </w:tr>
      <w:tr w14:paraId="50CF4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2F935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2D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双轴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3C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  <w:r>
              <w:rPr>
                <w:rStyle w:val="8"/>
                <w:rFonts w:hAnsi="Times New Roman"/>
                <w:lang w:val="en-US" w:eastAsia="zh-CN" w:bidi="ar"/>
              </w:rPr>
              <w:t>吨平衡轴、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  <w:r>
              <w:rPr>
                <w:rStyle w:val="8"/>
                <w:rFonts w:hAnsi="Times New Roman"/>
                <w:lang w:val="en-US" w:eastAsia="zh-CN" w:bidi="ar"/>
              </w:rPr>
              <w:t>吨方轴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（配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100mm/14mm/13</w:t>
            </w:r>
            <w:r>
              <w:rPr>
                <w:rStyle w:val="8"/>
                <w:rFonts w:hAnsi="Times New Roman"/>
                <w:lang w:val="en-US" w:eastAsia="zh-CN" w:bidi="ar"/>
              </w:rPr>
              <w:t>片板簧）</w:t>
            </w:r>
          </w:p>
        </w:tc>
      </w:tr>
      <w:tr w14:paraId="5C131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CD646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6E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轴中距（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B1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1.92</w:t>
            </w:r>
          </w:p>
        </w:tc>
      </w:tr>
      <w:tr w14:paraId="49E7F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C67F0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A7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制动系统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C8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双轴单刹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Ansi="Times New Roman"/>
                <w:lang w:val="en-US" w:eastAsia="zh-CN" w:bidi="ar"/>
              </w:rPr>
              <w:t>（气刹）</w:t>
            </w:r>
          </w:p>
        </w:tc>
      </w:tr>
      <w:tr w14:paraId="2089A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F427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9C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后尾门结构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CE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对开门、自卸门</w:t>
            </w:r>
          </w:p>
        </w:tc>
      </w:tr>
      <w:tr w14:paraId="122AE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D6807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B6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轮胎型号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91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宽基轮胎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425/65R22.5</w:t>
            </w:r>
          </w:p>
        </w:tc>
      </w:tr>
      <w:tr w14:paraId="33F75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52063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0F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胎面截面宽度（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31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</w:tr>
      <w:tr w14:paraId="7C638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DC88A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B6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轮胎数量（个）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F1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3C860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7EBB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40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底梁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28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70/160/7 16 </w:t>
            </w:r>
            <w:r>
              <w:rPr>
                <w:rStyle w:val="8"/>
                <w:rFonts w:hAnsi="Times New Roman"/>
                <w:lang w:val="en-US" w:eastAsia="zh-CN" w:bidi="ar"/>
              </w:rPr>
              <w:t>锰钢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Ansi="Times New Roman"/>
                <w:lang w:val="en-US" w:eastAsia="zh-CN" w:bidi="ar"/>
              </w:rPr>
              <w:t>无缝方管</w:t>
            </w:r>
          </w:p>
        </w:tc>
      </w:tr>
      <w:tr w14:paraId="779AB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1CA2B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1D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边梁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25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Style w:val="8"/>
                <w:rFonts w:hAnsi="Times New Roman"/>
                <w:lang w:val="en-US" w:eastAsia="zh-CN" w:bidi="ar"/>
              </w:rPr>
              <w:t>号国标槽钢</w:t>
            </w:r>
          </w:p>
        </w:tc>
      </w:tr>
      <w:tr w14:paraId="4B0BC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23453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8D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箱板外框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15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4/8</w:t>
            </w:r>
            <w:r>
              <w:rPr>
                <w:rStyle w:val="8"/>
                <w:rFonts w:hAnsi="Times New Roman"/>
                <w:lang w:val="en-US" w:eastAsia="zh-CN" w:bidi="ar"/>
              </w:rPr>
              <w:t>方管和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4/6</w:t>
            </w:r>
            <w:r>
              <w:rPr>
                <w:rStyle w:val="8"/>
                <w:rFonts w:hAnsi="Times New Roman"/>
                <w:lang w:val="en-US" w:eastAsia="zh-CN" w:bidi="ar"/>
              </w:rPr>
              <w:t>方管</w:t>
            </w:r>
          </w:p>
        </w:tc>
      </w:tr>
      <w:tr w14:paraId="6D004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69E91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17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高强钢瓦楞箱板厚（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59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</w:tr>
      <w:tr w14:paraId="3AB2C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35608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7C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紧绳器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AD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两侧共计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8"/>
                <w:rFonts w:hAnsi="Times New Roman"/>
                <w:lang w:val="en-US" w:eastAsia="zh-CN" w:bidi="ar"/>
              </w:rPr>
              <w:t>个</w:t>
            </w:r>
          </w:p>
        </w:tc>
      </w:tr>
      <w:tr w14:paraId="32ED9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151E6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3D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总质量（吨）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E7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≥3.8</w:t>
            </w:r>
          </w:p>
        </w:tc>
      </w:tr>
      <w:tr w14:paraId="26F3C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F1870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D7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承载吨位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69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额定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Style w:val="8"/>
                <w:rFonts w:hAnsi="Times New Roman"/>
                <w:lang w:val="en-US" w:eastAsia="zh-CN" w:bidi="ar"/>
              </w:rPr>
              <w:t>吨，允许最大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Style w:val="8"/>
                <w:rFonts w:hAnsi="Times New Roman"/>
                <w:lang w:val="en-US" w:eastAsia="zh-CN" w:bidi="ar"/>
              </w:rPr>
              <w:t>吨</w:t>
            </w:r>
          </w:p>
        </w:tc>
      </w:tr>
      <w:tr w14:paraId="67324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6D061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AC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后翻形式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08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8"/>
                <w:rFonts w:hAnsi="Times New Roman"/>
                <w:lang w:val="en-US" w:eastAsia="zh-CN" w:bidi="ar"/>
              </w:rPr>
              <w:t>个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Style w:val="8"/>
                <w:rFonts w:hAnsi="Times New Roman"/>
                <w:lang w:val="en-US" w:eastAsia="zh-CN" w:bidi="ar"/>
              </w:rPr>
              <w:t>节行程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1800mm</w:t>
            </w:r>
            <w:r>
              <w:rPr>
                <w:rStyle w:val="8"/>
                <w:rFonts w:hAnsi="Times New Roman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 w14:paraId="220B9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单作用油缸</w:t>
            </w:r>
          </w:p>
        </w:tc>
      </w:tr>
      <w:tr w14:paraId="45FED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4411A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4B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外观颜色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4F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喷砂处理，静电喷涂，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高温烤漆，颜色：迪尔绿</w:t>
            </w:r>
          </w:p>
        </w:tc>
      </w:tr>
      <w:tr w14:paraId="54332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E7F8B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8E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配套小件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40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边灯、尾灯、灯架、硬质液压管</w:t>
            </w:r>
          </w:p>
        </w:tc>
      </w:tr>
      <w:tr w14:paraId="1866A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36CE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牵引式水灌车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Style w:val="8"/>
                <w:rFonts w:hAnsi="Times New Roman"/>
                <w:lang w:val="en-US" w:eastAsia="zh-CN" w:bidi="ar"/>
              </w:rPr>
              <w:t>水箱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F9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外形尺寸（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8"/>
                <w:rFonts w:hAnsi="Times New Roman"/>
                <w:lang w:val="en-US" w:eastAsia="zh-CN" w:bidi="ar"/>
              </w:rPr>
              <w:t>）长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8"/>
                <w:rFonts w:hAnsi="Times New Roman"/>
                <w:lang w:val="en-US" w:eastAsia="zh-CN" w:bidi="ar"/>
              </w:rPr>
              <w:t>宽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8"/>
                <w:rFonts w:hAnsi="Times New Roman"/>
                <w:lang w:val="en-US" w:eastAsia="zh-CN" w:bidi="ar"/>
              </w:rPr>
              <w:t>高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E9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5.5*2.3*1.2</w:t>
            </w:r>
          </w:p>
        </w:tc>
      </w:tr>
      <w:tr w14:paraId="53B90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5D5251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8A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材质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88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</w:t>
            </w:r>
          </w:p>
        </w:tc>
      </w:tr>
      <w:tr w14:paraId="214EC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D1F646A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27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板材厚度（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EA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2.75</w:t>
            </w:r>
          </w:p>
        </w:tc>
      </w:tr>
      <w:tr w14:paraId="4BA25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FC7C06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4A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容积（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EE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13.5</w:t>
            </w:r>
          </w:p>
        </w:tc>
      </w:tr>
      <w:tr w14:paraId="1573F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611588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F5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内置防撞击隔板数量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C9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8"/>
                <w:rFonts w:hAnsi="Times New Roman"/>
                <w:lang w:val="en-US" w:eastAsia="zh-CN" w:bidi="ar"/>
              </w:rPr>
              <w:t>（带维修窗口）</w:t>
            </w:r>
          </w:p>
        </w:tc>
      </w:tr>
      <w:tr w14:paraId="50922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6373A3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C6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防锈处理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10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内外喷防锈漆</w:t>
            </w:r>
          </w:p>
        </w:tc>
      </w:tr>
      <w:tr w14:paraId="6F0A3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E83685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B9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前置放水口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F9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Ansi="Times New Roman"/>
                <w:lang w:val="en-US" w:eastAsia="zh-CN" w:bidi="ar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数量：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8"/>
                <w:rFonts w:hAnsi="Times New Roman"/>
                <w:lang w:val="en-US" w:eastAsia="zh-CN" w:bidi="ar"/>
              </w:rPr>
              <w:t>个，孔径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  <w:r>
              <w:rPr>
                <w:rStyle w:val="8"/>
                <w:rFonts w:hAnsi="Times New Roman"/>
                <w:lang w:val="en-US" w:eastAsia="zh-CN" w:bidi="ar"/>
              </w:rPr>
              <w:t>，</w:t>
            </w:r>
          </w:p>
          <w:p w14:paraId="76AAD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带防水阀</w:t>
            </w:r>
          </w:p>
        </w:tc>
      </w:tr>
      <w:tr w14:paraId="4DC10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F99A7D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08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上后方设置进水桶盖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BB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孔径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60cm</w:t>
            </w:r>
          </w:p>
        </w:tc>
      </w:tr>
      <w:tr w14:paraId="28B3F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8B943C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F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吊装环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86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水桶两侧各加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8"/>
                <w:rFonts w:hAnsi="Times New Roman"/>
                <w:lang w:val="en-US" w:eastAsia="zh-CN" w:bidi="ar"/>
              </w:rPr>
              <w:t>个</w:t>
            </w:r>
          </w:p>
        </w:tc>
      </w:tr>
      <w:tr w14:paraId="7370E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98A6B92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C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加装底座支撑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11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用于固定水箱与拖运车，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等线"/>
                <w:lang w:val="en-US" w:eastAsia="zh-CN" w:bidi="ar"/>
              </w:rPr>
              <w:t>用螺栓连接，可拆卸，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8"/>
                <w:rFonts w:hAnsi="等线"/>
                <w:lang w:val="en-US" w:eastAsia="zh-CN" w:bidi="ar"/>
              </w:rPr>
              <w:t>个支撑点</w:t>
            </w:r>
          </w:p>
        </w:tc>
      </w:tr>
      <w:tr w14:paraId="03072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375864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8C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外观颜色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C9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蓝色</w:t>
            </w:r>
          </w:p>
        </w:tc>
      </w:tr>
      <w:tr w14:paraId="2054F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C5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汽油抽水泵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53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流量（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/L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A0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6E239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0A7EA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1F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进出水口径（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55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</w:tbl>
    <w:p w14:paraId="5A7E8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5574B"/>
    <w:rsid w:val="023D3206"/>
    <w:rsid w:val="05A8024C"/>
    <w:rsid w:val="05E62A46"/>
    <w:rsid w:val="091D6C80"/>
    <w:rsid w:val="09A559EE"/>
    <w:rsid w:val="0A493F90"/>
    <w:rsid w:val="0B115D3F"/>
    <w:rsid w:val="14CE4563"/>
    <w:rsid w:val="14E32EC6"/>
    <w:rsid w:val="15FB759E"/>
    <w:rsid w:val="17024019"/>
    <w:rsid w:val="23197621"/>
    <w:rsid w:val="255449E2"/>
    <w:rsid w:val="28EC6B33"/>
    <w:rsid w:val="2CC95543"/>
    <w:rsid w:val="2E452AF7"/>
    <w:rsid w:val="33222E5D"/>
    <w:rsid w:val="37535C53"/>
    <w:rsid w:val="37D378D1"/>
    <w:rsid w:val="39437493"/>
    <w:rsid w:val="3CFA7789"/>
    <w:rsid w:val="3FD351AE"/>
    <w:rsid w:val="40061999"/>
    <w:rsid w:val="40E012FC"/>
    <w:rsid w:val="41003DB0"/>
    <w:rsid w:val="41B27457"/>
    <w:rsid w:val="4523357B"/>
    <w:rsid w:val="475B001C"/>
    <w:rsid w:val="48015F32"/>
    <w:rsid w:val="483417AB"/>
    <w:rsid w:val="49161E5A"/>
    <w:rsid w:val="49202B06"/>
    <w:rsid w:val="4B015FF6"/>
    <w:rsid w:val="4B361248"/>
    <w:rsid w:val="4D1C017A"/>
    <w:rsid w:val="4E9C11E5"/>
    <w:rsid w:val="4F94051C"/>
    <w:rsid w:val="528D599E"/>
    <w:rsid w:val="53F6304F"/>
    <w:rsid w:val="54331760"/>
    <w:rsid w:val="548050F2"/>
    <w:rsid w:val="5BA4172C"/>
    <w:rsid w:val="5D4F1F84"/>
    <w:rsid w:val="5F0017B5"/>
    <w:rsid w:val="61DE03A5"/>
    <w:rsid w:val="61E315CA"/>
    <w:rsid w:val="62C61AE6"/>
    <w:rsid w:val="62F278E4"/>
    <w:rsid w:val="62FE3EF7"/>
    <w:rsid w:val="639C43C2"/>
    <w:rsid w:val="660C15FB"/>
    <w:rsid w:val="6A707ED8"/>
    <w:rsid w:val="6D96609D"/>
    <w:rsid w:val="6E346019"/>
    <w:rsid w:val="705431DA"/>
    <w:rsid w:val="71DE45FA"/>
    <w:rsid w:val="72195DF7"/>
    <w:rsid w:val="72D93878"/>
    <w:rsid w:val="74A9562F"/>
    <w:rsid w:val="74AC7D5E"/>
    <w:rsid w:val="74B8735D"/>
    <w:rsid w:val="757D0BC7"/>
    <w:rsid w:val="76DD3C5D"/>
    <w:rsid w:val="76F71651"/>
    <w:rsid w:val="777022BA"/>
    <w:rsid w:val="779F6604"/>
    <w:rsid w:val="77EC2385"/>
    <w:rsid w:val="7A4455FA"/>
    <w:rsid w:val="7AD47110"/>
    <w:rsid w:val="7B94506C"/>
    <w:rsid w:val="7C2A7A42"/>
    <w:rsid w:val="7C49708E"/>
    <w:rsid w:val="7D3F1D25"/>
    <w:rsid w:val="7D907539"/>
    <w:rsid w:val="7F204544"/>
    <w:rsid w:val="7FE2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1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6">
    <w:name w:val="font5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  <w:vertAlign w:val="superscript"/>
    </w:rPr>
  </w:style>
  <w:style w:type="character" w:customStyle="1" w:styleId="7">
    <w:name w:val="font4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8">
    <w:name w:val="font21"/>
    <w:basedOn w:val="3"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2025-11-16T03:12:00Z</dcterms:created>
  <dc:creator>Lenovo</dc:creator>
  <cp:lastModifiedBy>Lenovo</cp:lastModifiedBy>
  <dcterms:modified xsi:type="dcterms:W3CDTF">2025-11-19T03:45:59Z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BB11B6058E7B4904A3837C5554B48ED0_12</vt:lpwstr>
  </property>
</Properties>
</file>