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校车运行服务项目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兴安盟鑫舟工程项目管理有限责任公司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152223-XZGC-GK-20250001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兴安盟鑫舟工程项目管理有限责任公司</w:t>
      </w:r>
      <w:r>
        <w:rPr>
          <w:rFonts w:ascii="仿宋_GB2312" w:hAnsi="仿宋_GB2312" w:cs="仿宋_GB2312" w:eastAsia="仿宋_GB2312"/>
        </w:rPr>
        <w:t xml:space="preserve"> 受 </w:t>
      </w:r>
      <w:r>
        <w:rPr>
          <w:rFonts w:ascii="仿宋_GB2312" w:hAnsi="仿宋_GB2312" w:cs="仿宋_GB2312" w:eastAsia="仿宋_GB2312"/>
        </w:rPr>
        <w:t>扎赉特旗教育局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校车运行服务项目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校车运行服务项目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152223-XZGC-GK-20250001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扎财购计划[2025]00088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5,046,600.00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校车运行服务项目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5,046,600.00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兴安盟鑫舟工程项目管理有限责任公司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内蒙古自治区兴安盟乌兰浩特市和平街（南滨河小区盟检察院4号楼7单元102室）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陈鹏飞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04828236665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扎赉特旗教育局</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137600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吴玉钱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18848056868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代理服务费收费标准：中标服务费参照《内工建协[2022]34号》由中标人支付</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扎赉特旗教育局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兴安盟鑫舟工程项目管理有限责任公司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校车运行服务项目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一年（从2025年3月15日起到2025年7月1日止、2025年9月1日起到2025年12月31日止时间为一年。）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1、上学期结束后财政国库支付，达到付款条件起90日，支付合同总金额的50.00%</w:t>
            </w:r>
          </w:p>
          <w:p>
            <w:pPr>
              <w:pStyle w:val="null5"/>
              <w:jc w:val="left"/>
            </w:pPr>
            <w:r>
              <w:rPr>
                <w:rFonts w:ascii="仿宋_GB2312" w:hAnsi="仿宋_GB2312" w:cs="仿宋_GB2312" w:eastAsia="仿宋_GB2312"/>
              </w:rPr>
              <w:t>2、下学期结束后财政国库支付，达到付款条件起90日，支付合同总金额的50.00%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标的名称：校车运行服务项目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2"/>
              <w:gridCol w:w="224"/>
              <w:gridCol w:w="1722"/>
              <w:gridCol w:w="256"/>
              <w:gridCol w:w="219"/>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校车服务</w:t>
                  </w:r>
                  <w:r>
                    <w:rPr>
                      <w:rFonts w:ascii="仿宋_GB2312" w:hAnsi="仿宋_GB2312" w:cs="仿宋_GB2312" w:eastAsia="仿宋_GB2312"/>
                      <w:sz w:val="24"/>
                    </w:rPr>
                    <w:t>采购</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序号</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项目名称</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项目需求</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数量</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单价</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校车服务</w:t>
                  </w:r>
                  <w:r>
                    <w:rPr>
                      <w:rFonts w:ascii="仿宋_GB2312" w:hAnsi="仿宋_GB2312" w:cs="仿宋_GB2312" w:eastAsia="仿宋_GB2312"/>
                      <w:sz w:val="24"/>
                    </w:rPr>
                    <w:t>采购</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一、校车配备标准</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校车配备：供应商向采购人提供符合国家《校车安全管理</w:t>
                  </w:r>
                  <w:r>
                    <w:rPr>
                      <w:rFonts w:ascii="仿宋_GB2312" w:hAnsi="仿宋_GB2312" w:cs="仿宋_GB2312" w:eastAsia="仿宋_GB2312"/>
                      <w:sz w:val="24"/>
                    </w:rPr>
                    <w:t>条例》所规定标准的专用校车，用于接送四个苏木镇学校义务教育阶段学生</w:t>
                  </w:r>
                  <w:r>
                    <w:rPr>
                      <w:rFonts w:ascii="仿宋_GB2312" w:hAnsi="仿宋_GB2312" w:cs="仿宋_GB2312" w:eastAsia="仿宋_GB2312"/>
                      <w:sz w:val="24"/>
                    </w:rPr>
                    <w:t>（扎赉特旗巴达尔胡镇中心校、巴彦乌兰苏木中心校、阿拉达尔吐苏木中心校、胡尔勒镇中心校），提供每周接送学生服务</w:t>
                  </w:r>
                  <w:r>
                    <w:rPr>
                      <w:rFonts w:ascii="仿宋_GB2312" w:hAnsi="仿宋_GB2312" w:cs="仿宋_GB2312" w:eastAsia="仿宋_GB2312"/>
                      <w:sz w:val="24"/>
                    </w:rPr>
                    <w:t>(</w:t>
                  </w:r>
                  <w:r>
                    <w:rPr>
                      <w:rFonts w:ascii="仿宋_GB2312" w:hAnsi="仿宋_GB2312" w:cs="仿宋_GB2312" w:eastAsia="仿宋_GB2312"/>
                      <w:sz w:val="24"/>
                    </w:rPr>
                    <w:t>线路</w:t>
                  </w:r>
                  <w:r>
                    <w:rPr>
                      <w:rFonts w:ascii="仿宋_GB2312" w:hAnsi="仿宋_GB2312" w:cs="仿宋_GB2312" w:eastAsia="仿宋_GB2312"/>
                      <w:sz w:val="24"/>
                    </w:rPr>
                    <w:t>24</w:t>
                  </w:r>
                  <w:r>
                    <w:rPr>
                      <w:rFonts w:ascii="仿宋_GB2312" w:hAnsi="仿宋_GB2312" w:cs="仿宋_GB2312" w:eastAsia="仿宋_GB2312"/>
                      <w:sz w:val="24"/>
                    </w:rPr>
                    <w:t>条、站点</w:t>
                  </w:r>
                  <w:r>
                    <w:rPr>
                      <w:rFonts w:ascii="仿宋_GB2312" w:hAnsi="仿宋_GB2312" w:cs="仿宋_GB2312" w:eastAsia="仿宋_GB2312"/>
                      <w:sz w:val="24"/>
                    </w:rPr>
                    <w:t>149</w:t>
                  </w:r>
                  <w:r>
                    <w:rPr>
                      <w:rFonts w:ascii="仿宋_GB2312" w:hAnsi="仿宋_GB2312" w:cs="仿宋_GB2312" w:eastAsia="仿宋_GB2312"/>
                      <w:sz w:val="24"/>
                    </w:rPr>
                    <w:t>个、服务学生人数以实际为准）。供应商提供</w:t>
                  </w:r>
                  <w:r>
                    <w:rPr>
                      <w:rFonts w:ascii="仿宋_GB2312" w:hAnsi="仿宋_GB2312" w:cs="仿宋_GB2312" w:eastAsia="仿宋_GB2312"/>
                      <w:sz w:val="24"/>
                    </w:rPr>
                    <w:t>35</w:t>
                  </w:r>
                  <w:r>
                    <w:rPr>
                      <w:rFonts w:ascii="仿宋_GB2312" w:hAnsi="仿宋_GB2312" w:cs="仿宋_GB2312" w:eastAsia="仿宋_GB2312"/>
                      <w:sz w:val="24"/>
                    </w:rPr>
                    <w:t>台校车，</w:t>
                  </w:r>
                  <w:r>
                    <w:rPr>
                      <w:rFonts w:ascii="仿宋_GB2312" w:hAnsi="仿宋_GB2312" w:cs="仿宋_GB2312" w:eastAsia="仿宋_GB2312"/>
                      <w:sz w:val="24"/>
                    </w:rPr>
                    <w:t>其中</w:t>
                  </w:r>
                  <w:r>
                    <w:rPr>
                      <w:rFonts w:ascii="仿宋_GB2312" w:hAnsi="仿宋_GB2312" w:cs="仿宋_GB2312" w:eastAsia="仿宋_GB2312"/>
                      <w:sz w:val="24"/>
                    </w:rPr>
                    <w:t>46</w:t>
                  </w:r>
                  <w:r>
                    <w:rPr>
                      <w:rFonts w:ascii="仿宋_GB2312" w:hAnsi="仿宋_GB2312" w:cs="仿宋_GB2312" w:eastAsia="仿宋_GB2312"/>
                      <w:sz w:val="24"/>
                    </w:rPr>
                    <w:t>座校车</w:t>
                  </w:r>
                  <w:r>
                    <w:rPr>
                      <w:rFonts w:ascii="仿宋_GB2312" w:hAnsi="仿宋_GB2312" w:cs="仿宋_GB2312" w:eastAsia="仿宋_GB2312"/>
                      <w:sz w:val="24"/>
                    </w:rPr>
                    <w:t>28</w:t>
                  </w:r>
                  <w:r>
                    <w:rPr>
                      <w:rFonts w:ascii="仿宋_GB2312" w:hAnsi="仿宋_GB2312" w:cs="仿宋_GB2312" w:eastAsia="仿宋_GB2312"/>
                      <w:sz w:val="24"/>
                    </w:rPr>
                    <w:t>台，</w:t>
                  </w:r>
                  <w:r>
                    <w:rPr>
                      <w:rFonts w:ascii="仿宋_GB2312" w:hAnsi="仿宋_GB2312" w:cs="仿宋_GB2312" w:eastAsia="仿宋_GB2312"/>
                      <w:sz w:val="24"/>
                    </w:rPr>
                    <w:t>30</w:t>
                  </w:r>
                  <w:r>
                    <w:rPr>
                      <w:rFonts w:ascii="仿宋_GB2312" w:hAnsi="仿宋_GB2312" w:cs="仿宋_GB2312" w:eastAsia="仿宋_GB2312"/>
                      <w:sz w:val="24"/>
                    </w:rPr>
                    <w:t>座校车</w:t>
                  </w:r>
                  <w:r>
                    <w:rPr>
                      <w:rFonts w:ascii="仿宋_GB2312" w:hAnsi="仿宋_GB2312" w:cs="仿宋_GB2312" w:eastAsia="仿宋_GB2312"/>
                      <w:sz w:val="24"/>
                    </w:rPr>
                    <w:t>7</w:t>
                  </w:r>
                  <w:r>
                    <w:rPr>
                      <w:rFonts w:ascii="仿宋_GB2312" w:hAnsi="仿宋_GB2312" w:cs="仿宋_GB2312" w:eastAsia="仿宋_GB2312"/>
                      <w:sz w:val="24"/>
                    </w:rPr>
                    <w:t>台。</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保证提供的车辆符合国家《校车安全管理条例》规定标准的专用校车，并在当地公安机关取得检验合格证明和校车标准牌。每车必须配有冷暖空调系统、</w:t>
                  </w:r>
                  <w:r>
                    <w:rPr>
                      <w:rFonts w:ascii="仿宋_GB2312" w:hAnsi="仿宋_GB2312" w:cs="仿宋_GB2312" w:eastAsia="仿宋_GB2312"/>
                      <w:sz w:val="24"/>
                    </w:rPr>
                    <w:t>GPS</w:t>
                  </w:r>
                  <w:r>
                    <w:rPr>
                      <w:rFonts w:ascii="仿宋_GB2312" w:hAnsi="仿宋_GB2312" w:cs="仿宋_GB2312" w:eastAsia="仿宋_GB2312"/>
                      <w:sz w:val="24"/>
                    </w:rPr>
                    <w:t>卫星定位系统和车内外</w:t>
                  </w:r>
                  <w:r>
                    <w:rPr>
                      <w:rFonts w:ascii="仿宋_GB2312" w:hAnsi="仿宋_GB2312" w:cs="仿宋_GB2312" w:eastAsia="仿宋_GB2312"/>
                      <w:sz w:val="24"/>
                    </w:rPr>
                    <w:t>3G</w:t>
                  </w:r>
                  <w:r>
                    <w:rPr>
                      <w:rFonts w:ascii="仿宋_GB2312" w:hAnsi="仿宋_GB2312" w:cs="仿宋_GB2312" w:eastAsia="仿宋_GB2312"/>
                      <w:sz w:val="24"/>
                    </w:rPr>
                    <w:t>网络移动视频监控系统。车上配足有效应急设备</w:t>
                  </w:r>
                  <w:r>
                    <w:rPr>
                      <w:rFonts w:ascii="仿宋_GB2312" w:hAnsi="仿宋_GB2312" w:cs="仿宋_GB2312" w:eastAsia="仿宋_GB2312"/>
                      <w:sz w:val="24"/>
                    </w:rPr>
                    <w:t>(</w:t>
                  </w:r>
                  <w:r>
                    <w:rPr>
                      <w:rFonts w:ascii="仿宋_GB2312" w:hAnsi="仿宋_GB2312" w:cs="仿宋_GB2312" w:eastAsia="仿宋_GB2312"/>
                      <w:sz w:val="24"/>
                    </w:rPr>
                    <w:t>灭火器、救生锤、三角架、安全警示牌、急救包等</w:t>
                  </w:r>
                  <w:r>
                    <w:rPr>
                      <w:rFonts w:ascii="仿宋_GB2312" w:hAnsi="仿宋_GB2312" w:cs="仿宋_GB2312" w:eastAsia="仿宋_GB2312"/>
                      <w:sz w:val="24"/>
                    </w:rPr>
                    <w:t>),</w:t>
                  </w:r>
                  <w:r>
                    <w:rPr>
                      <w:rFonts w:ascii="仿宋_GB2312" w:hAnsi="仿宋_GB2312" w:cs="仿宋_GB2312" w:eastAsia="仿宋_GB2312"/>
                      <w:sz w:val="24"/>
                    </w:rPr>
                    <w:t>车厢内显著位置公式监督和投诉举报电话。随时保证车辆和各项技术性能处于良好状态，严禁用有问题的车辆接送学生。</w:t>
                  </w:r>
                  <w:r>
                    <w:rPr>
                      <w:rFonts w:ascii="仿宋_GB2312" w:hAnsi="仿宋_GB2312" w:cs="仿宋_GB2312" w:eastAsia="仿宋_GB2312"/>
                      <w:sz w:val="24"/>
                    </w:rPr>
                    <w:t>供应商</w:t>
                  </w:r>
                  <w:r>
                    <w:rPr>
                      <w:rFonts w:ascii="仿宋_GB2312" w:hAnsi="仿宋_GB2312" w:cs="仿宋_GB2312" w:eastAsia="仿宋_GB2312"/>
                      <w:sz w:val="24"/>
                    </w:rPr>
                    <w:t>必须符合公安交警和交通运输管理部门的所有运营要求方可运营。若</w:t>
                  </w:r>
                  <w:r>
                    <w:rPr>
                      <w:rFonts w:ascii="仿宋_GB2312" w:hAnsi="仿宋_GB2312" w:cs="仿宋_GB2312" w:eastAsia="仿宋_GB2312"/>
                      <w:sz w:val="24"/>
                    </w:rPr>
                    <w:t>供应商</w:t>
                  </w:r>
                  <w:r>
                    <w:rPr>
                      <w:rFonts w:ascii="仿宋_GB2312" w:hAnsi="仿宋_GB2312" w:cs="仿宋_GB2312" w:eastAsia="仿宋_GB2312"/>
                      <w:sz w:val="24"/>
                    </w:rPr>
                    <w:t>行为不符合《校车安全管理条例》规定，</w:t>
                  </w:r>
                  <w:r>
                    <w:rPr>
                      <w:rFonts w:ascii="仿宋_GB2312" w:hAnsi="仿宋_GB2312" w:cs="仿宋_GB2312" w:eastAsia="仿宋_GB2312"/>
                      <w:sz w:val="24"/>
                    </w:rPr>
                    <w:t>采购人</w:t>
                  </w:r>
                  <w:r>
                    <w:rPr>
                      <w:rFonts w:ascii="仿宋_GB2312" w:hAnsi="仿宋_GB2312" w:cs="仿宋_GB2312" w:eastAsia="仿宋_GB2312"/>
                      <w:sz w:val="24"/>
                    </w:rPr>
                    <w:t>有权单方面解除合同。</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校车营运任务</w:t>
                  </w:r>
                  <w:r>
                    <w:rPr>
                      <w:rFonts w:ascii="仿宋_GB2312" w:hAnsi="仿宋_GB2312" w:cs="仿宋_GB2312" w:eastAsia="仿宋_GB2312"/>
                      <w:sz w:val="24"/>
                    </w:rPr>
                    <w:t>：供应商</w:t>
                  </w:r>
                  <w:r>
                    <w:rPr>
                      <w:rFonts w:ascii="仿宋_GB2312" w:hAnsi="仿宋_GB2312" w:cs="仿宋_GB2312" w:eastAsia="仿宋_GB2312"/>
                      <w:sz w:val="24"/>
                    </w:rPr>
                    <w:t>负责接送四所义务教育阶段学校住宿学生周末上、下学，并完成</w:t>
                  </w:r>
                  <w:r>
                    <w:rPr>
                      <w:rFonts w:ascii="仿宋_GB2312" w:hAnsi="仿宋_GB2312" w:cs="仿宋_GB2312" w:eastAsia="仿宋_GB2312"/>
                      <w:sz w:val="24"/>
                    </w:rPr>
                    <w:t>采购人</w:t>
                  </w:r>
                  <w:r>
                    <w:rPr>
                      <w:rFonts w:ascii="仿宋_GB2312" w:hAnsi="仿宋_GB2312" w:cs="仿宋_GB2312" w:eastAsia="仿宋_GB2312"/>
                      <w:sz w:val="24"/>
                    </w:rPr>
                    <w:t>规定的营运任务。为提高校车使用效率，学校实行错日休息。</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、采购人需要校车服务时，在保证四所学校正常接送学生的前提下，供应商应给予安排校车服务。</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要服从和配合校车办的日常监督、检查、指导及校车服务考核工作。</w:t>
                  </w:r>
                </w:p>
                <w:p>
                  <w:pPr>
                    <w:pStyle w:val="null5"/>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校车实行专车专用。在合同期内，</w:t>
                  </w:r>
                  <w:r>
                    <w:rPr>
                      <w:rFonts w:ascii="仿宋_GB2312" w:hAnsi="仿宋_GB2312" w:cs="仿宋_GB2312" w:eastAsia="仿宋_GB2312"/>
                      <w:sz w:val="24"/>
                    </w:rPr>
                    <w:t>供应商</w:t>
                  </w:r>
                  <w:r>
                    <w:rPr>
                      <w:rFonts w:ascii="仿宋_GB2312" w:hAnsi="仿宋_GB2312" w:cs="仿宋_GB2312" w:eastAsia="仿宋_GB2312"/>
                      <w:sz w:val="24"/>
                    </w:rPr>
                    <w:t>不得出租、出售校车的经营权。如有变更必须经</w:t>
                  </w:r>
                  <w:r>
                    <w:rPr>
                      <w:rFonts w:ascii="仿宋_GB2312" w:hAnsi="仿宋_GB2312" w:cs="仿宋_GB2312" w:eastAsia="仿宋_GB2312"/>
                      <w:sz w:val="24"/>
                    </w:rPr>
                    <w:t>采购人</w:t>
                  </w:r>
                  <w:r>
                    <w:rPr>
                      <w:rFonts w:ascii="仿宋_GB2312" w:hAnsi="仿宋_GB2312" w:cs="仿宋_GB2312" w:eastAsia="仿宋_GB2312"/>
                      <w:sz w:val="24"/>
                    </w:rPr>
                    <w:t>同意审批。否则视为单方违约，</w:t>
                  </w:r>
                  <w:r>
                    <w:rPr>
                      <w:rFonts w:ascii="仿宋_GB2312" w:hAnsi="仿宋_GB2312" w:cs="仿宋_GB2312" w:eastAsia="仿宋_GB2312"/>
                      <w:sz w:val="24"/>
                    </w:rPr>
                    <w:t>采购人</w:t>
                  </w:r>
                  <w:r>
                    <w:rPr>
                      <w:rFonts w:ascii="仿宋_GB2312" w:hAnsi="仿宋_GB2312" w:cs="仿宋_GB2312" w:eastAsia="仿宋_GB2312"/>
                      <w:sz w:val="24"/>
                    </w:rPr>
                    <w:t>有权终止合同，一切损失由</w:t>
                  </w:r>
                  <w:r>
                    <w:rPr>
                      <w:rFonts w:ascii="仿宋_GB2312" w:hAnsi="仿宋_GB2312" w:cs="仿宋_GB2312" w:eastAsia="仿宋_GB2312"/>
                      <w:sz w:val="24"/>
                    </w:rPr>
                    <w:t>供应商</w:t>
                  </w:r>
                  <w:r>
                    <w:rPr>
                      <w:rFonts w:ascii="仿宋_GB2312" w:hAnsi="仿宋_GB2312" w:cs="仿宋_GB2312" w:eastAsia="仿宋_GB2312"/>
                      <w:sz w:val="24"/>
                    </w:rPr>
                    <w:t>全部承担。</w:t>
                  </w:r>
                </w:p>
                <w:p>
                  <w:pPr>
                    <w:pStyle w:val="null5"/>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建立统一规范的校车管理档案。</w:t>
                  </w:r>
                  <w:r>
                    <w:rPr>
                      <w:rFonts w:ascii="仿宋_GB2312" w:hAnsi="仿宋_GB2312" w:cs="仿宋_GB2312" w:eastAsia="仿宋_GB2312"/>
                      <w:sz w:val="24"/>
                    </w:rPr>
                    <w:t>供应商</w:t>
                  </w:r>
                  <w:r>
                    <w:rPr>
                      <w:rFonts w:ascii="仿宋_GB2312" w:hAnsi="仿宋_GB2312" w:cs="仿宋_GB2312" w:eastAsia="仿宋_GB2312"/>
                      <w:sz w:val="24"/>
                    </w:rPr>
                    <w:t>向</w:t>
                  </w:r>
                  <w:r>
                    <w:rPr>
                      <w:rFonts w:ascii="仿宋_GB2312" w:hAnsi="仿宋_GB2312" w:cs="仿宋_GB2312" w:eastAsia="仿宋_GB2312"/>
                      <w:sz w:val="24"/>
                    </w:rPr>
                    <w:t>采购人</w:t>
                  </w:r>
                  <w:r>
                    <w:rPr>
                      <w:rFonts w:ascii="仿宋_GB2312" w:hAnsi="仿宋_GB2312" w:cs="仿宋_GB2312" w:eastAsia="仿宋_GB2312"/>
                      <w:sz w:val="24"/>
                    </w:rPr>
                    <w:t>提供相应有效营业执照、税务登记证、驾驶证、行车证、及保险单复印件。依据有关法律规定，每年定期对校车进行两次以上安全技术检测，确保运营安全；校车除法定强制险按标准缴足外，还需购买每座保额不低于</w:t>
                  </w:r>
                  <w:r>
                    <w:rPr>
                      <w:rFonts w:ascii="仿宋_GB2312" w:hAnsi="仿宋_GB2312" w:cs="仿宋_GB2312" w:eastAsia="仿宋_GB2312"/>
                      <w:sz w:val="24"/>
                    </w:rPr>
                    <w:t>40</w:t>
                  </w:r>
                  <w:r>
                    <w:rPr>
                      <w:rFonts w:ascii="仿宋_GB2312" w:hAnsi="仿宋_GB2312" w:cs="仿宋_GB2312" w:eastAsia="仿宋_GB2312"/>
                      <w:sz w:val="24"/>
                    </w:rPr>
                    <w:t>万元的座位险和第三方责任险</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在运营期间要确保不超员、不超速行驶，杜绝酒驾和疲劳驾驶。校车在运营过程中发生一切交通事故，</w:t>
                  </w:r>
                  <w:r>
                    <w:rPr>
                      <w:rFonts w:ascii="仿宋_GB2312" w:hAnsi="仿宋_GB2312" w:cs="仿宋_GB2312" w:eastAsia="仿宋_GB2312"/>
                      <w:sz w:val="24"/>
                    </w:rPr>
                    <w:t>供应商</w:t>
                  </w:r>
                  <w:r>
                    <w:rPr>
                      <w:rFonts w:ascii="仿宋_GB2312" w:hAnsi="仿宋_GB2312" w:cs="仿宋_GB2312" w:eastAsia="仿宋_GB2312"/>
                      <w:sz w:val="24"/>
                    </w:rPr>
                    <w:t>负责全部责任。</w:t>
                  </w:r>
                  <w:r>
                    <w:rPr>
                      <w:rFonts w:ascii="仿宋_GB2312" w:hAnsi="仿宋_GB2312" w:cs="仿宋_GB2312" w:eastAsia="仿宋_GB2312"/>
                      <w:sz w:val="24"/>
                    </w:rPr>
                    <w:t>供应商</w:t>
                  </w:r>
                  <w:r>
                    <w:rPr>
                      <w:rFonts w:ascii="仿宋_GB2312" w:hAnsi="仿宋_GB2312" w:cs="仿宋_GB2312" w:eastAsia="仿宋_GB2312"/>
                      <w:sz w:val="24"/>
                    </w:rPr>
                    <w:t>必须及时处理好交通事故中的纠纷，积极履行应承担的赔偿责任，否则</w:t>
                  </w:r>
                  <w:r>
                    <w:rPr>
                      <w:rFonts w:ascii="仿宋_GB2312" w:hAnsi="仿宋_GB2312" w:cs="仿宋_GB2312" w:eastAsia="仿宋_GB2312"/>
                      <w:sz w:val="24"/>
                    </w:rPr>
                    <w:t>采购人</w:t>
                  </w:r>
                  <w:r>
                    <w:rPr>
                      <w:rFonts w:ascii="仿宋_GB2312" w:hAnsi="仿宋_GB2312" w:cs="仿宋_GB2312" w:eastAsia="仿宋_GB2312"/>
                      <w:sz w:val="24"/>
                    </w:rPr>
                    <w:t>有权用其服务费代其支付赔偿款</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9</w:t>
                  </w:r>
                  <w:r>
                    <w:rPr>
                      <w:rFonts w:ascii="仿宋_GB2312" w:hAnsi="仿宋_GB2312" w:cs="仿宋_GB2312" w:eastAsia="仿宋_GB2312"/>
                      <w:sz w:val="24"/>
                    </w:rPr>
                    <w:t>、供应商</w:t>
                  </w:r>
                  <w:r>
                    <w:rPr>
                      <w:rFonts w:ascii="仿宋_GB2312" w:hAnsi="仿宋_GB2312" w:cs="仿宋_GB2312" w:eastAsia="仿宋_GB2312"/>
                      <w:sz w:val="24"/>
                    </w:rPr>
                    <w:t>负责车辆维修、耗油、保养费用等营运中各项所需费用。</w:t>
                  </w:r>
                </w:p>
                <w:p>
                  <w:pPr>
                    <w:pStyle w:val="null5"/>
                    <w:ind w:firstLine="480"/>
                    <w:jc w:val="both"/>
                  </w:pPr>
                  <w:r>
                    <w:rPr>
                      <w:rFonts w:ascii="仿宋_GB2312" w:hAnsi="仿宋_GB2312" w:cs="仿宋_GB2312" w:eastAsia="仿宋_GB2312"/>
                      <w:sz w:val="24"/>
                      <w:b/>
                    </w:rPr>
                    <w:t>二、供应商考核标准</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采购人成立专门的“校车工作管理领导小组”，成员由采购人自行确定，制定《扎赉特旗校车服务考核细则》，并依据本细则对供应商的工作进行全面考核；对供应商不符合该细则要求的相关事宜，提出限期整改要求，如果供应商不能在限期达到服务标准的要求，由采购人支付供应商服务费时，从服务费中予以扣除，每次</w:t>
                  </w:r>
                  <w:r>
                    <w:rPr>
                      <w:rFonts w:ascii="仿宋_GB2312" w:hAnsi="仿宋_GB2312" w:cs="仿宋_GB2312" w:eastAsia="仿宋_GB2312"/>
                      <w:sz w:val="24"/>
                    </w:rPr>
                    <w:t>500</w:t>
                  </w:r>
                  <w:r>
                    <w:rPr>
                      <w:rFonts w:ascii="仿宋_GB2312" w:hAnsi="仿宋_GB2312" w:cs="仿宋_GB2312" w:eastAsia="仿宋_GB2312"/>
                      <w:sz w:val="24"/>
                    </w:rPr>
                    <w:t>元到</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、采购人对供应商的工作进行定期考核，如果供应商的工作不符合《校车安全管理条例》，采购人有权单方面解除该合同，造成的一切损失，由供应商自行负责；如果供应商连续在三次考核中低于</w:t>
                  </w:r>
                  <w:r>
                    <w:rPr>
                      <w:rFonts w:ascii="仿宋_GB2312" w:hAnsi="仿宋_GB2312" w:cs="仿宋_GB2312" w:eastAsia="仿宋_GB2312"/>
                      <w:sz w:val="24"/>
                    </w:rPr>
                    <w:t>80</w:t>
                  </w:r>
                  <w:r>
                    <w:rPr>
                      <w:rFonts w:ascii="仿宋_GB2312" w:hAnsi="仿宋_GB2312" w:cs="仿宋_GB2312" w:eastAsia="仿宋_GB2312"/>
                      <w:sz w:val="24"/>
                    </w:rPr>
                    <w:t>分，采购人有权依据上款规定的标准，三倍扣除违约金。</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严格落实</w:t>
                  </w:r>
                  <w:r>
                    <w:rPr>
                      <w:rFonts w:ascii="仿宋_GB2312" w:hAnsi="仿宋_GB2312" w:cs="仿宋_GB2312" w:eastAsia="仿宋_GB2312"/>
                      <w:sz w:val="24"/>
                    </w:rPr>
                    <w:t>“</w:t>
                  </w:r>
                  <w:r>
                    <w:rPr>
                      <w:rFonts w:ascii="仿宋_GB2312" w:hAnsi="仿宋_GB2312" w:cs="仿宋_GB2312" w:eastAsia="仿宋_GB2312"/>
                      <w:sz w:val="24"/>
                    </w:rPr>
                    <w:t>四制</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五统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六定</w:t>
                  </w:r>
                  <w:r>
                    <w:rPr>
                      <w:rFonts w:ascii="仿宋_GB2312" w:hAnsi="仿宋_GB2312" w:cs="仿宋_GB2312" w:eastAsia="仿宋_GB2312"/>
                      <w:sz w:val="24"/>
                    </w:rPr>
                    <w:t>”</w:t>
                  </w:r>
                  <w:r>
                    <w:rPr>
                      <w:rFonts w:ascii="仿宋_GB2312" w:hAnsi="仿宋_GB2312" w:cs="仿宋_GB2312" w:eastAsia="仿宋_GB2312"/>
                      <w:sz w:val="24"/>
                    </w:rPr>
                    <w:t>为主要内容的</w:t>
                  </w:r>
                  <w:r>
                    <w:rPr>
                      <w:rFonts w:ascii="仿宋_GB2312" w:hAnsi="仿宋_GB2312" w:cs="仿宋_GB2312" w:eastAsia="仿宋_GB2312"/>
                      <w:sz w:val="24"/>
                    </w:rPr>
                    <w:t>“456”</w:t>
                  </w:r>
                  <w:r>
                    <w:rPr>
                      <w:rFonts w:ascii="仿宋_GB2312" w:hAnsi="仿宋_GB2312" w:cs="仿宋_GB2312" w:eastAsia="仿宋_GB2312"/>
                      <w:sz w:val="24"/>
                    </w:rPr>
                    <w:t>工作规范运营</w:t>
                  </w:r>
                  <w:r>
                    <w:rPr>
                      <w:rFonts w:ascii="仿宋_GB2312" w:hAnsi="仿宋_GB2312" w:cs="仿宋_GB2312" w:eastAsia="仿宋_GB2312"/>
                      <w:sz w:val="24"/>
                    </w:rPr>
                    <w:t>(</w:t>
                  </w:r>
                  <w:r>
                    <w:rPr>
                      <w:rFonts w:ascii="仿宋_GB2312" w:hAnsi="仿宋_GB2312" w:cs="仿宋_GB2312" w:eastAsia="仿宋_GB2312"/>
                      <w:sz w:val="24"/>
                    </w:rPr>
                    <w:t>即：责任制、交接制、承诺制、考核制。</w:t>
                  </w:r>
                  <w:r>
                    <w:rPr>
                      <w:rFonts w:ascii="仿宋_GB2312" w:hAnsi="仿宋_GB2312" w:cs="仿宋_GB2312" w:eastAsia="仿宋_GB2312"/>
                      <w:sz w:val="24"/>
                    </w:rPr>
                    <w:t>“</w:t>
                  </w:r>
                  <w:r>
                    <w:rPr>
                      <w:rFonts w:ascii="仿宋_GB2312" w:hAnsi="仿宋_GB2312" w:cs="仿宋_GB2312" w:eastAsia="仿宋_GB2312"/>
                      <w:sz w:val="24"/>
                    </w:rPr>
                    <w:t>五统</w:t>
                  </w:r>
                  <w:r>
                    <w:rPr>
                      <w:rFonts w:ascii="仿宋_GB2312" w:hAnsi="仿宋_GB2312" w:cs="仿宋_GB2312" w:eastAsia="仿宋_GB2312"/>
                      <w:sz w:val="24"/>
                    </w:rPr>
                    <w:t>”</w:t>
                  </w:r>
                  <w:r>
                    <w:rPr>
                      <w:rFonts w:ascii="仿宋_GB2312" w:hAnsi="仿宋_GB2312" w:cs="仿宋_GB2312" w:eastAsia="仿宋_GB2312"/>
                      <w:sz w:val="24"/>
                    </w:rPr>
                    <w:t>就是：统一审批标准、统一外观标识、统一专用号段、统一检验管理、统一驾驶员教育。</w:t>
                  </w:r>
                  <w:r>
                    <w:rPr>
                      <w:rFonts w:ascii="仿宋_GB2312" w:hAnsi="仿宋_GB2312" w:cs="仿宋_GB2312" w:eastAsia="仿宋_GB2312"/>
                      <w:sz w:val="24"/>
                    </w:rPr>
                    <w:t>“</w:t>
                  </w:r>
                  <w:r>
                    <w:rPr>
                      <w:rFonts w:ascii="仿宋_GB2312" w:hAnsi="仿宋_GB2312" w:cs="仿宋_GB2312" w:eastAsia="仿宋_GB2312"/>
                      <w:sz w:val="24"/>
                    </w:rPr>
                    <w:t>六定</w:t>
                  </w:r>
                  <w:r>
                    <w:rPr>
                      <w:rFonts w:ascii="仿宋_GB2312" w:hAnsi="仿宋_GB2312" w:cs="仿宋_GB2312" w:eastAsia="仿宋_GB2312"/>
                      <w:sz w:val="24"/>
                    </w:rPr>
                    <w:t>”</w:t>
                  </w:r>
                  <w:r>
                    <w:rPr>
                      <w:rFonts w:ascii="仿宋_GB2312" w:hAnsi="仿宋_GB2312" w:cs="仿宋_GB2312" w:eastAsia="仿宋_GB2312"/>
                      <w:sz w:val="24"/>
                    </w:rPr>
                    <w:t>即：定线路、定车辆、定学生、定时间、定站点、定座位</w:t>
                  </w:r>
                  <w:r>
                    <w:rPr>
                      <w:rFonts w:ascii="仿宋_GB2312" w:hAnsi="仿宋_GB2312" w:cs="仿宋_GB2312" w:eastAsia="仿宋_GB2312"/>
                      <w:sz w:val="24"/>
                    </w:rPr>
                    <w:t>),</w:t>
                  </w:r>
                  <w:r>
                    <w:rPr>
                      <w:rFonts w:ascii="仿宋_GB2312" w:hAnsi="仿宋_GB2312" w:cs="仿宋_GB2312" w:eastAsia="仿宋_GB2312"/>
                      <w:sz w:val="24"/>
                    </w:rPr>
                    <w:t>严格按照规定时间运行，按</w:t>
                  </w:r>
                  <w:r>
                    <w:rPr>
                      <w:rFonts w:ascii="仿宋_GB2312" w:hAnsi="仿宋_GB2312" w:cs="仿宋_GB2312" w:eastAsia="仿宋_GB2312"/>
                      <w:sz w:val="24"/>
                    </w:rPr>
                    <w:t>采购人</w:t>
                  </w:r>
                  <w:r>
                    <w:rPr>
                      <w:rFonts w:ascii="仿宋_GB2312" w:hAnsi="仿宋_GB2312" w:cs="仿宋_GB2312" w:eastAsia="仿宋_GB2312"/>
                      <w:sz w:val="24"/>
                    </w:rPr>
                    <w:t>规定的路线里程和指定站点及时间准时停靠，并准时到达目的地</w:t>
                  </w:r>
                  <w:r>
                    <w:rPr>
                      <w:rFonts w:ascii="仿宋_GB2312" w:hAnsi="仿宋_GB2312" w:cs="仿宋_GB2312" w:eastAsia="仿宋_GB2312"/>
                      <w:sz w:val="24"/>
                    </w:rPr>
                    <w:t>(</w:t>
                  </w:r>
                  <w:r>
                    <w:rPr>
                      <w:rFonts w:ascii="仿宋_GB2312" w:hAnsi="仿宋_GB2312" w:cs="仿宋_GB2312" w:eastAsia="仿宋_GB2312"/>
                      <w:sz w:val="24"/>
                    </w:rPr>
                    <w:t>不可抗力除外</w:t>
                  </w:r>
                  <w:r>
                    <w:rPr>
                      <w:rFonts w:ascii="仿宋_GB2312" w:hAnsi="仿宋_GB2312" w:cs="仿宋_GB2312" w:eastAsia="仿宋_GB2312"/>
                      <w:sz w:val="24"/>
                    </w:rPr>
                    <w:t>)</w:t>
                  </w:r>
                  <w:r>
                    <w:rPr>
                      <w:rFonts w:ascii="仿宋_GB2312" w:hAnsi="仿宋_GB2312" w:cs="仿宋_GB2312" w:eastAsia="仿宋_GB2312"/>
                      <w:sz w:val="24"/>
                    </w:rPr>
                    <w:t>。否则造成迟到及影响教学任务完成，依据校车服务考核细则进行减分处理。</w:t>
                  </w:r>
                </w:p>
                <w:p>
                  <w:pPr>
                    <w:pStyle w:val="null5"/>
                    <w:jc w:val="both"/>
                  </w:pPr>
                  <w:r>
                    <w:rPr>
                      <w:rFonts w:ascii="仿宋_GB2312" w:hAnsi="仿宋_GB2312" w:cs="仿宋_GB2312" w:eastAsia="仿宋_GB2312"/>
                      <w:sz w:val="24"/>
                      <w:b/>
                    </w:rPr>
                    <w:t>三、驾驶人员要求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确保聘用校车驾驶员标准符合国家《校车安全管理条例》。校车驾驶人员应具备以下条件：驾驶人具有相应准驾车型</w:t>
                  </w:r>
                  <w:r>
                    <w:rPr>
                      <w:rFonts w:ascii="仿宋_GB2312" w:hAnsi="仿宋_GB2312" w:cs="仿宋_GB2312" w:eastAsia="仿宋_GB2312"/>
                      <w:sz w:val="24"/>
                    </w:rPr>
                    <w:t>3</w:t>
                  </w:r>
                  <w:r>
                    <w:rPr>
                      <w:rFonts w:ascii="仿宋_GB2312" w:hAnsi="仿宋_GB2312" w:cs="仿宋_GB2312" w:eastAsia="仿宋_GB2312"/>
                      <w:sz w:val="24"/>
                    </w:rPr>
                    <w:t>年以上安全驾驶经历；最近</w:t>
                  </w:r>
                  <w:r>
                    <w:rPr>
                      <w:rFonts w:ascii="仿宋_GB2312" w:hAnsi="仿宋_GB2312" w:cs="仿宋_GB2312" w:eastAsia="仿宋_GB2312"/>
                      <w:sz w:val="24"/>
                    </w:rPr>
                    <w:t>3</w:t>
                  </w:r>
                  <w:r>
                    <w:rPr>
                      <w:rFonts w:ascii="仿宋_GB2312" w:hAnsi="仿宋_GB2312" w:cs="仿宋_GB2312" w:eastAsia="仿宋_GB2312"/>
                      <w:sz w:val="24"/>
                    </w:rPr>
                    <w:t>个积分周期内无记满</w:t>
                  </w:r>
                  <w:r>
                    <w:rPr>
                      <w:rFonts w:ascii="仿宋_GB2312" w:hAnsi="仿宋_GB2312" w:cs="仿宋_GB2312" w:eastAsia="仿宋_GB2312"/>
                      <w:sz w:val="24"/>
                    </w:rPr>
                    <w:t>12</w:t>
                  </w:r>
                  <w:r>
                    <w:rPr>
                      <w:rFonts w:ascii="仿宋_GB2312" w:hAnsi="仿宋_GB2312" w:cs="仿宋_GB2312" w:eastAsia="仿宋_GB2312"/>
                      <w:sz w:val="24"/>
                    </w:rPr>
                    <w:t>分记录的；最近三年内无致人重伤、死亡的交通事故记录的；具备良好职业道德，无犯罪记录、身体健康的</w:t>
                  </w:r>
                  <w:r>
                    <w:rPr>
                      <w:rFonts w:ascii="仿宋_GB2312" w:hAnsi="仿宋_GB2312" w:cs="仿宋_GB2312" w:eastAsia="仿宋_GB2312"/>
                      <w:sz w:val="24"/>
                    </w:rPr>
                    <w:t>30-60</w:t>
                  </w:r>
                  <w:r>
                    <w:rPr>
                      <w:rFonts w:ascii="仿宋_GB2312" w:hAnsi="仿宋_GB2312" w:cs="仿宋_GB2312" w:eastAsia="仿宋_GB2312"/>
                      <w:sz w:val="24"/>
                    </w:rPr>
                    <w:t>周岁公民。司机要有旗级以上健康证明。如果</w:t>
                  </w:r>
                  <w:r>
                    <w:rPr>
                      <w:rFonts w:ascii="仿宋_GB2312" w:hAnsi="仿宋_GB2312" w:cs="仿宋_GB2312" w:eastAsia="仿宋_GB2312"/>
                      <w:sz w:val="24"/>
                    </w:rPr>
                    <w:t>供应商</w:t>
                  </w:r>
                  <w:r>
                    <w:rPr>
                      <w:rFonts w:ascii="仿宋_GB2312" w:hAnsi="仿宋_GB2312" w:cs="仿宋_GB2312" w:eastAsia="仿宋_GB2312"/>
                      <w:sz w:val="24"/>
                    </w:rPr>
                    <w:t>提供的司乘人员的服务质量不能令乘车学生或其监护人满意，且有半数以上共同提出撤换要求时，</w:t>
                  </w:r>
                  <w:r>
                    <w:rPr>
                      <w:rFonts w:ascii="仿宋_GB2312" w:hAnsi="仿宋_GB2312" w:cs="仿宋_GB2312" w:eastAsia="仿宋_GB2312"/>
                      <w:sz w:val="24"/>
                    </w:rPr>
                    <w:t>供应商</w:t>
                  </w:r>
                  <w:r>
                    <w:rPr>
                      <w:rFonts w:ascii="仿宋_GB2312" w:hAnsi="仿宋_GB2312" w:cs="仿宋_GB2312" w:eastAsia="仿宋_GB2312"/>
                      <w:sz w:val="24"/>
                    </w:rPr>
                    <w:t>应无条件更换符合本合同要求的驾驶员。</w:t>
                  </w:r>
                </w:p>
                <w:p>
                  <w:pPr>
                    <w:pStyle w:val="null5"/>
                    <w:jc w:val="both"/>
                  </w:pPr>
                  <w:r>
                    <w:rPr>
                      <w:rFonts w:ascii="仿宋_GB2312" w:hAnsi="仿宋_GB2312" w:cs="仿宋_GB2312" w:eastAsia="仿宋_GB2312"/>
                      <w:sz w:val="24"/>
                      <w:b/>
                    </w:rPr>
                    <w:t>四、其他要求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、由采购人协调相关学校设立专门的随车教师，对乘车的学生进行全面管理，确保校车的乘车环境安全、平稳，校车运营期间随车教师的补贴每月每车人民币</w:t>
                  </w:r>
                  <w:r>
                    <w:rPr>
                      <w:rFonts w:ascii="仿宋_GB2312" w:hAnsi="仿宋_GB2312" w:cs="仿宋_GB2312" w:eastAsia="仿宋_GB2312"/>
                      <w:sz w:val="24"/>
                    </w:rPr>
                    <w:t>300</w:t>
                  </w:r>
                  <w:r>
                    <w:rPr>
                      <w:rFonts w:ascii="仿宋_GB2312" w:hAnsi="仿宋_GB2312" w:cs="仿宋_GB2312" w:eastAsia="仿宋_GB2312"/>
                      <w:sz w:val="24"/>
                    </w:rPr>
                    <w:t>元，此款由供应商负责支付。</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、如果有上级政府或部门对校车有新的政策出台（例如油补、保险补、司乘人员补贴政策）或者物价波动较大，足以影响校车的正常运行时，双方协商调整服务费标准。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20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合计（元）</w:t>
                  </w:r>
                </w:p>
              </w:tc>
              <w:tc>
                <w:tcPr>
                  <w:tcW w:type="dxa" w:w="4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车辆安全性</w:t>
            </w:r>
          </w:p>
        </w:tc>
        <w:tc>
          <w:tcPr>
            <w:tcW w:type="dxa" w:w="3115"/>
          </w:tcPr>
          <w:p>
            <w:pPr>
              <w:pStyle w:val="null5"/>
              <w:jc w:val="left"/>
            </w:pPr>
            <w:r>
              <w:rPr>
                <w:rFonts w:ascii="仿宋_GB2312" w:hAnsi="仿宋_GB2312" w:cs="仿宋_GB2312" w:eastAsia="仿宋_GB2312"/>
              </w:rPr>
              <w:t>车内安全设施布局合理，如座椅安全带、车内急救箱、逃生锤、灭火器等设备完好且易于使用得10分，部分完备得6分，不完备得2分，未提供不得分。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车辆舒适性</w:t>
            </w:r>
          </w:p>
        </w:tc>
        <w:tc>
          <w:tcPr>
            <w:tcW w:type="dxa" w:w="3115"/>
          </w:tcPr>
          <w:p>
            <w:pPr>
              <w:pStyle w:val="null5"/>
              <w:jc w:val="left"/>
            </w:pPr>
            <w:r>
              <w:rPr>
                <w:rFonts w:ascii="仿宋_GB2312" w:hAnsi="仿宋_GB2312" w:cs="仿宋_GB2312" w:eastAsia="仿宋_GB2312"/>
              </w:rPr>
              <w:t>车辆内部空间宽敞，座位舒适，符合人体工程学设计，车内配备空调系统，能够保证冬暖夏凉，车内噪音控制良好，行驶过程中噪音不影响学生休息和交流，全部满足得10分，部分满足得5分，不满足得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车辆维护与更新</w:t>
            </w:r>
          </w:p>
        </w:tc>
        <w:tc>
          <w:tcPr>
            <w:tcW w:type="dxa" w:w="3115"/>
          </w:tcPr>
          <w:p>
            <w:pPr>
              <w:pStyle w:val="null5"/>
              <w:jc w:val="left"/>
            </w:pPr>
            <w:r>
              <w:rPr>
                <w:rFonts w:ascii="仿宋_GB2312" w:hAnsi="仿宋_GB2312" w:cs="仿宋_GB2312" w:eastAsia="仿宋_GB2312"/>
              </w:rPr>
              <w:t>具有完善的车辆维护计划，定期进行保养和维修（提供记录证明文件），有车辆更新计划，确保车辆使用年限在合理范围内，且老旧车辆能及时更新（提供更新计划方案），全部满足得10分，部分满足得5分，不满足得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驾驶员培训方案</w:t>
            </w:r>
          </w:p>
        </w:tc>
        <w:tc>
          <w:tcPr>
            <w:tcW w:type="dxa" w:w="3115"/>
          </w:tcPr>
          <w:p>
            <w:pPr>
              <w:pStyle w:val="null5"/>
              <w:jc w:val="left"/>
            </w:pPr>
            <w:r>
              <w:rPr>
                <w:rFonts w:ascii="仿宋_GB2312" w:hAnsi="仿宋_GB2312" w:cs="仿宋_GB2312" w:eastAsia="仿宋_GB2312"/>
              </w:rPr>
              <w:t>驾驶员上岗前接受专业的校车安全驾驶培训、应急处理培训，提供完善的培训方案得10分，部分完善得6分，不完善得2分，未提供不得分。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w:t>
            </w:r>
          </w:p>
        </w:tc>
        <w:tc>
          <w:tcPr>
            <w:tcW w:type="dxa" w:w="3115"/>
          </w:tcPr>
          <w:p>
            <w:pPr>
              <w:pStyle w:val="null5"/>
              <w:jc w:val="left"/>
            </w:pPr>
            <w:r>
              <w:rPr>
                <w:rFonts w:ascii="仿宋_GB2312" w:hAnsi="仿宋_GB2312" w:cs="仿宋_GB2312" w:eastAsia="仿宋_GB2312"/>
              </w:rPr>
              <w:t>制定完善的安全管理制度，包括车辆日常安全检查制度、驾驶员安全考核制度、学生乘车安全规范、具备应对突发安全事件（如交通事故、自然灾害等）的应急预案，制度完善得15分，部分完善得10分，不完善得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服务质量承诺</w:t>
            </w:r>
          </w:p>
        </w:tc>
        <w:tc>
          <w:tcPr>
            <w:tcW w:type="dxa" w:w="3115"/>
          </w:tcPr>
          <w:p>
            <w:pPr>
              <w:pStyle w:val="null5"/>
              <w:jc w:val="left"/>
            </w:pPr>
            <w:r>
              <w:rPr>
                <w:rFonts w:ascii="仿宋_GB2312" w:hAnsi="仿宋_GB2312" w:cs="仿宋_GB2312" w:eastAsia="仿宋_GB2312"/>
              </w:rPr>
              <w:t>承诺提供优质的客户服务，如及时处理家长和学校的反馈意见、投诉等，投诉处理率达到100%，对服务质量提出量化的考核指标，如准点率、车辆整洁率，方案完善得15分，部分完善得10分，不完善得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2022年1月1日至今具有承担过类似项目业绩，有一项得10分，最高得20分。提供合同扫描件。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