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2"/>
          <w:numId w:val="0"/>
        </w:numPr>
        <w:spacing w:before="12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供应商应提交的相关资格证明材料</w:t>
      </w:r>
    </w:p>
    <w:p>
      <w:pPr>
        <w:ind w:firstLine="560"/>
        <w:rPr>
          <w:rFonts w:hint="eastAsia"/>
          <w:szCs w:val="28"/>
        </w:rPr>
      </w:pPr>
      <w:r>
        <w:rPr>
          <w:rFonts w:hint="eastAsia"/>
          <w:szCs w:val="28"/>
        </w:rPr>
        <w:t>供应商按征集</w:t>
      </w:r>
      <w:r>
        <w:rPr>
          <w:rFonts w:hint="eastAsia"/>
          <w:szCs w:val="28"/>
          <w:lang w:val="en-US" w:eastAsia="zh-CN"/>
        </w:rPr>
        <w:t>公告</w:t>
      </w:r>
      <w:r>
        <w:rPr>
          <w:rFonts w:hint="eastAsia"/>
          <w:szCs w:val="28"/>
        </w:rPr>
        <w:t>要求，应提供以下相关资格证明材料：</w:t>
      </w: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提供良好的商业信誉的证明材料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spacing w:line="360" w:lineRule="atLeast"/>
        <w:jc w:val="left"/>
        <w:rPr>
          <w:rFonts w:hint="eastAsia" w:ascii="仿宋_GB2312" w:hAnsi="仿宋_GB2312" w:eastAsia="仿宋_GB2312" w:cs="仿宋_GB2312"/>
          <w:b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b/>
          <w:sz w:val="32"/>
          <w:szCs w:val="28"/>
        </w:rPr>
        <w:t>提供健全的财务会计制度的证明材料</w:t>
      </w:r>
    </w:p>
    <w:p>
      <w:pPr>
        <w:numPr>
          <w:ilvl w:val="-1"/>
          <w:numId w:val="0"/>
        </w:numPr>
        <w:spacing w:line="360" w:lineRule="atLeast"/>
        <w:ind w:firstLine="0" w:firstLineChars="0"/>
        <w:jc w:val="left"/>
        <w:rPr>
          <w:rFonts w:hint="eastAsia" w:ascii="仿宋_GB2312" w:hAnsi="仿宋_GB2312" w:eastAsia="仿宋_GB2312" w:cs="仿宋_GB2312"/>
          <w:b/>
          <w:sz w:val="32"/>
          <w:szCs w:val="28"/>
        </w:rPr>
      </w:pPr>
    </w:p>
    <w:p>
      <w:pPr>
        <w:pStyle w:val="8"/>
        <w:tabs>
          <w:tab w:val="left" w:pos="1134"/>
        </w:tabs>
        <w:spacing w:before="60"/>
        <w:ind w:left="567" w:firstLine="0" w:firstLineChars="0"/>
        <w:rPr>
          <w:rFonts w:hint="eastAsia" w:ascii="仿宋_GB2312" w:hAnsi="仿宋_GB2312" w:eastAsia="仿宋_GB2312" w:cs="仿宋_GB2312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</w:rPr>
        <w:br w:type="page"/>
      </w:r>
    </w:p>
    <w:p>
      <w:pPr>
        <w:spacing w:line="360" w:lineRule="atLeast"/>
        <w:ind w:firstLine="0" w:firstLineChars="0"/>
        <w:jc w:val="left"/>
        <w:rPr>
          <w:rFonts w:hint="eastAsia" w:ascii="仿宋_GB2312" w:hAnsi="仿宋_GB2312" w:eastAsia="仿宋_GB2312" w:cs="仿宋_GB2312"/>
          <w:b/>
          <w:sz w:val="32"/>
          <w:szCs w:val="28"/>
          <w:lang w:val="en-US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  <w:lang w:val="en-US" w:eastAsia="zh-CN"/>
        </w:rPr>
        <w:t>三、提供履行合同</w:t>
      </w:r>
      <w:r>
        <w:rPr>
          <w:rFonts w:hint="eastAsia" w:ascii="仿宋_GB2312" w:hAnsi="仿宋_GB2312" w:eastAsia="仿宋_GB2312" w:cs="仿宋_GB2312"/>
          <w:b/>
          <w:sz w:val="32"/>
          <w:szCs w:val="28"/>
        </w:rPr>
        <w:t>所必需的设备和专业技术能力</w:t>
      </w:r>
      <w:r>
        <w:rPr>
          <w:rFonts w:hint="eastAsia" w:ascii="仿宋_GB2312" w:hAnsi="仿宋_GB2312" w:eastAsia="仿宋_GB2312" w:cs="仿宋_GB2312"/>
          <w:b/>
          <w:sz w:val="32"/>
          <w:szCs w:val="28"/>
          <w:lang w:val="en-US" w:eastAsia="zh-CN"/>
        </w:rPr>
        <w:t>的证明材料</w:t>
      </w:r>
    </w:p>
    <w:p>
      <w:pPr>
        <w:ind w:firstLine="643"/>
        <w:rPr>
          <w:rFonts w:hint="eastAsia" w:ascii="仿宋_GB2312" w:hAnsi="仿宋_GB2312" w:eastAsia="仿宋_GB2312" w:cs="仿宋_GB2312"/>
          <w:b/>
          <w:sz w:val="32"/>
          <w:szCs w:val="28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</w:rPr>
        <w:br w:type="page"/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仿宋_GB2312" w:hAnsi="仿宋_GB2312" w:eastAsia="仿宋_GB2312" w:cs="仿宋_GB2312"/>
          <w:b/>
          <w:sz w:val="32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28"/>
          <w:lang w:val="zh-CN"/>
        </w:rPr>
        <w:t>根据采购项目提出的特殊条件的证明材料</w:t>
      </w:r>
    </w:p>
    <w:p>
      <w:pPr>
        <w:pStyle w:val="2"/>
        <w:widowControl w:val="0"/>
        <w:numPr>
          <w:numId w:val="0"/>
        </w:numPr>
        <w:spacing w:after="120" w:line="360" w:lineRule="auto"/>
        <w:jc w:val="left"/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注：如框架协议电子化采购系统中，如有响应模板，以系统模板为准。</w:t>
      </w:r>
    </w:p>
    <w:p>
      <w:pPr>
        <w:pStyle w:val="2"/>
        <w:ind w:left="0" w:leftChars="0" w:firstLine="0" w:firstLineChars="0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1C18F6"/>
    <w:multiLevelType w:val="singleLevel"/>
    <w:tmpl w:val="2B1C18F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A3D41A1"/>
    <w:multiLevelType w:val="multilevel"/>
    <w:tmpl w:val="7A3D41A1"/>
    <w:lvl w:ilvl="0" w:tentative="0">
      <w:start w:val="1"/>
      <w:numFmt w:val="chineseCountingThousand"/>
      <w:lvlText w:val="第%1章"/>
      <w:lvlJc w:val="left"/>
      <w:pPr>
        <w:tabs>
          <w:tab w:val="left" w:pos="442"/>
        </w:tabs>
        <w:ind w:left="442" w:hanging="442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isLgl/>
      <w:suff w:val="space"/>
      <w:lvlText w:val="%1.%2.%3"/>
      <w:lvlJc w:val="left"/>
      <w:pPr>
        <w:ind w:left="2280" w:hanging="72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 w:tentative="0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hint="default" w:ascii="Cambria" w:hAnsi="Cambr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7F56EF94"/>
    <w:multiLevelType w:val="singleLevel"/>
    <w:tmpl w:val="7F56EF9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E289E"/>
    <w:rsid w:val="02E512A4"/>
    <w:rsid w:val="043D28C1"/>
    <w:rsid w:val="079E289E"/>
    <w:rsid w:val="0FC656C5"/>
    <w:rsid w:val="1DFF8089"/>
    <w:rsid w:val="2CA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宋体" w:hAnsi="宋体" w:eastAsia="宋体" w:cs="宋体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outlineLvl w:val="0"/>
    </w:pPr>
    <w:rPr>
      <w:rFonts w:asciiTheme="minorAscii" w:hAnsiTheme="minorAscii"/>
      <w:b/>
      <w:kern w:val="44"/>
      <w:sz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  <w:b/>
      <w:sz w:val="28"/>
    </w:rPr>
  </w:style>
  <w:style w:type="paragraph" w:styleId="5">
    <w:name w:val="heading 3"/>
    <w:basedOn w:val="1"/>
    <w:next w:val="1"/>
    <w:unhideWhenUsed/>
    <w:qFormat/>
    <w:uiPriority w:val="9"/>
    <w:pPr>
      <w:numPr>
        <w:ilvl w:val="2"/>
        <w:numId w:val="1"/>
      </w:numPr>
      <w:spacing w:before="50" w:beforeLines="50"/>
      <w:ind w:left="567" w:firstLine="0" w:firstLineChars="0"/>
      <w:jc w:val="left"/>
      <w:outlineLvl w:val="2"/>
    </w:pPr>
    <w:rPr>
      <w:b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customStyle="1" w:styleId="8">
    <w:name w:val="列出段落1"/>
    <w:basedOn w:val="1"/>
    <w:qFormat/>
    <w:uiPriority w:val="0"/>
    <w:pPr>
      <w:ind w:firstLine="420"/>
      <w:jc w:val="left"/>
    </w:pPr>
    <w:rPr>
      <w:rFonts w:ascii="Times New Roman" w:hAnsi="Times New Roman" w:eastAsia="仿宋_GB2312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2022-07-26T15:27:00Z</dcterms:created>
  <dc:creator>于利娜</dc:creator>
  <cp:lastModifiedBy>kylin</cp:lastModifiedBy>
  <dcterms:modified xsi:type="dcterms:W3CDTF">2025-09-29T11:12:50Z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KSOTemplateDocerSaveRecord">
    <vt:lpwstr>eyJoZGlkIjoiMWZhMGYyNzYxNzRjNzgyNmUxNzY2NjY3OGUyZGY0NDQiLCJ1c2VySWQiOiIxNTExODM0NTYyIn0=</vt:lpwstr>
  </property>
  <property fmtid="{D5CDD505-2E9C-101B-9397-08002B2CF9AE}" pid="4" name="ICV">
    <vt:lpwstr>A0443B84E6574B2595F593EF26303EE7_12</vt:lpwstr>
  </property>
</Properties>
</file>