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锡林郭勒盟政府采购供应商信用承诺函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（采购人或采购代理机构）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供应商名称（自然人姓名）：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统一社会信用代码（身份证号码）：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为维护公平、公正、公开的政府采购市场秩序，树立诚实守信守信的政府采购供应商形象，本单位（本人）自愿作出以下承诺：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一、我单位（本人）自愿参加本次政府采购活动（项目名称为：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项目编号为：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具有独立承担民事责任的能力；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具有良好的商业信誉和健全的财务会计制度；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具有履行合同所必须的设备和专业技术能力；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有依法缴纳税收和社会保障资金的良好记录；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未被相关监管部门作出行政处罚且尚在处罚有效期内；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未曾作出虚假政府采购承诺；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符合法律、行政法规规定的其他条件。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供应商（盖章）：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法定代表人或授权代表、负责人（签字或电子印章）：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注：1.供应商须在投标（响应）文件中按此模板提供承诺函，未提供视为未实质性响应采购文件要求，按无效投标（响应）处理。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default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2.供应商的法定代表人或者授权代表的签字或盖章应真实、有效，如由授权代表签字或盖章的，应提供“法定代表人授权书”。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5E362E"/>
    <w:multiLevelType w:val="singleLevel"/>
    <w:tmpl w:val="C65E362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kOGM2NGY1YmU4ODE0Y2UzOTI1Njk2NjQ2NzI0ZDQifQ=="/>
  </w:docVars>
  <w:rsids>
    <w:rsidRoot w:val="62636C34"/>
    <w:rsid w:val="45077302"/>
    <w:rsid w:val="6263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next w:val="1"/>
    <w:qFormat/>
    <w:uiPriority w:val="0"/>
    <w:pPr>
      <w:adjustRightInd w:val="0"/>
      <w:snapToGrid w:val="0"/>
      <w:spacing w:line="440" w:lineRule="atLeast"/>
    </w:pPr>
    <w:rPr>
      <w:rFonts w:ascii="宋体" w:hAnsi="宋体" w:eastAsia="宋体" w:cs="Times New Roman"/>
      <w:snapToGrid w:val="0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746</Characters>
  <Lines>0</Lines>
  <Paragraphs>0</Paragraphs>
  <TotalTime>0</TotalTime>
  <ScaleCrop>false</ScaleCrop>
  <LinksUpToDate>false</LinksUpToDate>
  <CharactersWithSpaces>938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2024-06-27T07:50:00Z</dcterms:created>
  <dc:creator>晨曦</dc:creator>
  <cp:lastModifiedBy>乀女</cp:lastModifiedBy>
  <dcterms:modified xsi:type="dcterms:W3CDTF">2024-07-17T01:50:34Z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5F6932FB588648B799777133AA6D5B0E_13</vt:lpwstr>
  </property>
</Properties>
</file>