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C791D4">
      <w:pPr>
        <w:pStyle w:val="2"/>
        <w:ind w:firstLine="420" w:firstLineChars="200"/>
        <w:rPr>
          <w:rFonts w:hint="default" w:cs="Calibri"/>
          <w:color w:val="auto"/>
          <w:szCs w:val="21"/>
          <w:highlight w:val="none"/>
          <w:u w:val="none"/>
          <w:lang w:val="en-US" w:eastAsia="zh-CN"/>
        </w:rPr>
      </w:pPr>
    </w:p>
    <w:p w14:paraId="7B210162">
      <w:pPr>
        <w:pStyle w:val="2"/>
        <w:ind w:firstLine="422" w:firstLineChars="200"/>
        <w:rPr>
          <w:rFonts w:hint="eastAsia" w:cs="Calibri"/>
          <w:b/>
          <w:bCs/>
          <w:color w:val="auto"/>
          <w:szCs w:val="21"/>
          <w:highlight w:val="none"/>
          <w:u w:val="none"/>
          <w:lang w:val="en-US" w:eastAsia="zh-CN"/>
        </w:rPr>
      </w:pPr>
      <w:r>
        <w:rPr>
          <w:rFonts w:hint="eastAsia" w:cs="Calibri"/>
          <w:b/>
          <w:bCs/>
          <w:color w:val="auto"/>
          <w:szCs w:val="21"/>
          <w:highlight w:val="none"/>
          <w:u w:val="none"/>
          <w:lang w:val="en-US" w:eastAsia="zh-CN"/>
        </w:rPr>
        <w:t>附件五：</w:t>
      </w:r>
    </w:p>
    <w:p w14:paraId="2F4F30A2">
      <w:pPr>
        <w:pStyle w:val="2"/>
        <w:ind w:firstLine="422" w:firstLineChars="200"/>
        <w:rPr>
          <w:rFonts w:hint="default" w:cs="Calibri"/>
          <w:b/>
          <w:bCs/>
          <w:color w:val="auto"/>
          <w:szCs w:val="21"/>
          <w:highlight w:val="none"/>
          <w:u w:val="none"/>
          <w:lang w:val="en-US" w:eastAsia="zh-CN"/>
        </w:rPr>
      </w:pPr>
    </w:p>
    <w:tbl>
      <w:tblPr>
        <w:tblStyle w:val="3"/>
        <w:tblW w:w="884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678"/>
        <w:gridCol w:w="1649"/>
        <w:gridCol w:w="2017"/>
        <w:gridCol w:w="730"/>
        <w:gridCol w:w="1135"/>
        <w:gridCol w:w="1466"/>
      </w:tblGrid>
      <w:tr w14:paraId="393B07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84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242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阿拉善盟中心医院保安考核表</w:t>
            </w:r>
          </w:p>
        </w:tc>
      </w:tr>
      <w:tr w14:paraId="664BA4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841" w:type="dxa"/>
            <w:gridSpan w:val="7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408AB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</w:tr>
      <w:tr w14:paraId="777F93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841" w:type="dxa"/>
            <w:gridSpan w:val="7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350A2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</w:tr>
      <w:tr w14:paraId="70E9D3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6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AF5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部门：</w:t>
            </w:r>
          </w:p>
        </w:tc>
        <w:tc>
          <w:tcPr>
            <w:tcW w:w="6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C3D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保卫科</w:t>
            </w:r>
          </w:p>
        </w:tc>
        <w:tc>
          <w:tcPr>
            <w:tcW w:w="164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DA7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被考核人：</w:t>
            </w:r>
          </w:p>
        </w:tc>
        <w:tc>
          <w:tcPr>
            <w:tcW w:w="20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7EF6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保安员</w:t>
            </w:r>
          </w:p>
        </w:tc>
        <w:tc>
          <w:tcPr>
            <w:tcW w:w="333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80F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考核时间：       </w:t>
            </w:r>
            <w:r>
              <w:rPr>
                <w:rStyle w:val="7"/>
                <w:lang w:val="en-US" w:eastAsia="zh-CN" w:bidi="ar"/>
              </w:rPr>
              <w:t>年</w:t>
            </w:r>
            <w:r>
              <w:rPr>
                <w:rStyle w:val="7"/>
                <w:rFonts w:hint="eastAsia"/>
                <w:lang w:val="en-US" w:eastAsia="zh-CN" w:bidi="ar"/>
              </w:rPr>
              <w:t xml:space="preserve">    </w:t>
            </w:r>
            <w:r>
              <w:rPr>
                <w:rStyle w:val="7"/>
                <w:lang w:val="en-US" w:eastAsia="zh-CN" w:bidi="ar"/>
              </w:rPr>
              <w:t>月</w:t>
            </w:r>
          </w:p>
        </w:tc>
      </w:tr>
      <w:tr w14:paraId="011FD3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66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FC467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9B4F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9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2DEED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187F9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1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C81E21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F52C4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F8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考核项目</w:t>
            </w:r>
          </w:p>
        </w:tc>
        <w:tc>
          <w:tcPr>
            <w:tcW w:w="6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9C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66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C8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考核内容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9A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扣分</w:t>
            </w:r>
          </w:p>
        </w:tc>
        <w:tc>
          <w:tcPr>
            <w:tcW w:w="11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9F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扣分事由</w:t>
            </w:r>
          </w:p>
        </w:tc>
        <w:tc>
          <w:tcPr>
            <w:tcW w:w="14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A0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2B8F80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AFC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94E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6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244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62E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6BF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672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2B02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1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7A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仪容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仪表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0D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A4B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按规定统一穿着制服、佩戴工作证、其他必要装备；（违者扣1分）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7E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</w:t>
            </w:r>
          </w:p>
        </w:tc>
        <w:tc>
          <w:tcPr>
            <w:tcW w:w="113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B45D7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CB1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759E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1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8ED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35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3F1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不准留长发、胡须、长指甲、不得随地吐痰，工作场所内吸烟等；（违者扣1分）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88A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6C941F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643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2063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88E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C5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66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975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礼貌待人，微笑服务；举止大方；不得将手插入口袋，不可勾肩搭背；（违者扣1分）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CD5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2EA01F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1D9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0D98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1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1A1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26C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6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787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118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5D6BEC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7B2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E38C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1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DA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态度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0A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78B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精神饱满、热情，使用礼貌用语，主动与患者和同事打招呼；（违者扣1分）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FD3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330E77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EE9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3043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1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68F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1E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3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64F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服务意识良好，不与患者或同事发生争吵、失礼等行为；（违者扣1-5分）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491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4BCB1A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C73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F3E5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1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F5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纪律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30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3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A85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按规定作息时间提前10分钟上班，不准迟到、早退、旷工；（违者扣1-3分）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299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840C7C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549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9A1E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1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C3A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86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366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CA2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上班时不得擅自离岗、脱岗、串岗、睡岗、不得聚众闲聊、不做与工作无关事情；（违者扣1-3分）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844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055A2B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635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1E1C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64D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6A2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6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0FE4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FDB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792605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1F8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FC77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1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D27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A9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3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6E5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诚实公正、遵守单位各项规章制度，服从领导指挥；（违者扣1-5分）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2F7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9ECA4D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7F3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D3970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1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95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要求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EC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E84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当班时，发生的事件未及时处理报告的；（违者扣1-2分，视情况而定）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EC9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D73C88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D97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30C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1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66E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55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3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A62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值班时干私活或其他娱乐活动的；（违者扣1-5分，视情况而定）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590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A5DF85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F44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906A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1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465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11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3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472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不按规定时间次数巡逻打点；（违者扣1分）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F2F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EC8A41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1BF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EF32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3D9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31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3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7A6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交班后不清扫工作岗位；（违者扣1分）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8A1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F643C8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1D0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0B35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1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DAC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4A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3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31A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不按规定指挥车辆停放、放任车辆不管等行为；（违者扣1分）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2E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</w:t>
            </w:r>
          </w:p>
        </w:tc>
        <w:tc>
          <w:tcPr>
            <w:tcW w:w="11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B76523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9B2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FFFA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1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56E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DC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3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33A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不按规定开锁医院进出门或未及时保证通道畅通；（违者扣1分）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665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1A3A55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874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B5F7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51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请销假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制度</w:t>
            </w:r>
          </w:p>
        </w:tc>
        <w:tc>
          <w:tcPr>
            <w:tcW w:w="6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6A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366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749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临时请假由保安队长批准，不得超过一天；超过一天必须向保卫科科长报告；超过五天需由保安公司增派人手保证医院安保工作运行；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F46E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5C2415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9847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ED4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11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F86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68E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6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B146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DE92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9ABC0A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FB70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6BFB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329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8A3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9C8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请假人员必须按规定时间销假，不得不销代销等情况。以上视情况而定予以处罚；</w:t>
            </w: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CF3C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B15403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DD51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75B3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11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1CE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951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6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ECD2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CBC7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4D0490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485B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401A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841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C1D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对保安员进行考核，每人每月10分，个人当月考核分数低于五分，扣除百分之二十工资。当月分数扣完，将视为不合格员工，要求指派公司更换人员。</w:t>
            </w:r>
          </w:p>
        </w:tc>
      </w:tr>
      <w:tr w14:paraId="5F062C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8841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F3D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EA15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8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BBAD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分管领导签字：                                      保卫科科长签字：</w:t>
            </w:r>
          </w:p>
        </w:tc>
      </w:tr>
    </w:tbl>
    <w:p w14:paraId="3089143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1E6CD7"/>
    <w:rsid w:val="0C1E6CD7"/>
    <w:rsid w:val="1975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font21"/>
    <w:basedOn w:val="5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7">
    <w:name w:val="font0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2025-06-10T04:09:00Z</dcterms:created>
  <dc:creator>杨爱鑫</dc:creator>
  <cp:lastModifiedBy>杨爱鑫</cp:lastModifiedBy>
  <dcterms:modified xsi:type="dcterms:W3CDTF">2025-06-10T04:10:48Z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2592EC4AE50A45149A3C61935BC8ABA7_13</vt:lpwstr>
  </property>
  <property fmtid="{D5CDD505-2E9C-101B-9397-08002B2CF9AE}" pid="4" name="KSOTemplateDocerSaveRecord">
    <vt:lpwstr>eyJoZGlkIjoiN2Q2OWZiMjhlMGEyOTM5YTc3MmExZTVjZGEzNGIxODgifQ==</vt:lpwstr>
  </property>
</Properties>
</file>