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578" w:rsidRDefault="000B5578" w:rsidP="000B5578">
      <w:pPr>
        <w:spacing w:line="560" w:lineRule="exact"/>
        <w:jc w:val="center"/>
        <w:rPr>
          <w:rFonts w:ascii="华文中宋" w:eastAsia="华文中宋" w:hAnsi="华文中宋" w:cs="Times New Roman"/>
          <w:b/>
          <w:bCs/>
          <w:sz w:val="40"/>
          <w:szCs w:val="40"/>
        </w:rPr>
      </w:pPr>
    </w:p>
    <w:p w:rsidR="000B5578" w:rsidRPr="000B5578" w:rsidRDefault="000B5578" w:rsidP="000B5578">
      <w:pPr>
        <w:spacing w:line="560" w:lineRule="exact"/>
        <w:jc w:val="center"/>
        <w:rPr>
          <w:rFonts w:ascii="华文中宋" w:eastAsia="华文中宋" w:hAnsi="华文中宋" w:cs="Times New Roman"/>
          <w:b/>
          <w:bCs/>
          <w:sz w:val="40"/>
          <w:szCs w:val="40"/>
        </w:rPr>
      </w:pPr>
      <w:r w:rsidRPr="000B5578">
        <w:rPr>
          <w:rFonts w:ascii="华文中宋" w:eastAsia="华文中宋" w:hAnsi="华文中宋" w:cs="Times New Roman"/>
          <w:b/>
          <w:bCs/>
          <w:sz w:val="40"/>
          <w:szCs w:val="40"/>
        </w:rPr>
        <w:t>翁牛特旗审计局聘用社会中介机构</w:t>
      </w:r>
    </w:p>
    <w:p w:rsidR="000B5578" w:rsidRPr="000B5578" w:rsidRDefault="000B5578" w:rsidP="000B5578">
      <w:pPr>
        <w:spacing w:line="560" w:lineRule="exact"/>
        <w:jc w:val="center"/>
        <w:rPr>
          <w:rFonts w:ascii="华文中宋" w:eastAsia="华文中宋" w:hAnsi="华文中宋" w:cs="Times New Roman"/>
          <w:b/>
          <w:bCs/>
          <w:sz w:val="40"/>
          <w:szCs w:val="40"/>
        </w:rPr>
      </w:pPr>
      <w:r w:rsidRPr="000B5578">
        <w:rPr>
          <w:rFonts w:ascii="华文中宋" w:eastAsia="华文中宋" w:hAnsi="华文中宋" w:cs="Times New Roman"/>
          <w:b/>
          <w:bCs/>
          <w:sz w:val="40"/>
          <w:szCs w:val="40"/>
        </w:rPr>
        <w:t>和专业人员参与投资审计考核办法</w:t>
      </w:r>
    </w:p>
    <w:p w:rsidR="000B5578" w:rsidRDefault="000B5578" w:rsidP="000B5578">
      <w:pPr>
        <w:spacing w:line="560" w:lineRule="exact"/>
        <w:rPr>
          <w:rFonts w:ascii="Times New Roman" w:eastAsia="仿宋_GB2312" w:hAnsi="Times New Roman" w:cs="Times New Roman"/>
          <w:sz w:val="32"/>
          <w:szCs w:val="32"/>
        </w:rPr>
      </w:pPr>
    </w:p>
    <w:p w:rsidR="000B5578" w:rsidRPr="000B5578" w:rsidRDefault="000B5578" w:rsidP="000B5578">
      <w:pPr>
        <w:spacing w:line="560" w:lineRule="exact"/>
        <w:jc w:val="center"/>
        <w:rPr>
          <w:rFonts w:ascii="黑体" w:eastAsia="黑体" w:hAnsi="黑体" w:cs="Times New Roman"/>
          <w:sz w:val="32"/>
          <w:szCs w:val="32"/>
        </w:rPr>
      </w:pPr>
      <w:r w:rsidRPr="000B5578">
        <w:rPr>
          <w:rFonts w:ascii="黑体" w:eastAsia="黑体" w:hAnsi="黑体" w:cs="Times New Roman"/>
          <w:sz w:val="32"/>
          <w:szCs w:val="32"/>
        </w:rPr>
        <w:t>第一章总则</w:t>
      </w:r>
    </w:p>
    <w:p w:rsidR="000B5578" w:rsidRDefault="000B5578" w:rsidP="000B5578">
      <w:pPr>
        <w:spacing w:line="560" w:lineRule="exact"/>
        <w:ind w:firstLineChars="200" w:firstLine="640"/>
        <w:rPr>
          <w:rFonts w:ascii="Times New Roman" w:eastAsia="仿宋_GB2312" w:hAnsi="Times New Roman" w:cs="Times New Roman"/>
          <w:sz w:val="32"/>
          <w:szCs w:val="32"/>
        </w:rPr>
      </w:pPr>
    </w:p>
    <w:p w:rsidR="000B5578" w:rsidRPr="000B5578" w:rsidRDefault="000B5578" w:rsidP="000B5578">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第一条为规范翁牛特旗审计局聘用社会中介机构（以下简称中介机构）和专业人员参与投资审计考核工作，压实参审质量责任，强化全过程监督管理，提高政府投资审计工作质效，结合工作实际，制定本办法。</w:t>
      </w:r>
    </w:p>
    <w:p w:rsidR="000B5578" w:rsidRPr="000B5578" w:rsidRDefault="000B5578" w:rsidP="000B5578">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二条本办法考核对象为接受翁牛特旗审计局委托，参与政府投资、以政府投资为主及重大公共工程项目审计的中介机构及其派驻参审人员、外聘专业人员。凡承担参审任务的中介机构和专业人员，均应当按照本办法开展考核。</w:t>
      </w:r>
    </w:p>
    <w:p w:rsidR="000B5578" w:rsidRPr="000B5578" w:rsidRDefault="000B5578" w:rsidP="008A22DD">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第三条</w:t>
      </w:r>
      <w:r w:rsidR="00DD7A59" w:rsidRPr="000B5578">
        <w:rPr>
          <w:rFonts w:ascii="Times New Roman" w:eastAsia="仿宋_GB2312" w:hAnsi="Times New Roman" w:cs="Times New Roman"/>
          <w:sz w:val="32"/>
          <w:szCs w:val="32"/>
        </w:rPr>
        <w:t>翁牛特旗审计局投资审计业务主管股室组织考核工作，</w:t>
      </w:r>
      <w:r w:rsidR="00DD7A59">
        <w:rPr>
          <w:rFonts w:ascii="Times New Roman" w:eastAsia="仿宋_GB2312" w:hAnsi="Times New Roman" w:cs="Times New Roman" w:hint="eastAsia"/>
          <w:sz w:val="32"/>
          <w:szCs w:val="32"/>
        </w:rPr>
        <w:t>每个参审项目完成后开展考核，形成考核初步意见。</w:t>
      </w:r>
    </w:p>
    <w:p w:rsidR="000B5578" w:rsidRPr="000B5578" w:rsidRDefault="000B5578" w:rsidP="008A22DD">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第四条</w:t>
      </w:r>
      <w:r w:rsidR="00DD7A59" w:rsidRPr="000B5578">
        <w:rPr>
          <w:rFonts w:ascii="Times New Roman" w:eastAsia="仿宋_GB2312" w:hAnsi="Times New Roman" w:cs="Times New Roman"/>
          <w:sz w:val="32"/>
          <w:szCs w:val="32"/>
        </w:rPr>
        <w:t>考核工作坚持客观公正、实事求是，考核结果与参审费用结算、后续参审资格直接挂钩。</w:t>
      </w:r>
    </w:p>
    <w:p w:rsidR="008A22DD" w:rsidRDefault="008A22DD" w:rsidP="000B5578">
      <w:pPr>
        <w:spacing w:line="560" w:lineRule="exact"/>
        <w:rPr>
          <w:rFonts w:ascii="Times New Roman" w:eastAsia="仿宋_GB2312" w:hAnsi="Times New Roman" w:cs="Times New Roman"/>
          <w:sz w:val="32"/>
          <w:szCs w:val="32"/>
        </w:rPr>
      </w:pPr>
    </w:p>
    <w:p w:rsidR="000B5578" w:rsidRPr="008A22DD" w:rsidRDefault="000B5578" w:rsidP="008A22DD">
      <w:pPr>
        <w:spacing w:line="560" w:lineRule="exact"/>
        <w:jc w:val="center"/>
        <w:rPr>
          <w:rFonts w:ascii="黑体" w:eastAsia="黑体" w:hAnsi="黑体" w:cs="Times New Roman"/>
          <w:sz w:val="32"/>
          <w:szCs w:val="32"/>
        </w:rPr>
      </w:pPr>
      <w:r w:rsidRPr="008A22DD">
        <w:rPr>
          <w:rFonts w:ascii="黑体" w:eastAsia="黑体" w:hAnsi="黑体" w:cs="Times New Roman"/>
          <w:sz w:val="32"/>
          <w:szCs w:val="32"/>
        </w:rPr>
        <w:t>第二章考核计分与考核内容</w:t>
      </w:r>
    </w:p>
    <w:p w:rsidR="000B5578" w:rsidRPr="000B5578" w:rsidRDefault="000B5578" w:rsidP="008A22DD">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第五条考核</w:t>
      </w:r>
      <w:r w:rsidR="001C510C">
        <w:rPr>
          <w:rFonts w:ascii="Times New Roman" w:eastAsia="仿宋_GB2312" w:hAnsi="Times New Roman" w:cs="Times New Roman" w:hint="eastAsia"/>
          <w:sz w:val="32"/>
          <w:szCs w:val="32"/>
        </w:rPr>
        <w:t>总分</w:t>
      </w:r>
      <w:r w:rsidRPr="000B5578">
        <w:rPr>
          <w:rFonts w:ascii="Times New Roman" w:eastAsia="仿宋_GB2312" w:hAnsi="Times New Roman" w:cs="Times New Roman"/>
          <w:sz w:val="32"/>
          <w:szCs w:val="32"/>
        </w:rPr>
        <w:t>为</w:t>
      </w:r>
      <w:r w:rsidRPr="000B5578">
        <w:rPr>
          <w:rFonts w:ascii="Times New Roman" w:eastAsia="仿宋_GB2312" w:hAnsi="Times New Roman" w:cs="Times New Roman"/>
          <w:sz w:val="32"/>
          <w:szCs w:val="32"/>
        </w:rPr>
        <w:t>100</w:t>
      </w:r>
      <w:r w:rsidRPr="000B5578">
        <w:rPr>
          <w:rFonts w:ascii="Times New Roman" w:eastAsia="仿宋_GB2312" w:hAnsi="Times New Roman" w:cs="Times New Roman"/>
          <w:sz w:val="32"/>
          <w:szCs w:val="32"/>
        </w:rPr>
        <w:t>分，包含参审质量</w:t>
      </w:r>
      <w:r w:rsidRPr="000B5578">
        <w:rPr>
          <w:rFonts w:ascii="Times New Roman" w:eastAsia="仿宋_GB2312" w:hAnsi="Times New Roman" w:cs="Times New Roman"/>
          <w:sz w:val="32"/>
          <w:szCs w:val="32"/>
        </w:rPr>
        <w:t>50</w:t>
      </w:r>
      <w:r w:rsidRPr="000B5578">
        <w:rPr>
          <w:rFonts w:ascii="Times New Roman" w:eastAsia="仿宋_GB2312" w:hAnsi="Times New Roman" w:cs="Times New Roman"/>
          <w:sz w:val="32"/>
          <w:szCs w:val="32"/>
        </w:rPr>
        <w:t>分、参审程序</w:t>
      </w:r>
      <w:r w:rsidRPr="000B5578">
        <w:rPr>
          <w:rFonts w:ascii="Times New Roman" w:eastAsia="仿宋_GB2312" w:hAnsi="Times New Roman" w:cs="Times New Roman"/>
          <w:sz w:val="32"/>
          <w:szCs w:val="32"/>
        </w:rPr>
        <w:t>20</w:t>
      </w:r>
      <w:r w:rsidRPr="000B5578">
        <w:rPr>
          <w:rFonts w:ascii="Times New Roman" w:eastAsia="仿宋_GB2312" w:hAnsi="Times New Roman" w:cs="Times New Roman"/>
          <w:sz w:val="32"/>
          <w:szCs w:val="32"/>
        </w:rPr>
        <w:t>分、参审效率</w:t>
      </w:r>
      <w:r w:rsidRPr="000B5578">
        <w:rPr>
          <w:rFonts w:ascii="Times New Roman" w:eastAsia="仿宋_GB2312" w:hAnsi="Times New Roman" w:cs="Times New Roman"/>
          <w:sz w:val="32"/>
          <w:szCs w:val="32"/>
        </w:rPr>
        <w:t>20</w:t>
      </w:r>
      <w:r w:rsidRPr="000B5578">
        <w:rPr>
          <w:rFonts w:ascii="Times New Roman" w:eastAsia="仿宋_GB2312" w:hAnsi="Times New Roman" w:cs="Times New Roman"/>
          <w:sz w:val="32"/>
          <w:szCs w:val="32"/>
        </w:rPr>
        <w:t>分、参审综合管理</w:t>
      </w:r>
      <w:r w:rsidRPr="000B5578">
        <w:rPr>
          <w:rFonts w:ascii="Times New Roman" w:eastAsia="仿宋_GB2312" w:hAnsi="Times New Roman" w:cs="Times New Roman"/>
          <w:sz w:val="32"/>
          <w:szCs w:val="32"/>
        </w:rPr>
        <w:t>10</w:t>
      </w:r>
      <w:r w:rsidRPr="000B5578">
        <w:rPr>
          <w:rFonts w:ascii="Times New Roman" w:eastAsia="仿宋_GB2312" w:hAnsi="Times New Roman" w:cs="Times New Roman"/>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lastRenderedPageBreak/>
        <w:t>第六条参审质量（</w:t>
      </w:r>
      <w:r w:rsidRPr="000B5578">
        <w:rPr>
          <w:rFonts w:ascii="Times New Roman" w:eastAsia="仿宋_GB2312" w:hAnsi="Times New Roman" w:cs="Times New Roman"/>
          <w:sz w:val="32"/>
          <w:szCs w:val="32"/>
        </w:rPr>
        <w:t>50</w:t>
      </w:r>
      <w:r w:rsidRPr="000B5578">
        <w:rPr>
          <w:rFonts w:ascii="Times New Roman" w:eastAsia="仿宋_GB2312" w:hAnsi="Times New Roman" w:cs="Times New Roman"/>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提交</w:t>
      </w:r>
      <w:r w:rsidR="004649C6">
        <w:rPr>
          <w:rFonts w:ascii="Times New Roman" w:eastAsia="仿宋_GB2312" w:hAnsi="Times New Roman" w:cs="Times New Roman" w:hint="eastAsia"/>
          <w:sz w:val="32"/>
          <w:szCs w:val="32"/>
        </w:rPr>
        <w:t>的</w:t>
      </w:r>
      <w:r w:rsidRPr="000B5578">
        <w:rPr>
          <w:rFonts w:ascii="Times New Roman" w:eastAsia="仿宋_GB2312" w:hAnsi="Times New Roman" w:cs="Times New Roman"/>
          <w:sz w:val="32"/>
          <w:szCs w:val="32"/>
        </w:rPr>
        <w:t>审计结果经审计机关审定后，工程结算金额</w:t>
      </w:r>
      <w:r w:rsidR="004649C6">
        <w:rPr>
          <w:rFonts w:ascii="Times New Roman" w:eastAsia="仿宋_GB2312" w:hAnsi="Times New Roman" w:cs="Times New Roman" w:hint="eastAsia"/>
          <w:sz w:val="32"/>
          <w:szCs w:val="32"/>
        </w:rPr>
        <w:t>或预算评审金额</w:t>
      </w:r>
      <w:r w:rsidRPr="000B5578">
        <w:rPr>
          <w:rFonts w:ascii="Times New Roman" w:eastAsia="仿宋_GB2312" w:hAnsi="Times New Roman" w:cs="Times New Roman"/>
          <w:sz w:val="32"/>
          <w:szCs w:val="32"/>
        </w:rPr>
        <w:t>有调整的，每调整</w:t>
      </w:r>
      <w:r w:rsidRPr="000B5578">
        <w:rPr>
          <w:rFonts w:ascii="Times New Roman" w:eastAsia="仿宋_GB2312" w:hAnsi="Times New Roman" w:cs="Times New Roman"/>
          <w:sz w:val="32"/>
          <w:szCs w:val="32"/>
        </w:rPr>
        <w:t>0.02%</w:t>
      </w:r>
      <w:r w:rsidRPr="000B5578">
        <w:rPr>
          <w:rFonts w:ascii="Times New Roman" w:eastAsia="仿宋_GB2312" w:hAnsi="Times New Roman" w:cs="Times New Roman"/>
          <w:sz w:val="32"/>
          <w:szCs w:val="32"/>
        </w:rPr>
        <w:t>扣</w:t>
      </w:r>
      <w:r w:rsidRPr="000B5578">
        <w:rPr>
          <w:rFonts w:ascii="Times New Roman" w:eastAsia="仿宋_GB2312" w:hAnsi="Times New Roman" w:cs="Times New Roman"/>
          <w:sz w:val="32"/>
          <w:szCs w:val="32"/>
        </w:rPr>
        <w:t>1</w:t>
      </w:r>
      <w:r w:rsidR="004649C6">
        <w:rPr>
          <w:rFonts w:ascii="Times New Roman" w:eastAsia="仿宋_GB2312" w:hAnsi="Times New Roman" w:cs="Times New Roman"/>
          <w:sz w:val="32"/>
          <w:szCs w:val="32"/>
        </w:rPr>
        <w:t>分，得分按四舍五入取整</w:t>
      </w:r>
      <w:r w:rsidR="004649C6">
        <w:rPr>
          <w:rFonts w:ascii="Times New Roman" w:eastAsia="仿宋_GB2312" w:hAnsi="Times New Roman" w:cs="Times New Roman" w:hint="eastAsia"/>
          <w:sz w:val="32"/>
          <w:szCs w:val="32"/>
        </w:rPr>
        <w:t>。</w:t>
      </w:r>
      <w:r w:rsidR="00883AA9">
        <w:rPr>
          <w:rFonts w:ascii="Times New Roman" w:eastAsia="仿宋_GB2312" w:hAnsi="Times New Roman" w:cs="Times New Roman" w:hint="eastAsia"/>
          <w:sz w:val="32"/>
          <w:szCs w:val="32"/>
        </w:rPr>
        <w:t>（</w:t>
      </w:r>
      <w:r w:rsidR="006D5B44">
        <w:rPr>
          <w:rFonts w:ascii="Times New Roman" w:eastAsia="仿宋_GB2312" w:hAnsi="Times New Roman" w:cs="Times New Roman" w:hint="eastAsia"/>
          <w:sz w:val="32"/>
          <w:szCs w:val="32"/>
        </w:rPr>
        <w:t>15</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未按审计方案内容、聘请协议条款实施审计的，每发现一项扣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883AA9">
        <w:rPr>
          <w:rFonts w:ascii="Times New Roman" w:eastAsia="仿宋_GB2312" w:hAnsi="Times New Roman" w:cs="Times New Roman" w:hint="eastAsia"/>
          <w:sz w:val="32"/>
          <w:szCs w:val="32"/>
        </w:rPr>
        <w:t>（</w:t>
      </w:r>
      <w:r w:rsidR="00883AA9">
        <w:rPr>
          <w:rFonts w:ascii="Times New Roman" w:eastAsia="仿宋_GB2312" w:hAnsi="Times New Roman" w:cs="Times New Roman" w:hint="eastAsia"/>
          <w:sz w:val="32"/>
          <w:szCs w:val="32"/>
        </w:rPr>
        <w:t>6</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3.</w:t>
      </w:r>
      <w:r w:rsidRPr="000B5578">
        <w:rPr>
          <w:rFonts w:ascii="Times New Roman" w:eastAsia="仿宋_GB2312" w:hAnsi="Times New Roman" w:cs="Times New Roman"/>
          <w:sz w:val="32"/>
          <w:szCs w:val="32"/>
        </w:rPr>
        <w:t>审计工作底稿要素不全、编写不规范的，每发现一项扣</w:t>
      </w: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分。</w:t>
      </w:r>
      <w:r w:rsidR="00883AA9">
        <w:rPr>
          <w:rFonts w:ascii="Times New Roman" w:eastAsia="仿宋_GB2312" w:hAnsi="Times New Roman" w:cs="Times New Roman" w:hint="eastAsia"/>
          <w:sz w:val="32"/>
          <w:szCs w:val="32"/>
        </w:rPr>
        <w:t>（</w:t>
      </w:r>
      <w:r w:rsidR="006D5B44">
        <w:rPr>
          <w:rFonts w:ascii="Times New Roman" w:eastAsia="仿宋_GB2312" w:hAnsi="Times New Roman" w:cs="Times New Roman" w:hint="eastAsia"/>
          <w:sz w:val="32"/>
          <w:szCs w:val="32"/>
        </w:rPr>
        <w:t>3</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4.</w:t>
      </w:r>
      <w:r w:rsidRPr="000B5578">
        <w:rPr>
          <w:rFonts w:ascii="Times New Roman" w:eastAsia="仿宋_GB2312" w:hAnsi="Times New Roman" w:cs="Times New Roman"/>
          <w:sz w:val="32"/>
          <w:szCs w:val="32"/>
        </w:rPr>
        <w:t>审计取证资料不充分、不合规、相关性不强的，每发现一项扣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883AA9">
        <w:rPr>
          <w:rFonts w:ascii="Times New Roman" w:eastAsia="仿宋_GB2312" w:hAnsi="Times New Roman" w:cs="Times New Roman" w:hint="eastAsia"/>
          <w:sz w:val="32"/>
          <w:szCs w:val="32"/>
        </w:rPr>
        <w:t>（</w:t>
      </w:r>
      <w:r w:rsidR="00883AA9">
        <w:rPr>
          <w:rFonts w:ascii="Times New Roman" w:eastAsia="仿宋_GB2312" w:hAnsi="Times New Roman" w:cs="Times New Roman" w:hint="eastAsia"/>
          <w:sz w:val="32"/>
          <w:szCs w:val="32"/>
        </w:rPr>
        <w:t>6</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5.</w:t>
      </w:r>
      <w:r w:rsidRPr="000B5578">
        <w:rPr>
          <w:rFonts w:ascii="Times New Roman" w:eastAsia="仿宋_GB2312" w:hAnsi="Times New Roman" w:cs="Times New Roman"/>
          <w:sz w:val="32"/>
          <w:szCs w:val="32"/>
        </w:rPr>
        <w:t>审计工作底稿、取证及审计结果关键内容有明显涂改，未盖章确认修正的，每发现一项扣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883AA9">
        <w:rPr>
          <w:rFonts w:ascii="Times New Roman" w:eastAsia="仿宋_GB2312" w:hAnsi="Times New Roman" w:cs="Times New Roman" w:hint="eastAsia"/>
          <w:sz w:val="32"/>
          <w:szCs w:val="32"/>
        </w:rPr>
        <w:t>（</w:t>
      </w:r>
      <w:r w:rsidR="006D5B44">
        <w:rPr>
          <w:rFonts w:ascii="Times New Roman" w:eastAsia="仿宋_GB2312" w:hAnsi="Times New Roman" w:cs="Times New Roman" w:hint="eastAsia"/>
          <w:sz w:val="32"/>
          <w:szCs w:val="32"/>
        </w:rPr>
        <w:t>6</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6.</w:t>
      </w:r>
      <w:r w:rsidRPr="000B5578">
        <w:rPr>
          <w:rFonts w:ascii="Times New Roman" w:eastAsia="仿宋_GB2312" w:hAnsi="Times New Roman" w:cs="Times New Roman"/>
          <w:sz w:val="32"/>
          <w:szCs w:val="32"/>
        </w:rPr>
        <w:t>审计结果遗漏必备要素的，每发现一项扣</w:t>
      </w: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分。</w:t>
      </w:r>
      <w:r w:rsidR="00883AA9">
        <w:rPr>
          <w:rFonts w:ascii="Times New Roman" w:eastAsia="仿宋_GB2312" w:hAnsi="Times New Roman" w:cs="Times New Roman" w:hint="eastAsia"/>
          <w:sz w:val="32"/>
          <w:szCs w:val="32"/>
        </w:rPr>
        <w:t>（</w:t>
      </w:r>
      <w:r w:rsidR="006D5B44">
        <w:rPr>
          <w:rFonts w:ascii="Times New Roman" w:eastAsia="仿宋_GB2312" w:hAnsi="Times New Roman" w:cs="Times New Roman" w:hint="eastAsia"/>
          <w:sz w:val="32"/>
          <w:szCs w:val="32"/>
        </w:rPr>
        <w:t>8</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7.</w:t>
      </w:r>
      <w:r w:rsidRPr="000B5578">
        <w:rPr>
          <w:rFonts w:ascii="Times New Roman" w:eastAsia="仿宋_GB2312" w:hAnsi="Times New Roman" w:cs="Times New Roman"/>
          <w:sz w:val="32"/>
          <w:szCs w:val="32"/>
        </w:rPr>
        <w:t>文书格式不规范、相关内容及附件附表遗漏、应当签章未签章的，每发现一项扣</w:t>
      </w: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分。</w:t>
      </w:r>
      <w:r w:rsidR="00883AA9">
        <w:rPr>
          <w:rFonts w:ascii="Times New Roman" w:eastAsia="仿宋_GB2312" w:hAnsi="Times New Roman" w:cs="Times New Roman" w:hint="eastAsia"/>
          <w:sz w:val="32"/>
          <w:szCs w:val="32"/>
        </w:rPr>
        <w:t>（</w:t>
      </w:r>
      <w:r w:rsidR="00883AA9">
        <w:rPr>
          <w:rFonts w:ascii="Times New Roman" w:eastAsia="仿宋_GB2312" w:hAnsi="Times New Roman" w:cs="Times New Roman" w:hint="eastAsia"/>
          <w:sz w:val="32"/>
          <w:szCs w:val="32"/>
        </w:rPr>
        <w:t>6</w:t>
      </w:r>
      <w:r w:rsidR="00883AA9">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第七条参审程序（</w:t>
      </w:r>
      <w:r w:rsidRPr="000B5578">
        <w:rPr>
          <w:rFonts w:ascii="Times New Roman" w:eastAsia="仿宋_GB2312" w:hAnsi="Times New Roman" w:cs="Times New Roman"/>
          <w:sz w:val="32"/>
          <w:szCs w:val="32"/>
        </w:rPr>
        <w:t>20</w:t>
      </w:r>
      <w:r w:rsidRPr="000B5578">
        <w:rPr>
          <w:rFonts w:ascii="Times New Roman" w:eastAsia="仿宋_GB2312" w:hAnsi="Times New Roman" w:cs="Times New Roman"/>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未按要求开展资料检查、未办理资料移交清单的，扣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444878">
        <w:rPr>
          <w:rFonts w:ascii="Times New Roman" w:eastAsia="仿宋_GB2312" w:hAnsi="Times New Roman" w:cs="Times New Roman" w:hint="eastAsia"/>
          <w:sz w:val="32"/>
          <w:szCs w:val="32"/>
        </w:rPr>
        <w:t>（</w:t>
      </w:r>
      <w:r w:rsidR="00444878">
        <w:rPr>
          <w:rFonts w:ascii="Times New Roman" w:eastAsia="仿宋_GB2312" w:hAnsi="Times New Roman" w:cs="Times New Roman" w:hint="eastAsia"/>
          <w:sz w:val="32"/>
          <w:szCs w:val="32"/>
        </w:rPr>
        <w:t>4</w:t>
      </w:r>
      <w:r w:rsidR="00444878">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接收审计资料后，未对关键性资料完整性进行确认、未书面出具补充资料详细清单的，扣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444878">
        <w:rPr>
          <w:rFonts w:ascii="Times New Roman" w:eastAsia="仿宋_GB2312" w:hAnsi="Times New Roman" w:cs="Times New Roman" w:hint="eastAsia"/>
          <w:sz w:val="32"/>
          <w:szCs w:val="32"/>
        </w:rPr>
        <w:t>（</w:t>
      </w:r>
      <w:r w:rsidR="00444878">
        <w:rPr>
          <w:rFonts w:ascii="Times New Roman" w:eastAsia="仿宋_GB2312" w:hAnsi="Times New Roman" w:cs="Times New Roman" w:hint="eastAsia"/>
          <w:sz w:val="32"/>
          <w:szCs w:val="32"/>
        </w:rPr>
        <w:t>4</w:t>
      </w:r>
      <w:r w:rsidR="00444878">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3.</w:t>
      </w:r>
      <w:r w:rsidRPr="000B5578">
        <w:rPr>
          <w:rFonts w:ascii="Times New Roman" w:eastAsia="仿宋_GB2312" w:hAnsi="Times New Roman" w:cs="Times New Roman"/>
          <w:sz w:val="32"/>
          <w:szCs w:val="32"/>
        </w:rPr>
        <w:t>应当开展现场勘察而未开展，或未按规定编制审计工作底稿、审计取证单的，每发现一次扣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444878">
        <w:rPr>
          <w:rFonts w:ascii="Times New Roman" w:eastAsia="仿宋_GB2312" w:hAnsi="Times New Roman" w:cs="Times New Roman" w:hint="eastAsia"/>
          <w:sz w:val="32"/>
          <w:szCs w:val="32"/>
        </w:rPr>
        <w:t>（</w:t>
      </w:r>
      <w:r w:rsidR="00444878">
        <w:rPr>
          <w:rFonts w:ascii="Times New Roman" w:eastAsia="仿宋_GB2312" w:hAnsi="Times New Roman" w:cs="Times New Roman" w:hint="eastAsia"/>
          <w:sz w:val="32"/>
          <w:szCs w:val="32"/>
        </w:rPr>
        <w:t>4</w:t>
      </w:r>
      <w:r w:rsidR="00444878">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lastRenderedPageBreak/>
        <w:t>4.</w:t>
      </w:r>
      <w:r w:rsidRPr="000B5578">
        <w:rPr>
          <w:rFonts w:ascii="Times New Roman" w:eastAsia="仿宋_GB2312" w:hAnsi="Times New Roman" w:cs="Times New Roman"/>
          <w:sz w:val="32"/>
          <w:szCs w:val="32"/>
        </w:rPr>
        <w:t>擅自安排与被审计单位核对数据的，每发现一次扣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444878">
        <w:rPr>
          <w:rFonts w:ascii="Times New Roman" w:eastAsia="仿宋_GB2312" w:hAnsi="Times New Roman" w:cs="Times New Roman" w:hint="eastAsia"/>
          <w:sz w:val="32"/>
          <w:szCs w:val="32"/>
        </w:rPr>
        <w:t>（</w:t>
      </w:r>
      <w:r w:rsidR="00444878">
        <w:rPr>
          <w:rFonts w:ascii="Times New Roman" w:eastAsia="仿宋_GB2312" w:hAnsi="Times New Roman" w:cs="Times New Roman" w:hint="eastAsia"/>
          <w:sz w:val="32"/>
          <w:szCs w:val="32"/>
        </w:rPr>
        <w:t>2</w:t>
      </w:r>
      <w:r w:rsidR="00444878">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5.</w:t>
      </w:r>
      <w:r w:rsidRPr="000B5578">
        <w:rPr>
          <w:rFonts w:ascii="Times New Roman" w:eastAsia="仿宋_GB2312" w:hAnsi="Times New Roman" w:cs="Times New Roman"/>
          <w:sz w:val="32"/>
          <w:szCs w:val="32"/>
        </w:rPr>
        <w:t>核对数据过程中，被审计单位出示影响工程价款的签证、设计变更等新书面证据，参审人员未向审计组长报告，未补充编制审计工作底稿和审计取证单的，每发现一项扣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r w:rsidR="00444878">
        <w:rPr>
          <w:rFonts w:ascii="Times New Roman" w:eastAsia="仿宋_GB2312" w:hAnsi="Times New Roman" w:cs="Times New Roman" w:hint="eastAsia"/>
          <w:sz w:val="32"/>
          <w:szCs w:val="32"/>
        </w:rPr>
        <w:t>（</w:t>
      </w:r>
      <w:r w:rsidR="00444878">
        <w:rPr>
          <w:rFonts w:ascii="Times New Roman" w:eastAsia="仿宋_GB2312" w:hAnsi="Times New Roman" w:cs="Times New Roman" w:hint="eastAsia"/>
          <w:sz w:val="32"/>
          <w:szCs w:val="32"/>
        </w:rPr>
        <w:t>6</w:t>
      </w:r>
      <w:r w:rsidR="00444878">
        <w:rPr>
          <w:rFonts w:ascii="Times New Roman" w:eastAsia="仿宋_GB2312" w:hAnsi="Times New Roman" w:cs="Times New Roman" w:hint="eastAsia"/>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第八条参审效率（</w:t>
      </w:r>
      <w:r w:rsidRPr="000B5578">
        <w:rPr>
          <w:rFonts w:ascii="Times New Roman" w:eastAsia="仿宋_GB2312" w:hAnsi="Times New Roman" w:cs="Times New Roman"/>
          <w:sz w:val="32"/>
          <w:szCs w:val="32"/>
        </w:rPr>
        <w:t>20</w:t>
      </w:r>
      <w:r w:rsidRPr="000B5578">
        <w:rPr>
          <w:rFonts w:ascii="Times New Roman" w:eastAsia="仿宋_GB2312" w:hAnsi="Times New Roman" w:cs="Times New Roman"/>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未履行申请程序、未经审计机关批准，未在协议规定时限提交审计结果及相关材料的，每超一天扣</w:t>
      </w: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第九条参审综合管理（</w:t>
      </w:r>
      <w:r w:rsidRPr="000B5578">
        <w:rPr>
          <w:rFonts w:ascii="Times New Roman" w:eastAsia="仿宋_GB2312" w:hAnsi="Times New Roman" w:cs="Times New Roman"/>
          <w:sz w:val="32"/>
          <w:szCs w:val="32"/>
        </w:rPr>
        <w:t>10</w:t>
      </w:r>
      <w:r w:rsidRPr="000B5578">
        <w:rPr>
          <w:rFonts w:ascii="Times New Roman" w:eastAsia="仿宋_GB2312" w:hAnsi="Times New Roman" w:cs="Times New Roman"/>
          <w:sz w:val="32"/>
          <w:szCs w:val="32"/>
        </w:rPr>
        <w:t>分）</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参审资料管理（</w:t>
      </w:r>
      <w:r w:rsidRPr="000B5578">
        <w:rPr>
          <w:rFonts w:ascii="Times New Roman" w:eastAsia="仿宋_GB2312" w:hAnsi="Times New Roman" w:cs="Times New Roman"/>
          <w:sz w:val="32"/>
          <w:szCs w:val="32"/>
        </w:rPr>
        <w:t>5</w:t>
      </w:r>
      <w:r w:rsidRPr="000B5578">
        <w:rPr>
          <w:rFonts w:ascii="Times New Roman" w:eastAsia="仿宋_GB2312" w:hAnsi="Times New Roman" w:cs="Times New Roman"/>
          <w:sz w:val="32"/>
          <w:szCs w:val="32"/>
        </w:rPr>
        <w:t>分）：提交的项目审计档案或资料发生损坏、缺失的，每发现一项扣</w:t>
      </w: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分。</w:t>
      </w:r>
    </w:p>
    <w:p w:rsidR="000B5578" w:rsidRDefault="000B5578" w:rsidP="0014339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2.</w:t>
      </w:r>
      <w:r w:rsidRPr="000B5578">
        <w:rPr>
          <w:rFonts w:ascii="Times New Roman" w:eastAsia="仿宋_GB2312" w:hAnsi="Times New Roman" w:cs="Times New Roman"/>
          <w:sz w:val="32"/>
          <w:szCs w:val="32"/>
        </w:rPr>
        <w:t>参审业务配合（</w:t>
      </w:r>
      <w:r w:rsidRPr="000B5578">
        <w:rPr>
          <w:rFonts w:ascii="Times New Roman" w:eastAsia="仿宋_GB2312" w:hAnsi="Times New Roman" w:cs="Times New Roman"/>
          <w:sz w:val="32"/>
          <w:szCs w:val="32"/>
        </w:rPr>
        <w:t>5</w:t>
      </w:r>
      <w:r w:rsidRPr="000B5578">
        <w:rPr>
          <w:rFonts w:ascii="Times New Roman" w:eastAsia="仿宋_GB2312" w:hAnsi="Times New Roman" w:cs="Times New Roman"/>
          <w:sz w:val="32"/>
          <w:szCs w:val="32"/>
        </w:rPr>
        <w:t>分）：未按协议约定数量、资格选派参审人员</w:t>
      </w:r>
      <w:r w:rsidR="00DD7A59">
        <w:rPr>
          <w:rFonts w:ascii="Times New Roman" w:eastAsia="仿宋_GB2312" w:hAnsi="Times New Roman" w:cs="Times New Roman" w:hint="eastAsia"/>
          <w:sz w:val="32"/>
          <w:szCs w:val="32"/>
        </w:rPr>
        <w:t>，未经批准随意更换人员的</w:t>
      </w:r>
      <w:r w:rsidRPr="000B5578">
        <w:rPr>
          <w:rFonts w:ascii="Times New Roman" w:eastAsia="仿宋_GB2312" w:hAnsi="Times New Roman" w:cs="Times New Roman"/>
          <w:sz w:val="32"/>
          <w:szCs w:val="32"/>
        </w:rPr>
        <w:t>；未按要求报送材料、参加岗前廉政及业务培训；违反工作纪律和行政管理规定的</w:t>
      </w:r>
      <w:r w:rsidR="00DD7A59">
        <w:rPr>
          <w:rFonts w:ascii="Times New Roman" w:eastAsia="仿宋_GB2312" w:hAnsi="Times New Roman" w:cs="Times New Roman" w:hint="eastAsia"/>
          <w:sz w:val="32"/>
          <w:szCs w:val="32"/>
        </w:rPr>
        <w:t>；不服从审计工作安排的，</w:t>
      </w:r>
      <w:r w:rsidRPr="000B5578">
        <w:rPr>
          <w:rFonts w:ascii="Times New Roman" w:eastAsia="仿宋_GB2312" w:hAnsi="Times New Roman" w:cs="Times New Roman"/>
          <w:sz w:val="32"/>
          <w:szCs w:val="32"/>
        </w:rPr>
        <w:t>每发现一次扣</w:t>
      </w:r>
      <w:r w:rsidRPr="000B5578">
        <w:rPr>
          <w:rFonts w:ascii="Times New Roman" w:eastAsia="仿宋_GB2312" w:hAnsi="Times New Roman" w:cs="Times New Roman"/>
          <w:sz w:val="32"/>
          <w:szCs w:val="32"/>
        </w:rPr>
        <w:t>1</w:t>
      </w:r>
      <w:r w:rsidRPr="000B5578">
        <w:rPr>
          <w:rFonts w:ascii="Times New Roman" w:eastAsia="仿宋_GB2312" w:hAnsi="Times New Roman" w:cs="Times New Roman"/>
          <w:sz w:val="32"/>
          <w:szCs w:val="32"/>
        </w:rPr>
        <w:t>分。</w:t>
      </w:r>
    </w:p>
    <w:p w:rsidR="0014339E" w:rsidRPr="000B5578" w:rsidRDefault="0014339E" w:rsidP="0014339E">
      <w:pPr>
        <w:spacing w:line="560" w:lineRule="exact"/>
        <w:ind w:firstLineChars="200" w:firstLine="640"/>
        <w:rPr>
          <w:rFonts w:ascii="Times New Roman" w:eastAsia="仿宋_GB2312" w:hAnsi="Times New Roman" w:cs="Times New Roman"/>
          <w:sz w:val="32"/>
          <w:szCs w:val="32"/>
        </w:rPr>
      </w:pPr>
    </w:p>
    <w:p w:rsidR="000B5578" w:rsidRPr="00B9217E" w:rsidRDefault="000B5578" w:rsidP="00B9217E">
      <w:pPr>
        <w:spacing w:line="560" w:lineRule="exact"/>
        <w:jc w:val="center"/>
        <w:rPr>
          <w:rFonts w:ascii="黑体" w:eastAsia="黑体" w:hAnsi="黑体" w:cs="Times New Roman"/>
          <w:sz w:val="32"/>
          <w:szCs w:val="32"/>
        </w:rPr>
      </w:pPr>
      <w:r w:rsidRPr="00B9217E">
        <w:rPr>
          <w:rFonts w:ascii="黑体" w:eastAsia="黑体" w:hAnsi="黑体" w:cs="Times New Roman"/>
          <w:sz w:val="32"/>
          <w:szCs w:val="32"/>
        </w:rPr>
        <w:t>第三章考核等次与一票否决情形</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第十条</w:t>
      </w:r>
      <w:r w:rsidR="00B9217E" w:rsidRPr="00B9217E">
        <w:rPr>
          <w:rFonts w:ascii="Times New Roman" w:eastAsia="仿宋_GB2312" w:hAnsi="Times New Roman" w:cs="Times New Roman"/>
          <w:sz w:val="32"/>
          <w:szCs w:val="32"/>
        </w:rPr>
        <w:t>考核结果分为优秀（</w:t>
      </w:r>
      <w:r w:rsidR="00B9217E" w:rsidRPr="00B9217E">
        <w:rPr>
          <w:rFonts w:ascii="Times New Roman" w:eastAsia="仿宋_GB2312" w:hAnsi="Times New Roman" w:cs="Times New Roman"/>
          <w:sz w:val="32"/>
          <w:szCs w:val="32"/>
        </w:rPr>
        <w:t>90</w:t>
      </w:r>
      <w:r w:rsidR="00B9217E" w:rsidRPr="00B9217E">
        <w:rPr>
          <w:rFonts w:ascii="Times New Roman" w:eastAsia="仿宋_GB2312" w:hAnsi="Times New Roman" w:cs="Times New Roman"/>
          <w:sz w:val="32"/>
          <w:szCs w:val="32"/>
        </w:rPr>
        <w:t>分及以上）、良好（</w:t>
      </w:r>
      <w:r w:rsidR="00B9217E" w:rsidRPr="00B9217E">
        <w:rPr>
          <w:rFonts w:ascii="Times New Roman" w:eastAsia="仿宋_GB2312" w:hAnsi="Times New Roman" w:cs="Times New Roman"/>
          <w:sz w:val="32"/>
          <w:szCs w:val="32"/>
        </w:rPr>
        <w:t>80-90</w:t>
      </w:r>
      <w:r w:rsidR="00B9217E" w:rsidRPr="00B9217E">
        <w:rPr>
          <w:rFonts w:ascii="Times New Roman" w:eastAsia="仿宋_GB2312" w:hAnsi="Times New Roman" w:cs="Times New Roman"/>
          <w:sz w:val="32"/>
          <w:szCs w:val="32"/>
        </w:rPr>
        <w:t>分，含下限不含上限，下同）、合格（</w:t>
      </w:r>
      <w:r w:rsidR="00B9217E" w:rsidRPr="00B9217E">
        <w:rPr>
          <w:rFonts w:ascii="Times New Roman" w:eastAsia="仿宋_GB2312" w:hAnsi="Times New Roman" w:cs="Times New Roman"/>
          <w:sz w:val="32"/>
          <w:szCs w:val="32"/>
        </w:rPr>
        <w:t>60-80</w:t>
      </w:r>
      <w:r w:rsidR="00B9217E" w:rsidRPr="00B9217E">
        <w:rPr>
          <w:rFonts w:ascii="Times New Roman" w:eastAsia="仿宋_GB2312" w:hAnsi="Times New Roman" w:cs="Times New Roman"/>
          <w:sz w:val="32"/>
          <w:szCs w:val="32"/>
        </w:rPr>
        <w:t>分）、不</w:t>
      </w:r>
      <w:r w:rsidR="00DD7A59">
        <w:rPr>
          <w:rFonts w:ascii="Times New Roman" w:eastAsia="仿宋_GB2312" w:hAnsi="Times New Roman" w:cs="Times New Roman" w:hint="eastAsia"/>
          <w:sz w:val="32"/>
          <w:szCs w:val="32"/>
        </w:rPr>
        <w:t>合</w:t>
      </w:r>
      <w:r w:rsidR="00B9217E" w:rsidRPr="00B9217E">
        <w:rPr>
          <w:rFonts w:ascii="Times New Roman" w:eastAsia="仿宋_GB2312" w:hAnsi="Times New Roman" w:cs="Times New Roman"/>
          <w:sz w:val="32"/>
          <w:szCs w:val="32"/>
        </w:rPr>
        <w:t>格（</w:t>
      </w:r>
      <w:r w:rsidR="00B9217E" w:rsidRPr="00B9217E">
        <w:rPr>
          <w:rFonts w:ascii="Times New Roman" w:eastAsia="仿宋_GB2312" w:hAnsi="Times New Roman" w:cs="Times New Roman"/>
          <w:sz w:val="32"/>
          <w:szCs w:val="32"/>
        </w:rPr>
        <w:t>60</w:t>
      </w:r>
      <w:r w:rsidR="00B9217E" w:rsidRPr="00B9217E">
        <w:rPr>
          <w:rFonts w:ascii="Times New Roman" w:eastAsia="仿宋_GB2312" w:hAnsi="Times New Roman" w:cs="Times New Roman"/>
          <w:sz w:val="32"/>
          <w:szCs w:val="32"/>
        </w:rPr>
        <w:t>分及以下）四个等次，与参审费用挂钩。</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第十</w:t>
      </w:r>
      <w:r w:rsidR="0014339E">
        <w:rPr>
          <w:rFonts w:ascii="Times New Roman" w:eastAsia="仿宋_GB2312" w:hAnsi="Times New Roman" w:cs="Times New Roman" w:hint="eastAsia"/>
          <w:sz w:val="32"/>
          <w:szCs w:val="32"/>
        </w:rPr>
        <w:t>一</w:t>
      </w:r>
      <w:r w:rsidRPr="000B5578">
        <w:rPr>
          <w:rFonts w:ascii="Times New Roman" w:eastAsia="仿宋_GB2312" w:hAnsi="Times New Roman" w:cs="Times New Roman"/>
          <w:sz w:val="32"/>
          <w:szCs w:val="32"/>
        </w:rPr>
        <w:t>条发生下列情形之一，</w:t>
      </w:r>
      <w:r w:rsidR="00DD7A59">
        <w:rPr>
          <w:rFonts w:ascii="Times New Roman" w:eastAsia="仿宋_GB2312" w:hAnsi="Times New Roman" w:cs="Times New Roman" w:hint="eastAsia"/>
          <w:sz w:val="32"/>
          <w:szCs w:val="32"/>
        </w:rPr>
        <w:t>项目考核予以一票否决，</w:t>
      </w:r>
      <w:r w:rsidR="004649C6">
        <w:rPr>
          <w:rFonts w:ascii="Times New Roman" w:eastAsia="仿宋_GB2312" w:hAnsi="Times New Roman" w:cs="Times New Roman" w:hint="eastAsia"/>
          <w:sz w:val="32"/>
          <w:szCs w:val="32"/>
        </w:rPr>
        <w:t>参审</w:t>
      </w:r>
      <w:r w:rsidR="00DD7A59" w:rsidRPr="009E765F">
        <w:rPr>
          <w:rFonts w:ascii="Times New Roman" w:eastAsia="仿宋_GB2312" w:hAnsi="Times New Roman" w:cs="Times New Roman" w:hint="eastAsia"/>
          <w:sz w:val="32"/>
          <w:szCs w:val="32"/>
        </w:rPr>
        <w:t>费用不予支付，</w:t>
      </w:r>
      <w:r w:rsidR="001C510C">
        <w:rPr>
          <w:rFonts w:ascii="Times New Roman" w:eastAsia="仿宋_GB2312" w:hAnsi="Times New Roman" w:cs="Times New Roman" w:hint="eastAsia"/>
          <w:sz w:val="32"/>
          <w:szCs w:val="32"/>
        </w:rPr>
        <w:t>协议期</w:t>
      </w:r>
      <w:r w:rsidR="00DD7A59" w:rsidRPr="009E765F">
        <w:rPr>
          <w:rFonts w:ascii="Times New Roman" w:eastAsia="仿宋_GB2312" w:hAnsi="Times New Roman" w:cs="Times New Roman" w:hint="eastAsia"/>
          <w:sz w:val="32"/>
          <w:szCs w:val="32"/>
        </w:rPr>
        <w:t>内不再安排参审工作</w:t>
      </w:r>
      <w:r w:rsidRPr="000B5578">
        <w:rPr>
          <w:rFonts w:ascii="Times New Roman" w:eastAsia="仿宋_GB2312" w:hAnsi="Times New Roman" w:cs="Times New Roman"/>
          <w:sz w:val="32"/>
          <w:szCs w:val="32"/>
        </w:rPr>
        <w:t>：</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lastRenderedPageBreak/>
        <w:t>（一）违反廉政纪律、审计</w:t>
      </w:r>
      <w:r w:rsidRPr="000B5578">
        <w:rPr>
          <w:rFonts w:ascii="Times New Roman" w:eastAsia="仿宋_GB2312" w:hAnsi="Times New Roman" w:cs="Times New Roman"/>
          <w:sz w:val="32"/>
          <w:szCs w:val="32"/>
        </w:rPr>
        <w:t>“</w:t>
      </w:r>
      <w:r w:rsidRPr="000B5578">
        <w:rPr>
          <w:rFonts w:ascii="Times New Roman" w:eastAsia="仿宋_GB2312" w:hAnsi="Times New Roman" w:cs="Times New Roman"/>
          <w:sz w:val="32"/>
          <w:szCs w:val="32"/>
        </w:rPr>
        <w:t>八不准</w:t>
      </w:r>
      <w:r w:rsidRPr="000B5578">
        <w:rPr>
          <w:rFonts w:ascii="Times New Roman" w:eastAsia="仿宋_GB2312" w:hAnsi="Times New Roman" w:cs="Times New Roman"/>
          <w:sz w:val="32"/>
          <w:szCs w:val="32"/>
        </w:rPr>
        <w:t>”</w:t>
      </w:r>
      <w:r w:rsidRPr="000B5578">
        <w:rPr>
          <w:rFonts w:ascii="Times New Roman" w:eastAsia="仿宋_GB2312" w:hAnsi="Times New Roman" w:cs="Times New Roman"/>
          <w:sz w:val="32"/>
          <w:szCs w:val="32"/>
        </w:rPr>
        <w:t>工作纪律；</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（二）索取、收受聘请协议约定以外酬金或者其他财物，利用参审业务谋取不正当利益；</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（三）允许他人以本机构、本人名义承接参审业务；</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（四）隐瞒审计发现问题，或者与被审计单位串通舞弊；</w:t>
      </w:r>
    </w:p>
    <w:p w:rsidR="000B5578" w:rsidRDefault="000B5578" w:rsidP="00B9217E">
      <w:pPr>
        <w:spacing w:line="560" w:lineRule="exact"/>
        <w:ind w:firstLineChars="200" w:firstLine="640"/>
        <w:rPr>
          <w:rFonts w:ascii="Times New Roman" w:eastAsia="仿宋_GB2312" w:hAnsi="Times New Roman" w:cs="Times New Roman" w:hint="eastAsia"/>
          <w:sz w:val="32"/>
          <w:szCs w:val="32"/>
        </w:rPr>
      </w:pPr>
      <w:r w:rsidRPr="000B5578">
        <w:rPr>
          <w:rFonts w:ascii="Times New Roman" w:eastAsia="仿宋_GB2312" w:hAnsi="Times New Roman" w:cs="Times New Roman"/>
          <w:sz w:val="32"/>
          <w:szCs w:val="32"/>
        </w:rPr>
        <w:t>（五）因参审工作过错引发法律诉讼且败诉；</w:t>
      </w:r>
    </w:p>
    <w:p w:rsidR="004649C6" w:rsidRPr="004649C6" w:rsidRDefault="004649C6" w:rsidP="00B9217E">
      <w:pPr>
        <w:spacing w:line="560" w:lineRule="exact"/>
        <w:ind w:firstLineChars="200" w:firstLine="640"/>
        <w:rPr>
          <w:rFonts w:ascii="仿宋_GB2312" w:eastAsia="仿宋_GB2312" w:hAnsi="宋体" w:cs="宋体" w:hint="eastAsia"/>
          <w:sz w:val="32"/>
          <w:szCs w:val="32"/>
        </w:rPr>
      </w:pPr>
      <w:r w:rsidRPr="004649C6">
        <w:rPr>
          <w:rFonts w:ascii="仿宋_GB2312" w:eastAsia="仿宋_GB2312" w:hAnsi="Times New Roman" w:cs="Times New Roman" w:hint="eastAsia"/>
          <w:sz w:val="32"/>
          <w:szCs w:val="32"/>
        </w:rPr>
        <w:t>（六）参审人员依法应当</w:t>
      </w:r>
      <w:r w:rsidRPr="004649C6">
        <w:rPr>
          <w:rFonts w:ascii="仿宋_GB2312" w:eastAsia="仿宋_GB2312" w:hAnsi="宋体" w:cs="宋体" w:hint="eastAsia"/>
          <w:sz w:val="32"/>
          <w:szCs w:val="32"/>
        </w:rPr>
        <w:t>回避而未回避的；</w:t>
      </w:r>
    </w:p>
    <w:p w:rsidR="00DD7A59" w:rsidRPr="009E765F" w:rsidRDefault="00DD7A59" w:rsidP="00DD7A59">
      <w:pPr>
        <w:spacing w:line="560" w:lineRule="exact"/>
        <w:ind w:firstLineChars="200" w:firstLine="640"/>
        <w:rPr>
          <w:rFonts w:ascii="Times New Roman" w:eastAsia="仿宋_GB2312" w:hAnsi="Times New Roman" w:cs="Times New Roman"/>
          <w:sz w:val="32"/>
          <w:szCs w:val="32"/>
        </w:rPr>
      </w:pPr>
      <w:r w:rsidRPr="009E765F">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七</w:t>
      </w:r>
      <w:r w:rsidRPr="009E765F">
        <w:rPr>
          <w:rFonts w:ascii="Times New Roman" w:eastAsia="仿宋_GB2312" w:hAnsi="Times New Roman" w:cs="Times New Roman" w:hint="eastAsia"/>
          <w:sz w:val="32"/>
          <w:szCs w:val="32"/>
        </w:rPr>
        <w:t>）无正当理由放弃参审项目，以任何形式分包、转包参审项目或服务的；</w:t>
      </w:r>
    </w:p>
    <w:p w:rsidR="00DD7A59" w:rsidRPr="009E765F" w:rsidRDefault="00DD7A59" w:rsidP="00DD7A59">
      <w:pPr>
        <w:spacing w:line="560" w:lineRule="exact"/>
        <w:ind w:firstLineChars="200" w:firstLine="640"/>
        <w:rPr>
          <w:rFonts w:ascii="Times New Roman" w:eastAsia="仿宋_GB2312" w:hAnsi="Times New Roman" w:cs="Times New Roman"/>
          <w:sz w:val="32"/>
          <w:szCs w:val="32"/>
        </w:rPr>
      </w:pPr>
      <w:r w:rsidRPr="009E765F">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八</w:t>
      </w:r>
      <w:r w:rsidRPr="009E765F">
        <w:rPr>
          <w:rFonts w:ascii="Times New Roman" w:eastAsia="仿宋_GB2312" w:hAnsi="Times New Roman" w:cs="Times New Roman" w:hint="eastAsia"/>
          <w:sz w:val="32"/>
          <w:szCs w:val="32"/>
        </w:rPr>
        <w:t>）私自与被审计对象联系沟通，收发资料，私自进行现场踏勘、工程测量、工程价款核对及有关事项协调的；</w:t>
      </w:r>
    </w:p>
    <w:p w:rsidR="00DD7A59" w:rsidRPr="009E765F" w:rsidRDefault="00DD7A59" w:rsidP="00DD7A59">
      <w:pPr>
        <w:spacing w:line="560" w:lineRule="exact"/>
        <w:ind w:firstLineChars="200" w:firstLine="640"/>
        <w:rPr>
          <w:rFonts w:ascii="Times New Roman" w:eastAsia="仿宋_GB2312" w:hAnsi="Times New Roman" w:cs="Times New Roman"/>
          <w:sz w:val="32"/>
          <w:szCs w:val="32"/>
        </w:rPr>
      </w:pPr>
      <w:r w:rsidRPr="009E765F">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九</w:t>
      </w:r>
      <w:r w:rsidRPr="009E765F">
        <w:rPr>
          <w:rFonts w:ascii="Times New Roman" w:eastAsia="仿宋_GB2312" w:hAnsi="Times New Roman" w:cs="Times New Roman" w:hint="eastAsia"/>
          <w:sz w:val="32"/>
          <w:szCs w:val="32"/>
        </w:rPr>
        <w:t>）发现重大违规线索和问题时未及时上报的；</w:t>
      </w:r>
    </w:p>
    <w:p w:rsidR="00DD7A59" w:rsidRDefault="00DD7A59" w:rsidP="00DD7A59">
      <w:pPr>
        <w:spacing w:line="560" w:lineRule="exact"/>
        <w:ind w:firstLineChars="200" w:firstLine="640"/>
        <w:rPr>
          <w:rFonts w:ascii="Times New Roman" w:eastAsia="仿宋_GB2312" w:hAnsi="Times New Roman" w:cs="Times New Roman" w:hint="eastAsia"/>
          <w:sz w:val="32"/>
          <w:szCs w:val="32"/>
        </w:rPr>
      </w:pPr>
      <w:r w:rsidRPr="009E765F">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十</w:t>
      </w:r>
      <w:r w:rsidRPr="009E765F">
        <w:rPr>
          <w:rFonts w:ascii="Times New Roman" w:eastAsia="仿宋_GB2312" w:hAnsi="Times New Roman" w:cs="Times New Roman" w:hint="eastAsia"/>
          <w:sz w:val="32"/>
          <w:szCs w:val="32"/>
        </w:rPr>
        <w:t>）审核结果出现</w:t>
      </w:r>
      <w:r w:rsidR="004649C6">
        <w:rPr>
          <w:rFonts w:ascii="Times New Roman" w:eastAsia="仿宋_GB2312" w:hAnsi="Times New Roman" w:cs="Times New Roman" w:hint="eastAsia"/>
          <w:sz w:val="32"/>
          <w:szCs w:val="32"/>
        </w:rPr>
        <w:t>5%</w:t>
      </w:r>
      <w:r w:rsidR="004649C6">
        <w:rPr>
          <w:rFonts w:ascii="Times New Roman" w:eastAsia="仿宋_GB2312" w:hAnsi="Times New Roman" w:cs="Times New Roman" w:hint="eastAsia"/>
          <w:sz w:val="32"/>
          <w:szCs w:val="32"/>
        </w:rPr>
        <w:t>及以上重大误差的；</w:t>
      </w:r>
    </w:p>
    <w:p w:rsidR="004649C6" w:rsidRDefault="004649C6" w:rsidP="004649C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十一</w:t>
      </w:r>
      <w:r w:rsidRPr="000B5578">
        <w:rPr>
          <w:rFonts w:ascii="Times New Roman" w:eastAsia="仿宋_GB2312" w:hAnsi="Times New Roman" w:cs="Times New Roman"/>
          <w:sz w:val="32"/>
          <w:szCs w:val="32"/>
        </w:rPr>
        <w:t>）存在其他违反法律、行政法规的行为。</w:t>
      </w:r>
    </w:p>
    <w:p w:rsidR="004649C6" w:rsidRPr="004649C6" w:rsidRDefault="004649C6" w:rsidP="00DD7A59">
      <w:pPr>
        <w:spacing w:line="560" w:lineRule="exact"/>
        <w:ind w:firstLineChars="200" w:firstLine="640"/>
        <w:rPr>
          <w:rFonts w:ascii="Times New Roman" w:eastAsia="仿宋_GB2312" w:hAnsi="Times New Roman" w:cs="Times New Roman"/>
          <w:sz w:val="32"/>
          <w:szCs w:val="32"/>
        </w:rPr>
      </w:pP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p>
    <w:p w:rsidR="000B5578" w:rsidRPr="00B9217E" w:rsidRDefault="000B5578" w:rsidP="00B9217E">
      <w:pPr>
        <w:spacing w:line="560" w:lineRule="exact"/>
        <w:jc w:val="center"/>
        <w:rPr>
          <w:rFonts w:ascii="黑体" w:eastAsia="黑体" w:hAnsi="黑体" w:cs="Times New Roman"/>
          <w:sz w:val="32"/>
          <w:szCs w:val="32"/>
        </w:rPr>
      </w:pPr>
      <w:r w:rsidRPr="00B9217E">
        <w:rPr>
          <w:rFonts w:ascii="黑体" w:eastAsia="黑体" w:hAnsi="黑体" w:cs="Times New Roman"/>
          <w:sz w:val="32"/>
          <w:szCs w:val="32"/>
        </w:rPr>
        <w:t>第四章考核结果运用</w:t>
      </w:r>
    </w:p>
    <w:p w:rsidR="000B5578" w:rsidRPr="000B5578" w:rsidRDefault="000B5578" w:rsidP="00B9217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第十</w:t>
      </w:r>
      <w:r w:rsidR="0014339E">
        <w:rPr>
          <w:rFonts w:ascii="Times New Roman" w:eastAsia="仿宋_GB2312" w:hAnsi="Times New Roman" w:cs="Times New Roman" w:hint="eastAsia"/>
          <w:sz w:val="32"/>
          <w:szCs w:val="32"/>
        </w:rPr>
        <w:t>二</w:t>
      </w:r>
      <w:r w:rsidRPr="000B5578">
        <w:rPr>
          <w:rFonts w:ascii="Times New Roman" w:eastAsia="仿宋_GB2312" w:hAnsi="Times New Roman" w:cs="Times New Roman"/>
          <w:sz w:val="32"/>
          <w:szCs w:val="32"/>
        </w:rPr>
        <w:t>条项目考核结果与参审费用挂钩。项目考核优秀、良好、合格的，</w:t>
      </w:r>
      <w:r w:rsidR="00DD7A59">
        <w:rPr>
          <w:rFonts w:ascii="Times New Roman" w:eastAsia="仿宋_GB2312" w:hAnsi="Times New Roman" w:cs="Times New Roman" w:hint="eastAsia"/>
          <w:sz w:val="32"/>
          <w:szCs w:val="32"/>
        </w:rPr>
        <w:t>全额支付</w:t>
      </w:r>
      <w:r w:rsidRPr="000B5578">
        <w:rPr>
          <w:rFonts w:ascii="Times New Roman" w:eastAsia="仿宋_GB2312" w:hAnsi="Times New Roman" w:cs="Times New Roman"/>
          <w:sz w:val="32"/>
          <w:szCs w:val="32"/>
        </w:rPr>
        <w:t>参审费用；非一票否决情形下考核不及格的，按</w:t>
      </w:r>
      <w:r w:rsidR="00DD7A59">
        <w:rPr>
          <w:rFonts w:ascii="Times New Roman" w:eastAsia="仿宋_GB2312" w:hAnsi="Times New Roman" w:cs="Times New Roman" w:hint="eastAsia"/>
          <w:sz w:val="32"/>
          <w:szCs w:val="32"/>
        </w:rPr>
        <w:t>70%</w:t>
      </w:r>
      <w:r w:rsidR="00DD7A59">
        <w:rPr>
          <w:rFonts w:ascii="Times New Roman" w:eastAsia="仿宋_GB2312" w:hAnsi="Times New Roman" w:cs="Times New Roman" w:hint="eastAsia"/>
          <w:sz w:val="32"/>
          <w:szCs w:val="32"/>
        </w:rPr>
        <w:t>比例支付参审费用</w:t>
      </w:r>
      <w:r w:rsidRPr="000B5578">
        <w:rPr>
          <w:rFonts w:ascii="Times New Roman" w:eastAsia="仿宋_GB2312" w:hAnsi="Times New Roman" w:cs="Times New Roman"/>
          <w:sz w:val="32"/>
          <w:szCs w:val="32"/>
        </w:rPr>
        <w:t>。</w:t>
      </w:r>
    </w:p>
    <w:p w:rsidR="000B5578" w:rsidRPr="000B5578" w:rsidRDefault="000B5578" w:rsidP="000B5578">
      <w:pPr>
        <w:spacing w:line="560" w:lineRule="exact"/>
        <w:rPr>
          <w:rFonts w:ascii="Times New Roman" w:eastAsia="仿宋_GB2312" w:hAnsi="Times New Roman" w:cs="Times New Roman"/>
          <w:sz w:val="32"/>
          <w:szCs w:val="32"/>
        </w:rPr>
      </w:pPr>
    </w:p>
    <w:p w:rsidR="000B5578" w:rsidRPr="00E960DA" w:rsidRDefault="000B5578" w:rsidP="00E960DA">
      <w:pPr>
        <w:spacing w:line="560" w:lineRule="exact"/>
        <w:jc w:val="center"/>
        <w:rPr>
          <w:rFonts w:ascii="黑体" w:eastAsia="黑体" w:hAnsi="黑体" w:cs="Times New Roman"/>
          <w:sz w:val="32"/>
          <w:szCs w:val="32"/>
        </w:rPr>
      </w:pPr>
      <w:r w:rsidRPr="00E960DA">
        <w:rPr>
          <w:rFonts w:ascii="黑体" w:eastAsia="黑体" w:hAnsi="黑体" w:cs="Times New Roman"/>
          <w:sz w:val="32"/>
          <w:szCs w:val="32"/>
        </w:rPr>
        <w:t>第五章</w:t>
      </w:r>
      <w:r w:rsidR="00E960DA">
        <w:rPr>
          <w:rFonts w:ascii="黑体" w:eastAsia="黑体" w:hAnsi="黑体" w:cs="Times New Roman" w:hint="eastAsia"/>
          <w:sz w:val="32"/>
          <w:szCs w:val="32"/>
        </w:rPr>
        <w:t>附则</w:t>
      </w:r>
    </w:p>
    <w:p w:rsidR="000B5578" w:rsidRPr="000B5578" w:rsidRDefault="000B5578" w:rsidP="00E960DA">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lastRenderedPageBreak/>
        <w:t>第</w:t>
      </w:r>
      <w:r w:rsidR="00E960DA">
        <w:rPr>
          <w:rFonts w:ascii="Times New Roman" w:eastAsia="仿宋_GB2312" w:hAnsi="Times New Roman" w:cs="Times New Roman" w:hint="eastAsia"/>
          <w:sz w:val="32"/>
          <w:szCs w:val="32"/>
        </w:rPr>
        <w:t>十</w:t>
      </w:r>
      <w:r w:rsidR="0014339E">
        <w:rPr>
          <w:rFonts w:ascii="Times New Roman" w:eastAsia="仿宋_GB2312" w:hAnsi="Times New Roman" w:cs="Times New Roman" w:hint="eastAsia"/>
          <w:sz w:val="32"/>
          <w:szCs w:val="32"/>
        </w:rPr>
        <w:t>三</w:t>
      </w:r>
      <w:r w:rsidRPr="000B5578">
        <w:rPr>
          <w:rFonts w:ascii="Times New Roman" w:eastAsia="仿宋_GB2312" w:hAnsi="Times New Roman" w:cs="Times New Roman"/>
          <w:sz w:val="32"/>
          <w:szCs w:val="32"/>
        </w:rPr>
        <w:t>条</w:t>
      </w:r>
      <w:r w:rsidR="00E960DA">
        <w:rPr>
          <w:rFonts w:ascii="仿宋_GB2312" w:eastAsia="仿宋_GB2312" w:hAnsi="仿宋_GB2312" w:cs="仿宋_GB2312" w:hint="eastAsia"/>
          <w:sz w:val="32"/>
        </w:rPr>
        <w:t>本办法由翁牛特旗审计局负责解释。</w:t>
      </w:r>
    </w:p>
    <w:p w:rsidR="00EF15BB" w:rsidRPr="000B5578" w:rsidRDefault="000B5578" w:rsidP="0014339E">
      <w:pPr>
        <w:spacing w:line="560" w:lineRule="exact"/>
        <w:ind w:firstLineChars="200" w:firstLine="640"/>
        <w:rPr>
          <w:rFonts w:ascii="Times New Roman" w:eastAsia="仿宋_GB2312" w:hAnsi="Times New Roman" w:cs="Times New Roman"/>
          <w:sz w:val="32"/>
          <w:szCs w:val="32"/>
        </w:rPr>
      </w:pPr>
      <w:r w:rsidRPr="000B5578">
        <w:rPr>
          <w:rFonts w:ascii="Times New Roman" w:eastAsia="仿宋_GB2312" w:hAnsi="Times New Roman" w:cs="Times New Roman"/>
          <w:sz w:val="32"/>
          <w:szCs w:val="32"/>
        </w:rPr>
        <w:t>第</w:t>
      </w:r>
      <w:r w:rsidR="00E960DA">
        <w:rPr>
          <w:rFonts w:ascii="Times New Roman" w:eastAsia="仿宋_GB2312" w:hAnsi="Times New Roman" w:cs="Times New Roman" w:hint="eastAsia"/>
          <w:sz w:val="32"/>
          <w:szCs w:val="32"/>
        </w:rPr>
        <w:t>十</w:t>
      </w:r>
      <w:r w:rsidR="0014339E">
        <w:rPr>
          <w:rFonts w:ascii="Times New Roman" w:eastAsia="仿宋_GB2312" w:hAnsi="Times New Roman" w:cs="Times New Roman" w:hint="eastAsia"/>
          <w:sz w:val="32"/>
          <w:szCs w:val="32"/>
        </w:rPr>
        <w:t>四</w:t>
      </w:r>
      <w:r w:rsidRPr="000B5578">
        <w:rPr>
          <w:rFonts w:ascii="Times New Roman" w:eastAsia="仿宋_GB2312" w:hAnsi="Times New Roman" w:cs="Times New Roman"/>
          <w:sz w:val="32"/>
          <w:szCs w:val="32"/>
        </w:rPr>
        <w:t>条</w:t>
      </w:r>
      <w:r w:rsidR="00E960DA">
        <w:rPr>
          <w:rFonts w:ascii="仿宋_GB2312" w:eastAsia="仿宋_GB2312" w:hAnsi="仿宋_GB2312" w:cs="仿宋_GB2312" w:hint="eastAsia"/>
          <w:sz w:val="32"/>
        </w:rPr>
        <w:t>本办法自印发之日起执行。</w:t>
      </w:r>
    </w:p>
    <w:sectPr w:rsidR="00EF15BB" w:rsidRPr="000B5578" w:rsidSect="000B5578">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A1E" w:rsidRDefault="00935A1E" w:rsidP="00B86736">
      <w:r>
        <w:separator/>
      </w:r>
    </w:p>
  </w:endnote>
  <w:endnote w:type="continuationSeparator" w:id="1">
    <w:p w:rsidR="00935A1E" w:rsidRDefault="00935A1E" w:rsidP="00B86736">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A1E" w:rsidRDefault="00935A1E" w:rsidP="00B86736">
      <w:r>
        <w:separator/>
      </w:r>
    </w:p>
  </w:footnote>
  <w:footnote w:type="continuationSeparator" w:id="1">
    <w:p w:rsidR="00935A1E" w:rsidRDefault="00935A1E" w:rsidP="00B867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5653"/>
    <w:rsid w:val="000B5578"/>
    <w:rsid w:val="0014339E"/>
    <w:rsid w:val="001C510C"/>
    <w:rsid w:val="001E2E0D"/>
    <w:rsid w:val="00293F7D"/>
    <w:rsid w:val="003E6839"/>
    <w:rsid w:val="00444878"/>
    <w:rsid w:val="0045558E"/>
    <w:rsid w:val="004649C6"/>
    <w:rsid w:val="006D5B44"/>
    <w:rsid w:val="00710565"/>
    <w:rsid w:val="00883AA9"/>
    <w:rsid w:val="008A22DD"/>
    <w:rsid w:val="00935A1E"/>
    <w:rsid w:val="009B7283"/>
    <w:rsid w:val="009E765F"/>
    <w:rsid w:val="00B86736"/>
    <w:rsid w:val="00B9217E"/>
    <w:rsid w:val="00D26D57"/>
    <w:rsid w:val="00D55467"/>
    <w:rsid w:val="00DD4365"/>
    <w:rsid w:val="00DD7A59"/>
    <w:rsid w:val="00E45653"/>
    <w:rsid w:val="00E960DA"/>
    <w:rsid w:val="00EF15BB"/>
    <w:rsid w:val="00FD11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1C1"/>
    <w:pPr>
      <w:widowControl w:val="0"/>
      <w:jc w:val="both"/>
    </w:pPr>
  </w:style>
  <w:style w:type="paragraph" w:styleId="1">
    <w:name w:val="heading 1"/>
    <w:basedOn w:val="a"/>
    <w:next w:val="a"/>
    <w:link w:val="1Char"/>
    <w:uiPriority w:val="9"/>
    <w:qFormat/>
    <w:rsid w:val="00E4565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E4565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E4565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E4565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E4565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E45653"/>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E45653"/>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E45653"/>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E4565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45653"/>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E45653"/>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E45653"/>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E45653"/>
    <w:rPr>
      <w:rFonts w:cstheme="majorBidi"/>
      <w:color w:val="0F4761" w:themeColor="accent1" w:themeShade="BF"/>
      <w:sz w:val="28"/>
      <w:szCs w:val="28"/>
    </w:rPr>
  </w:style>
  <w:style w:type="character" w:customStyle="1" w:styleId="5Char">
    <w:name w:val="标题 5 Char"/>
    <w:basedOn w:val="a0"/>
    <w:link w:val="5"/>
    <w:uiPriority w:val="9"/>
    <w:semiHidden/>
    <w:rsid w:val="00E45653"/>
    <w:rPr>
      <w:rFonts w:cstheme="majorBidi"/>
      <w:color w:val="0F4761" w:themeColor="accent1" w:themeShade="BF"/>
      <w:sz w:val="24"/>
      <w:szCs w:val="24"/>
    </w:rPr>
  </w:style>
  <w:style w:type="character" w:customStyle="1" w:styleId="6Char">
    <w:name w:val="标题 6 Char"/>
    <w:basedOn w:val="a0"/>
    <w:link w:val="6"/>
    <w:uiPriority w:val="9"/>
    <w:semiHidden/>
    <w:rsid w:val="00E45653"/>
    <w:rPr>
      <w:rFonts w:cstheme="majorBidi"/>
      <w:b/>
      <w:bCs/>
      <w:color w:val="0F4761" w:themeColor="accent1" w:themeShade="BF"/>
    </w:rPr>
  </w:style>
  <w:style w:type="character" w:customStyle="1" w:styleId="7Char">
    <w:name w:val="标题 7 Char"/>
    <w:basedOn w:val="a0"/>
    <w:link w:val="7"/>
    <w:uiPriority w:val="9"/>
    <w:semiHidden/>
    <w:rsid w:val="00E45653"/>
    <w:rPr>
      <w:rFonts w:cstheme="majorBidi"/>
      <w:b/>
      <w:bCs/>
      <w:color w:val="595959" w:themeColor="text1" w:themeTint="A6"/>
    </w:rPr>
  </w:style>
  <w:style w:type="character" w:customStyle="1" w:styleId="8Char">
    <w:name w:val="标题 8 Char"/>
    <w:basedOn w:val="a0"/>
    <w:link w:val="8"/>
    <w:uiPriority w:val="9"/>
    <w:semiHidden/>
    <w:rsid w:val="00E45653"/>
    <w:rPr>
      <w:rFonts w:cstheme="majorBidi"/>
      <w:color w:val="595959" w:themeColor="text1" w:themeTint="A6"/>
    </w:rPr>
  </w:style>
  <w:style w:type="character" w:customStyle="1" w:styleId="9Char">
    <w:name w:val="标题 9 Char"/>
    <w:basedOn w:val="a0"/>
    <w:link w:val="9"/>
    <w:uiPriority w:val="9"/>
    <w:semiHidden/>
    <w:rsid w:val="00E45653"/>
    <w:rPr>
      <w:rFonts w:eastAsiaTheme="majorEastAsia" w:cstheme="majorBidi"/>
      <w:color w:val="595959" w:themeColor="text1" w:themeTint="A6"/>
    </w:rPr>
  </w:style>
  <w:style w:type="paragraph" w:styleId="a3">
    <w:name w:val="Title"/>
    <w:basedOn w:val="a"/>
    <w:next w:val="a"/>
    <w:link w:val="Char"/>
    <w:uiPriority w:val="10"/>
    <w:qFormat/>
    <w:rsid w:val="00E4565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E4565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4565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E4565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E45653"/>
    <w:pPr>
      <w:spacing w:before="160" w:after="160"/>
      <w:jc w:val="center"/>
    </w:pPr>
    <w:rPr>
      <w:i/>
      <w:iCs/>
      <w:color w:val="404040" w:themeColor="text1" w:themeTint="BF"/>
    </w:rPr>
  </w:style>
  <w:style w:type="character" w:customStyle="1" w:styleId="Char1">
    <w:name w:val="引用 Char"/>
    <w:basedOn w:val="a0"/>
    <w:link w:val="a5"/>
    <w:uiPriority w:val="29"/>
    <w:rsid w:val="00E45653"/>
    <w:rPr>
      <w:i/>
      <w:iCs/>
      <w:color w:val="404040" w:themeColor="text1" w:themeTint="BF"/>
    </w:rPr>
  </w:style>
  <w:style w:type="paragraph" w:styleId="a6">
    <w:name w:val="List Paragraph"/>
    <w:basedOn w:val="a"/>
    <w:uiPriority w:val="34"/>
    <w:qFormat/>
    <w:rsid w:val="00E45653"/>
    <w:pPr>
      <w:ind w:left="720"/>
      <w:contextualSpacing/>
    </w:pPr>
  </w:style>
  <w:style w:type="character" w:styleId="a7">
    <w:name w:val="Intense Emphasis"/>
    <w:basedOn w:val="a0"/>
    <w:uiPriority w:val="21"/>
    <w:qFormat/>
    <w:rsid w:val="00E45653"/>
    <w:rPr>
      <w:i/>
      <w:iCs/>
      <w:color w:val="0F4761" w:themeColor="accent1" w:themeShade="BF"/>
    </w:rPr>
  </w:style>
  <w:style w:type="paragraph" w:styleId="a8">
    <w:name w:val="Intense Quote"/>
    <w:basedOn w:val="a"/>
    <w:next w:val="a"/>
    <w:link w:val="Char2"/>
    <w:uiPriority w:val="30"/>
    <w:qFormat/>
    <w:rsid w:val="00E45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E45653"/>
    <w:rPr>
      <w:i/>
      <w:iCs/>
      <w:color w:val="0F4761" w:themeColor="accent1" w:themeShade="BF"/>
    </w:rPr>
  </w:style>
  <w:style w:type="character" w:styleId="a9">
    <w:name w:val="Intense Reference"/>
    <w:basedOn w:val="a0"/>
    <w:uiPriority w:val="32"/>
    <w:qFormat/>
    <w:rsid w:val="00E45653"/>
    <w:rPr>
      <w:b/>
      <w:bCs/>
      <w:smallCaps/>
      <w:color w:val="0F4761" w:themeColor="accent1" w:themeShade="BF"/>
      <w:spacing w:val="5"/>
    </w:rPr>
  </w:style>
  <w:style w:type="paragraph" w:styleId="aa">
    <w:name w:val="header"/>
    <w:basedOn w:val="a"/>
    <w:link w:val="Char3"/>
    <w:uiPriority w:val="99"/>
    <w:semiHidden/>
    <w:unhideWhenUsed/>
    <w:rsid w:val="00B86736"/>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semiHidden/>
    <w:rsid w:val="00B86736"/>
    <w:rPr>
      <w:sz w:val="18"/>
      <w:szCs w:val="18"/>
    </w:rPr>
  </w:style>
  <w:style w:type="paragraph" w:styleId="ab">
    <w:name w:val="footer"/>
    <w:basedOn w:val="a"/>
    <w:link w:val="Char4"/>
    <w:uiPriority w:val="99"/>
    <w:semiHidden/>
    <w:unhideWhenUsed/>
    <w:rsid w:val="00B86736"/>
    <w:pPr>
      <w:tabs>
        <w:tab w:val="center" w:pos="4153"/>
        <w:tab w:val="right" w:pos="8306"/>
      </w:tabs>
      <w:snapToGrid w:val="0"/>
      <w:jc w:val="left"/>
    </w:pPr>
    <w:rPr>
      <w:sz w:val="18"/>
      <w:szCs w:val="18"/>
    </w:rPr>
  </w:style>
  <w:style w:type="character" w:customStyle="1" w:styleId="Char4">
    <w:name w:val="页脚 Char"/>
    <w:basedOn w:val="a0"/>
    <w:link w:val="ab"/>
    <w:uiPriority w:val="99"/>
    <w:semiHidden/>
    <w:rsid w:val="00B8673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261</Words>
  <Characters>1493</Characters>
  <Application>Microsoft Office Word</Application>
  <DocSecurity>0</DocSecurity>
  <Lines>12</Lines>
  <Paragraphs>3</Paragraphs>
  <ScaleCrop>false</ScaleCrop>
  <Company>User</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春阳 宋</dc:creator>
  <cp:lastModifiedBy>User</cp:lastModifiedBy>
  <cp:revision>3</cp:revision>
  <dcterms:created xsi:type="dcterms:W3CDTF">2026-08-28T02:22:00Z</dcterms:created>
  <dcterms:modified xsi:type="dcterms:W3CDTF">2026-08-28T02:37:00Z</dcterms:modified>
</cp:coreProperties>
</file>