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3E817">
      <w:pPr>
        <w:autoSpaceDE w:val="0"/>
        <w:autoSpaceDN w:val="0"/>
        <w:adjustRightInd w:val="0"/>
        <w:spacing w:line="360" w:lineRule="auto"/>
        <w:jc w:val="center"/>
        <w:rPr>
          <w:rFonts w:hint="default" w:ascii="宋体"/>
          <w:b/>
          <w:sz w:val="44"/>
          <w:szCs w:val="44"/>
        </w:rPr>
      </w:pPr>
      <w:r>
        <w:rPr>
          <w:rFonts w:ascii="宋体"/>
          <w:b/>
          <w:sz w:val="44"/>
          <w:szCs w:val="44"/>
        </w:rPr>
        <w:t>招标清单编制说明</w:t>
      </w:r>
    </w:p>
    <w:p w14:paraId="2EF107B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hint="default" w:ascii="宋体"/>
          <w:b/>
          <w:sz w:val="24"/>
          <w:szCs w:val="24"/>
        </w:rPr>
      </w:pPr>
      <w:r>
        <w:rPr>
          <w:rFonts w:ascii="宋体"/>
          <w:b/>
          <w:sz w:val="24"/>
          <w:szCs w:val="24"/>
        </w:rPr>
        <w:t>一、工程概括</w:t>
      </w:r>
    </w:p>
    <w:p w14:paraId="78AB901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ascii="宋体"/>
          <w:sz w:val="24"/>
          <w:szCs w:val="24"/>
        </w:rPr>
        <w:t>1、工程名称：</w:t>
      </w:r>
      <w:r>
        <w:rPr>
          <w:rFonts w:hint="eastAsia" w:ascii="宋体" w:cstheme="minorBidi"/>
          <w:color w:val="auto"/>
          <w:kern w:val="2"/>
          <w:sz w:val="24"/>
          <w:szCs w:val="24"/>
          <w:lang w:val="en-US" w:eastAsia="zh-CN" w:bidi="ar-SA"/>
        </w:rPr>
        <w:t>阿尔山市明水河镇2026年村级公益事业西口村防洪治理项目</w:t>
      </w:r>
    </w:p>
    <w:p w14:paraId="1A13BA3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二、</w:t>
      </w:r>
      <w:r>
        <w:rPr>
          <w:rFonts w:ascii="宋体"/>
          <w:b/>
          <w:sz w:val="24"/>
          <w:szCs w:val="24"/>
        </w:rPr>
        <w:t>编制依据</w:t>
      </w:r>
    </w:p>
    <w:p w14:paraId="12A564E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240" w:firstLineChars="100"/>
        <w:jc w:val="left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  <w:lang w:val="en-US" w:eastAsia="zh-CN"/>
        </w:rPr>
        <w:t>1</w:t>
      </w:r>
      <w:r>
        <w:rPr>
          <w:rFonts w:ascii="宋体"/>
          <w:sz w:val="24"/>
          <w:szCs w:val="24"/>
        </w:rPr>
        <w:t>、《</w:t>
      </w:r>
      <w:r>
        <w:rPr>
          <w:rFonts w:hint="eastAsia" w:ascii="宋体"/>
          <w:sz w:val="24"/>
          <w:szCs w:val="24"/>
          <w:lang w:val="en-US" w:eastAsia="zh-CN"/>
        </w:rPr>
        <w:t>市政</w:t>
      </w:r>
      <w:r>
        <w:rPr>
          <w:rFonts w:ascii="宋体"/>
          <w:sz w:val="24"/>
          <w:szCs w:val="24"/>
        </w:rPr>
        <w:t>工程量计算规范》（GB5085</w:t>
      </w:r>
      <w:r>
        <w:rPr>
          <w:rFonts w:hint="eastAsia" w:ascii="宋体"/>
          <w:sz w:val="24"/>
          <w:szCs w:val="24"/>
          <w:lang w:val="en-US" w:eastAsia="zh-CN"/>
        </w:rPr>
        <w:t>7</w:t>
      </w:r>
      <w:r>
        <w:rPr>
          <w:rFonts w:ascii="宋体"/>
          <w:sz w:val="24"/>
          <w:szCs w:val="24"/>
        </w:rPr>
        <w:t>-20</w:t>
      </w:r>
      <w:r>
        <w:rPr>
          <w:rFonts w:hint="eastAsia" w:ascii="宋体"/>
          <w:sz w:val="24"/>
          <w:szCs w:val="24"/>
          <w:lang w:val="en-US" w:eastAsia="zh-CN"/>
        </w:rPr>
        <w:t>24</w:t>
      </w:r>
      <w:r>
        <w:rPr>
          <w:rFonts w:ascii="宋体"/>
          <w:sz w:val="24"/>
          <w:szCs w:val="24"/>
        </w:rPr>
        <w:t>）</w:t>
      </w:r>
      <w:bookmarkStart w:id="0" w:name="_GoBack"/>
      <w:bookmarkEnd w:id="0"/>
      <w:r>
        <w:rPr>
          <w:rFonts w:ascii="宋体"/>
          <w:sz w:val="24"/>
          <w:szCs w:val="24"/>
        </w:rPr>
        <w:t>；</w:t>
      </w:r>
    </w:p>
    <w:p w14:paraId="4835536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</w:t>
      </w:r>
      <w:r>
        <w:rPr>
          <w:rFonts w:hint="eastAsia" w:ascii="宋体"/>
          <w:sz w:val="24"/>
          <w:szCs w:val="24"/>
          <w:lang w:val="en-US" w:eastAsia="zh-CN"/>
        </w:rPr>
        <w:t>2</w:t>
      </w:r>
      <w:r>
        <w:rPr>
          <w:rFonts w:ascii="宋体"/>
          <w:sz w:val="24"/>
          <w:szCs w:val="24"/>
        </w:rPr>
        <w:t>、本工程清单按2017届内蒙古定额编制；</w:t>
      </w:r>
    </w:p>
    <w:p w14:paraId="57066E3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759" w:leftChars="133" w:hanging="480" w:hangingChars="200"/>
        <w:jc w:val="left"/>
        <w:textAlignment w:val="auto"/>
        <w:rPr>
          <w:rFonts w:hint="eastAsia" w:ascii="宋体"/>
          <w:sz w:val="24"/>
          <w:szCs w:val="24"/>
          <w:lang w:val="en-US" w:eastAsia="zh-CN"/>
        </w:rPr>
      </w:pPr>
      <w:r>
        <w:rPr>
          <w:rFonts w:hint="eastAsia" w:ascii="宋体"/>
          <w:sz w:val="24"/>
          <w:szCs w:val="24"/>
          <w:lang w:val="en-US" w:eastAsia="zh-CN"/>
        </w:rPr>
        <w:t>3</w:t>
      </w:r>
      <w:r>
        <w:rPr>
          <w:rFonts w:ascii="宋体"/>
          <w:sz w:val="24"/>
          <w:szCs w:val="24"/>
        </w:rPr>
        <w:t>、本工程材料价格参考20</w:t>
      </w:r>
      <w:r>
        <w:rPr>
          <w:rFonts w:hint="eastAsia" w:ascii="宋体"/>
          <w:sz w:val="24"/>
          <w:szCs w:val="24"/>
          <w:lang w:val="en-US" w:eastAsia="zh-CN"/>
        </w:rPr>
        <w:t>26</w:t>
      </w:r>
      <w:r>
        <w:rPr>
          <w:rFonts w:ascii="宋体"/>
          <w:sz w:val="24"/>
          <w:szCs w:val="24"/>
        </w:rPr>
        <w:t>年第</w:t>
      </w:r>
      <w:r>
        <w:rPr>
          <w:rFonts w:hint="eastAsia" w:ascii="宋体"/>
          <w:sz w:val="24"/>
          <w:szCs w:val="24"/>
          <w:lang w:val="en-US" w:eastAsia="zh-CN"/>
        </w:rPr>
        <w:t>三</w:t>
      </w:r>
      <w:r>
        <w:rPr>
          <w:rFonts w:ascii="宋体"/>
          <w:sz w:val="24"/>
          <w:szCs w:val="24"/>
        </w:rPr>
        <w:t>季度</w:t>
      </w:r>
      <w:r>
        <w:rPr>
          <w:rFonts w:hint="eastAsia" w:ascii="宋体"/>
          <w:sz w:val="24"/>
          <w:szCs w:val="24"/>
          <w:lang w:val="en-US" w:eastAsia="zh-CN"/>
        </w:rPr>
        <w:t>阿尔山</w:t>
      </w:r>
      <w:r>
        <w:rPr>
          <w:rFonts w:ascii="宋体"/>
          <w:sz w:val="24"/>
          <w:szCs w:val="24"/>
        </w:rPr>
        <w:t>建设工程材料指导价格文件执行</w:t>
      </w:r>
      <w:r>
        <w:rPr>
          <w:rFonts w:hint="eastAsia" w:ascii="宋体"/>
          <w:sz w:val="24"/>
          <w:szCs w:val="24"/>
          <w:lang w:eastAsia="zh-CN"/>
        </w:rPr>
        <w:t>；</w:t>
      </w:r>
    </w:p>
    <w:p w14:paraId="4C3C53A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759" w:leftChars="133" w:hanging="480" w:hangingChars="200"/>
        <w:jc w:val="left"/>
        <w:textAlignment w:val="auto"/>
        <w:rPr>
          <w:rFonts w:hint="default" w:ascii="宋体"/>
          <w:sz w:val="24"/>
          <w:szCs w:val="24"/>
          <w:lang w:val="en-US" w:eastAsia="zh-CN"/>
        </w:rPr>
      </w:pPr>
      <w:r>
        <w:rPr>
          <w:rFonts w:hint="eastAsia" w:ascii="宋体"/>
          <w:sz w:val="24"/>
          <w:szCs w:val="24"/>
          <w:lang w:val="en-US" w:eastAsia="zh-CN"/>
        </w:rPr>
        <w:t>4、砂浆为现场搅拌砂浆；</w:t>
      </w:r>
    </w:p>
    <w:p w14:paraId="13359875">
      <w:pPr>
        <w:keepNext w:val="0"/>
        <w:keepLines w:val="0"/>
        <w:pageBreakBefore w:val="0"/>
        <w:tabs>
          <w:tab w:val="left" w:pos="5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489" w:leftChars="134" w:hanging="208" w:hangingChars="87"/>
        <w:jc w:val="left"/>
        <w:textAlignment w:val="auto"/>
        <w:rPr>
          <w:rFonts w:hint="default" w:ascii="宋体"/>
          <w:sz w:val="24"/>
          <w:szCs w:val="24"/>
          <w:lang w:val="en-US" w:eastAsia="zh-CN"/>
        </w:rPr>
      </w:pPr>
      <w:r>
        <w:rPr>
          <w:rFonts w:hint="eastAsia" w:ascii="宋体"/>
          <w:sz w:val="24"/>
          <w:szCs w:val="24"/>
          <w:lang w:val="en-US" w:eastAsia="zh-CN"/>
        </w:rPr>
        <w:t>5</w:t>
      </w:r>
      <w:r>
        <w:rPr>
          <w:rFonts w:hint="default" w:ascii="宋体"/>
          <w:sz w:val="24"/>
          <w:szCs w:val="24"/>
          <w:lang w:val="en-US" w:eastAsia="zh-CN"/>
        </w:rPr>
        <w:t>、工程分部分项清单特征描述中未写明单位的均为mm</w:t>
      </w:r>
      <w:r>
        <w:rPr>
          <w:rFonts w:hint="eastAsia" w:ascii="宋体"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23F0B"/>
    <w:rsid w:val="097C5CC8"/>
    <w:rsid w:val="0DA433F1"/>
    <w:rsid w:val="0EF037B1"/>
    <w:rsid w:val="0F0D04C0"/>
    <w:rsid w:val="18FA4C8D"/>
    <w:rsid w:val="190F356A"/>
    <w:rsid w:val="1C7D3C66"/>
    <w:rsid w:val="2028521E"/>
    <w:rsid w:val="267133F5"/>
    <w:rsid w:val="27846B9F"/>
    <w:rsid w:val="28A776FE"/>
    <w:rsid w:val="2A0A0EE2"/>
    <w:rsid w:val="2A971AFE"/>
    <w:rsid w:val="2EE62F87"/>
    <w:rsid w:val="330551B9"/>
    <w:rsid w:val="38791797"/>
    <w:rsid w:val="38AE08BF"/>
    <w:rsid w:val="3A7939EF"/>
    <w:rsid w:val="3D396538"/>
    <w:rsid w:val="3F075472"/>
    <w:rsid w:val="407C1201"/>
    <w:rsid w:val="41C221DB"/>
    <w:rsid w:val="44606E74"/>
    <w:rsid w:val="5734461D"/>
    <w:rsid w:val="57893982"/>
    <w:rsid w:val="59AA16F4"/>
    <w:rsid w:val="5D820B42"/>
    <w:rsid w:val="5E823F0B"/>
    <w:rsid w:val="604530E0"/>
    <w:rsid w:val="6161466C"/>
    <w:rsid w:val="663A1AC1"/>
    <w:rsid w:val="672B4B8B"/>
    <w:rsid w:val="695670C1"/>
    <w:rsid w:val="6E413BA9"/>
    <w:rsid w:val="71CF5730"/>
    <w:rsid w:val="74274A37"/>
    <w:rsid w:val="7F4C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204</Characters>
  <Lines>0</Lines>
  <Paragraphs>0</Paragraphs>
  <TotalTime>22</TotalTime>
  <ScaleCrop>false</ScaleCrop>
  <LinksUpToDate>false</LinksUpToDate>
  <CharactersWithSpaces>206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2021-09-10T08:29:00Z</dcterms:created>
  <dc:creator>逆澜^春秋</dc:creator>
  <cp:lastModifiedBy>WPS_1638548712</cp:lastModifiedBy>
  <dcterms:modified xsi:type="dcterms:W3CDTF">2026-08-03T02:51:53Z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E7568AAA6D2147FA8C15D0627C896225</vt:lpwstr>
  </property>
  <property fmtid="{D5CDD505-2E9C-101B-9397-08002B2CF9AE}" pid="4" name="KSOTemplateDocerSaveRecord">
    <vt:lpwstr>eyJoZGlkIjoiNzk2YjI0MGRiY2I1OWI4NTNmYmQxNmQ2MzBlYTY1MjUiLCJ1c2VySWQiOiIxMjk2MzY5NTYwIn0=</vt:lpwstr>
  </property>
</Properties>
</file>