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9A7A6">
      <w:pPr>
        <w:jc w:val="center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 w:bidi="ar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bidi="ar"/>
        </w:rPr>
        <w:t>智能研修综合管理平台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  <w:t>采购需求表</w:t>
      </w:r>
    </w:p>
    <w:p w14:paraId="0E51DF49">
      <w:pP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 w:bidi="ar"/>
        </w:rPr>
      </w:pPr>
    </w:p>
    <w:p w14:paraId="370A604E">
      <w:pP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 w:bidi="ar"/>
        </w:rPr>
      </w:pPr>
    </w:p>
    <w:p w14:paraId="6D3C8601"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  <w:t>智能研修综合管理平台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3套</w:t>
      </w:r>
    </w:p>
    <w:p w14:paraId="23FA9E5B">
      <w:pP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 w:bidi="ar"/>
        </w:rPr>
      </w:pPr>
    </w:p>
    <w:p w14:paraId="0C757693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1）外观：≤2U机架式服务器，并提供机架安装套件；</w:t>
      </w:r>
    </w:p>
    <w:p w14:paraId="28E028C5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2）处理器：≥12核，≥2.1GHz主频；</w:t>
      </w:r>
    </w:p>
    <w:p w14:paraId="2A91074E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3）内存：≥64GB DDR4 3200MHz内存，</w:t>
      </w:r>
    </w:p>
    <w:p w14:paraId="4F353D07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4）硬盘：≥8块热插拔硬盘插槽， 2T*2块，支持raid；</w:t>
      </w:r>
    </w:p>
    <w:p w14:paraId="36D55FBD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5）网卡：板载≥2个千兆网口；≥1个万兆网口</w:t>
      </w:r>
    </w:p>
    <w:p w14:paraId="7AAF76CF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6）电源：白金冗余电源。</w:t>
      </w:r>
    </w:p>
    <w:p w14:paraId="75A4C8A5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 w14:paraId="20740A63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站点配置按如下：</w:t>
      </w:r>
    </w:p>
    <w:p w14:paraId="3C3217E5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1）外观：≤2U机架式服务器，并提供机架安装套件；</w:t>
      </w:r>
    </w:p>
    <w:p w14:paraId="745B574B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2）处理器：≥12核，≥2.1GHz主频；</w:t>
      </w:r>
    </w:p>
    <w:p w14:paraId="5C00BB83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3）内存：≥64GB DDR4 3200MHz内存，</w:t>
      </w:r>
    </w:p>
    <w:p w14:paraId="701C3BBB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4）硬盘：≥8块热插拔硬盘插槽， 8TSATA*6块，支持raid；</w:t>
      </w:r>
    </w:p>
    <w:p w14:paraId="271E99D4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5）网卡：板载≥2个千兆网口；≥1个万兆网口</w:t>
      </w:r>
    </w:p>
    <w:p w14:paraId="493647DB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6）电源：白金冗余电源。</w:t>
      </w:r>
    </w:p>
    <w:p w14:paraId="0DCC8449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 w14:paraId="4EA1A40A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语音转写按如下：</w:t>
      </w:r>
    </w:p>
    <w:p w14:paraId="1F8008AF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1）外观：≤2U机架式服务器，并提供机架安装套件；</w:t>
      </w:r>
    </w:p>
    <w:p w14:paraId="27FA556B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2）处理器：≥12核，≥2.1GHz主频；</w:t>
      </w:r>
    </w:p>
    <w:p w14:paraId="19BE79C0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3）内存：≥64GB DDR4 3200MHz内存，</w:t>
      </w:r>
    </w:p>
    <w:p w14:paraId="250141AF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4）硬盘：≥8块热插拔硬盘插槽， 2T*2块，支持raid；</w:t>
      </w:r>
    </w:p>
    <w:p w14:paraId="482D0F15">
      <w:pPr>
        <w:snapToGrid w:val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5）网卡：板载≥2个千兆网口；≥1个万兆网口</w:t>
      </w:r>
    </w:p>
    <w:p w14:paraId="5CEF4B1A">
      <w:pPr>
        <w:rPr>
          <w:rFonts w:hint="default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6）电源：白金冗余电源。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8C256D"/>
    <w:rsid w:val="10A228F7"/>
    <w:rsid w:val="118C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446</Characters>
  <Lines>0</Lines>
  <Paragraphs>0</Paragraphs>
  <TotalTime>1</TotalTime>
  <ScaleCrop>false</ScaleCrop>
  <LinksUpToDate>false</LinksUpToDate>
  <CharactersWithSpaces>456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2026-09-05T10:31:00Z</dcterms:created>
  <dc:creator>.</dc:creator>
  <cp:lastModifiedBy>user</cp:lastModifiedBy>
  <dcterms:modified xsi:type="dcterms:W3CDTF">2026-09-08T12:47:35Z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FC1CB5C824C64833A441450AB83F214B_13</vt:lpwstr>
  </property>
  <property fmtid="{D5CDD505-2E9C-101B-9397-08002B2CF9AE}" pid="4" name="KSOTemplateDocerSaveRecord">
    <vt:lpwstr>eyJoZGlkIjoiMTljYTJlNDkyOWUxMTBmNzhjNzg0NTdmYTkyMTc2NDAiLCJ1c2VySWQiOiIxMjMyOTg4NDM0In0=</vt:lpwstr>
  </property>
</Properties>
</file>