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099B7">
      <w:pPr>
        <w:jc w:val="center"/>
        <w:rPr>
          <w:rFonts w:hint="eastAsia"/>
          <w:lang w:val="en-US" w:eastAsia="zh-CN"/>
        </w:rPr>
      </w:pPr>
      <w:r>
        <w:rPr>
          <w:rFonts w:hint="eastAsia"/>
          <w:b/>
          <w:bCs/>
          <w:sz w:val="32"/>
          <w:szCs w:val="32"/>
          <w:lang w:val="en-US" w:eastAsia="zh-CN"/>
        </w:rPr>
        <w:t>精品录播采购需求表</w:t>
      </w:r>
    </w:p>
    <w:p w14:paraId="676153FB">
      <w:pPr>
        <w:rPr>
          <w:rFonts w:hint="eastAsia"/>
          <w:lang w:val="en-US" w:eastAsia="zh-CN"/>
        </w:rPr>
      </w:pPr>
    </w:p>
    <w:tbl>
      <w:tblPr>
        <w:tblStyle w:val="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485"/>
        <w:gridCol w:w="9098"/>
        <w:gridCol w:w="1436"/>
        <w:gridCol w:w="1312"/>
      </w:tblGrid>
      <w:tr w14:paraId="44F94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023D69EF">
            <w:pPr>
              <w:jc w:val="center"/>
              <w:rPr>
                <w:rFonts w:hint="eastAsia" w:ascii="宋体" w:hAnsi="宋体" w:cs="宋体"/>
                <w:b/>
                <w:bCs/>
                <w:szCs w:val="21"/>
              </w:rPr>
            </w:pPr>
            <w:r>
              <w:rPr>
                <w:rFonts w:hint="eastAsia" w:ascii="宋体" w:hAnsi="宋体" w:cs="宋体"/>
                <w:b/>
                <w:bCs/>
                <w:szCs w:val="21"/>
              </w:rPr>
              <w:t>序号</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34664C06">
            <w:pPr>
              <w:jc w:val="center"/>
              <w:rPr>
                <w:rFonts w:hint="eastAsia" w:ascii="宋体" w:hAnsi="宋体" w:cs="宋体"/>
                <w:b/>
                <w:bCs/>
                <w:szCs w:val="21"/>
              </w:rPr>
            </w:pPr>
            <w:r>
              <w:rPr>
                <w:rFonts w:hint="eastAsia" w:ascii="宋体" w:hAnsi="宋体" w:cs="宋体"/>
                <w:b/>
                <w:bCs/>
                <w:szCs w:val="21"/>
                <w:lang w:val="en-US" w:eastAsia="zh-CN"/>
              </w:rPr>
              <w:t>设备</w:t>
            </w:r>
            <w:r>
              <w:rPr>
                <w:rFonts w:hint="eastAsia" w:ascii="宋体" w:hAnsi="宋体" w:cs="宋体"/>
                <w:b/>
                <w:bCs/>
                <w:szCs w:val="21"/>
              </w:rPr>
              <w:t>名称</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61067ADE">
            <w:pPr>
              <w:pStyle w:val="4"/>
              <w:ind w:firstLine="0" w:firstLineChars="0"/>
              <w:jc w:val="center"/>
              <w:rPr>
                <w:rFonts w:hint="eastAsia" w:ascii="宋体" w:hAnsi="宋体" w:cs="宋体" w:eastAsiaTheme="minorEastAsia"/>
                <w:b/>
                <w:bCs/>
                <w:szCs w:val="21"/>
                <w:lang w:eastAsia="zh-CN"/>
              </w:rPr>
            </w:pPr>
            <w:r>
              <w:rPr>
                <w:rFonts w:hint="eastAsia" w:ascii="宋体" w:hAnsi="宋体" w:cs="宋体"/>
                <w:b/>
                <w:bCs/>
                <w:szCs w:val="21"/>
              </w:rPr>
              <w:t>技术</w:t>
            </w:r>
            <w:r>
              <w:rPr>
                <w:rFonts w:hint="eastAsia" w:ascii="宋体" w:hAnsi="宋体" w:cs="宋体"/>
                <w:b/>
                <w:bCs/>
                <w:szCs w:val="21"/>
                <w:lang w:val="en-US" w:eastAsia="zh-CN"/>
              </w:rPr>
              <w:t>参数</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14C851F1">
            <w:pPr>
              <w:jc w:val="center"/>
              <w:rPr>
                <w:rFonts w:hint="eastAsia" w:ascii="宋体" w:hAnsi="宋体" w:cs="宋体"/>
                <w:b/>
                <w:bCs/>
                <w:szCs w:val="21"/>
              </w:rPr>
            </w:pPr>
            <w:r>
              <w:rPr>
                <w:rFonts w:hint="eastAsia" w:ascii="宋体" w:hAnsi="宋体" w:cs="宋体"/>
                <w:b/>
                <w:bCs/>
                <w:szCs w:val="21"/>
              </w:rPr>
              <w:t>数量</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1AAA59A6">
            <w:pPr>
              <w:jc w:val="center"/>
              <w:rPr>
                <w:rFonts w:hint="eastAsia" w:ascii="宋体" w:hAnsi="宋体" w:cs="宋体"/>
                <w:b/>
                <w:bCs/>
                <w:szCs w:val="21"/>
              </w:rPr>
            </w:pPr>
            <w:r>
              <w:rPr>
                <w:rFonts w:hint="eastAsia" w:ascii="宋体" w:hAnsi="宋体" w:cs="宋体"/>
                <w:b/>
                <w:bCs/>
                <w:szCs w:val="21"/>
              </w:rPr>
              <w:t>单位</w:t>
            </w:r>
          </w:p>
        </w:tc>
      </w:tr>
      <w:tr w14:paraId="0648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1AA287AF">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796" w:type="pct"/>
            <w:noWrap w:val="0"/>
            <w:vAlign w:val="center"/>
          </w:tcPr>
          <w:p w14:paraId="06AF752B">
            <w:pPr>
              <w:widowControl/>
              <w:jc w:val="left"/>
              <w:textAlignment w:val="center"/>
              <w:rPr>
                <w:rFonts w:hint="eastAsia" w:ascii="宋体" w:hAnsi="宋体" w:cs="宋体"/>
                <w:szCs w:val="21"/>
              </w:rPr>
            </w:pPr>
            <w:r>
              <w:rPr>
                <w:rFonts w:hint="eastAsia" w:ascii="宋体" w:hAnsi="宋体" w:cs="宋体"/>
                <w:color w:val="000000"/>
                <w:kern w:val="0"/>
                <w:szCs w:val="21"/>
                <w:lang w:bidi="ar"/>
              </w:rPr>
              <w:t>资源管理平台应用系统</w:t>
            </w:r>
          </w:p>
        </w:tc>
        <w:tc>
          <w:tcPr>
            <w:tcW w:w="2914" w:type="pct"/>
            <w:noWrap w:val="0"/>
            <w:vAlign w:val="center"/>
          </w:tcPr>
          <w:p w14:paraId="79841543">
            <w:pPr>
              <w:rPr>
                <w:rFonts w:hint="eastAsia" w:ascii="宋体" w:hAnsi="宋体" w:eastAsia="宋体" w:cs="宋体"/>
                <w:szCs w:val="21"/>
              </w:rPr>
            </w:pPr>
            <w:r>
              <w:rPr>
                <w:rFonts w:hint="eastAsia" w:ascii="宋体" w:hAnsi="宋体" w:eastAsia="宋体" w:cs="宋体"/>
                <w:b/>
                <w:bCs/>
                <w:szCs w:val="21"/>
              </w:rPr>
              <w:t>一、基础功能</w:t>
            </w:r>
          </w:p>
          <w:p w14:paraId="5FC06BCC">
            <w:pPr>
              <w:rPr>
                <w:rFonts w:hint="eastAsia" w:ascii="宋体" w:hAnsi="宋体" w:eastAsia="宋体" w:cs="宋体"/>
                <w:szCs w:val="21"/>
              </w:rPr>
            </w:pPr>
            <w:r>
              <w:rPr>
                <w:rFonts w:hint="eastAsia" w:ascii="宋体" w:hAnsi="宋体" w:eastAsia="宋体" w:cs="宋体"/>
                <w:szCs w:val="21"/>
              </w:rPr>
              <w:t>1.需采用B/S架构，支持虚拟化部署，平台兼容整体国产化产品环境，包括国产品牌CPU内核的服务器、国产品牌中间件、国产品牌数据库、国产品牌操作系统。</w:t>
            </w:r>
          </w:p>
          <w:p w14:paraId="6E9AFAAD">
            <w:pPr>
              <w:rPr>
                <w:rFonts w:hint="eastAsia" w:ascii="宋体" w:hAnsi="宋体" w:eastAsia="宋体" w:cs="宋体"/>
                <w:szCs w:val="21"/>
              </w:rPr>
            </w:pPr>
            <w:r>
              <w:rPr>
                <w:rFonts w:hint="eastAsia" w:ascii="宋体" w:hAnsi="宋体" w:eastAsia="宋体" w:cs="宋体"/>
                <w:szCs w:val="21"/>
              </w:rPr>
              <w:t>2.平台需支持通过手机号、微信扫码进行注册，注册完成后可以通过账号密码、微信扫码和手机验证码等方式进行登录，需支持根据不同的角色分配相应权限。</w:t>
            </w:r>
          </w:p>
          <w:p w14:paraId="4074B029">
            <w:pPr>
              <w:rPr>
                <w:rFonts w:hint="eastAsia" w:ascii="宋体" w:hAnsi="宋体" w:eastAsia="宋体" w:cs="宋体"/>
                <w:szCs w:val="21"/>
              </w:rPr>
            </w:pPr>
            <w:r>
              <w:rPr>
                <w:rFonts w:hint="eastAsia" w:ascii="宋体" w:hAnsi="宋体" w:eastAsia="宋体" w:cs="宋体"/>
                <w:szCs w:val="21"/>
              </w:rPr>
              <w:t>3.平台首页采用模块化设计，至少包含新闻公告、直播、资源等，支持后台配置模块启停及自定义平台名称、LOGO；首页设快速导航栏，支持自定义名称、顺序及二级菜单创建，便于个性化设置。</w:t>
            </w:r>
          </w:p>
          <w:p w14:paraId="5EE0DD97">
            <w:pPr>
              <w:rPr>
                <w:rFonts w:hint="eastAsia" w:ascii="宋体" w:hAnsi="宋体" w:eastAsia="宋体" w:cs="宋体"/>
                <w:szCs w:val="21"/>
              </w:rPr>
            </w:pPr>
            <w:r>
              <w:rPr>
                <w:rFonts w:hint="eastAsia" w:ascii="宋体" w:hAnsi="宋体" w:eastAsia="宋体" w:cs="宋体"/>
                <w:szCs w:val="21"/>
              </w:rPr>
              <w:t>4.公告发布与管理：需支持新闻公告、直播活动等信息的滚动展示，提供公告详情查看、预编辑、定时发送、自定义分类及标题检索功能。</w:t>
            </w:r>
          </w:p>
          <w:p w14:paraId="315BCD6A">
            <w:pPr>
              <w:rPr>
                <w:rFonts w:hint="eastAsia" w:ascii="宋体" w:hAnsi="宋体" w:eastAsia="宋体" w:cs="宋体"/>
                <w:szCs w:val="21"/>
              </w:rPr>
            </w:pPr>
            <w:r>
              <w:rPr>
                <w:rFonts w:hint="eastAsia" w:ascii="宋体" w:hAnsi="宋体" w:eastAsia="宋体" w:cs="宋体"/>
                <w:szCs w:val="21"/>
              </w:rPr>
              <w:t>5.设备管理：需支持把录播设备接入平台，实现自动转码、视频存储，并具备直播和点播功能，需支持录播设备管理功能，可远程预览录播画面、设备信息查看、设备状态监测、数量统计等。</w:t>
            </w:r>
          </w:p>
          <w:p w14:paraId="1D9D7986">
            <w:pPr>
              <w:rPr>
                <w:rFonts w:hint="eastAsia" w:ascii="宋体" w:hAnsi="宋体" w:eastAsia="宋体" w:cs="宋体"/>
                <w:szCs w:val="21"/>
              </w:rPr>
            </w:pPr>
            <w:r>
              <w:rPr>
                <w:rFonts w:hint="eastAsia" w:ascii="宋体" w:hAnsi="宋体" w:eastAsia="宋体" w:cs="宋体"/>
                <w:szCs w:val="21"/>
              </w:rPr>
              <w:t>6.自动转码功能：需支持视频下载、上传、编辑、管理，可实现所有主流视频文件格式自动转码，至少包括asf、mpg、rmvb、mov、rm、avi、3gp、wmv、flv、mp4等，可设置观看权限。</w:t>
            </w:r>
          </w:p>
          <w:p w14:paraId="30F05BC9">
            <w:pPr>
              <w:rPr>
                <w:rFonts w:hint="eastAsia" w:ascii="宋体" w:hAnsi="宋体" w:eastAsia="宋体" w:cs="宋体"/>
                <w:szCs w:val="21"/>
              </w:rPr>
            </w:pPr>
            <w:r>
              <w:rPr>
                <w:rFonts w:hint="eastAsia" w:ascii="宋体" w:hAnsi="宋体" w:eastAsia="宋体" w:cs="宋体"/>
                <w:szCs w:val="21"/>
              </w:rPr>
              <w:t>7.后台管理支持存储空间监控及个性化脚链设置；平台提供一键置灰功能；需支持强制播放指定视频源，实现统一播放管理；用户可在线查看个人信息、修改密码及上传头像。</w:t>
            </w:r>
          </w:p>
          <w:p w14:paraId="23CED4B8">
            <w:pPr>
              <w:rPr>
                <w:rFonts w:hint="eastAsia" w:ascii="宋体" w:hAnsi="宋体" w:eastAsia="宋体" w:cs="宋体"/>
                <w:szCs w:val="21"/>
              </w:rPr>
            </w:pPr>
            <w:r>
              <w:rPr>
                <w:rFonts w:hint="eastAsia" w:ascii="宋体" w:hAnsi="宋体" w:eastAsia="宋体" w:cs="宋体"/>
                <w:szCs w:val="21"/>
              </w:rPr>
              <w:t>8.需支持教师查看个人创建的全部课程，提供课程管理接口及快速创建功能，并集成直播活动快速创建与管理跳转接口，支持教师查看个人教研活动、互动课程及收藏内容，并提供快速发起教研。</w:t>
            </w:r>
          </w:p>
          <w:p w14:paraId="05375E6F">
            <w:pPr>
              <w:rPr>
                <w:rFonts w:hint="eastAsia" w:ascii="宋体" w:hAnsi="宋体" w:eastAsia="宋体" w:cs="宋体"/>
                <w:szCs w:val="21"/>
              </w:rPr>
            </w:pPr>
            <w:r>
              <w:rPr>
                <w:rFonts w:hint="eastAsia" w:ascii="宋体" w:hAnsi="宋体" w:eastAsia="宋体" w:cs="宋体"/>
                <w:szCs w:val="21"/>
              </w:rPr>
              <w:t>9.学生空间需支持查看学生个人的收藏列表，至少包含课程列表和直播列表，方便学生构建个人视频资源库。</w:t>
            </w:r>
          </w:p>
          <w:p w14:paraId="331A9A31">
            <w:pPr>
              <w:rPr>
                <w:rFonts w:hint="eastAsia" w:ascii="宋体" w:hAnsi="宋体" w:eastAsia="宋体" w:cs="宋体"/>
                <w:szCs w:val="21"/>
              </w:rPr>
            </w:pPr>
            <w:r>
              <w:rPr>
                <w:rFonts w:hint="eastAsia" w:ascii="宋体" w:hAnsi="宋体" w:eastAsia="宋体" w:cs="宋体"/>
                <w:b/>
                <w:bCs/>
                <w:szCs w:val="21"/>
              </w:rPr>
              <w:t>二、直播活动</w:t>
            </w:r>
          </w:p>
          <w:p w14:paraId="325711F2">
            <w:pPr>
              <w:rPr>
                <w:rFonts w:hint="eastAsia" w:ascii="宋体" w:hAnsi="宋体" w:eastAsia="宋体" w:cs="宋体"/>
                <w:szCs w:val="21"/>
              </w:rPr>
            </w:pPr>
            <w:r>
              <w:rPr>
                <w:rFonts w:hint="eastAsia" w:ascii="宋体" w:hAnsi="宋体" w:eastAsia="宋体" w:cs="宋体"/>
                <w:szCs w:val="21"/>
              </w:rPr>
              <w:t>1.基于HTML5技术，无需安装插件即可进行跨平台视频点播、直播观看，至少直播活动、互动直播，支持预览直播状态并跳转列表，可按学科、年级分类及多条件筛选</w:t>
            </w:r>
          </w:p>
          <w:p w14:paraId="63B70923">
            <w:pPr>
              <w:rPr>
                <w:rFonts w:hint="eastAsia" w:ascii="宋体" w:hAnsi="宋体" w:eastAsia="宋体" w:cs="宋体"/>
                <w:szCs w:val="21"/>
              </w:rPr>
            </w:pPr>
            <w:r>
              <w:rPr>
                <w:rFonts w:hint="eastAsia" w:ascii="宋体" w:hAnsi="宋体" w:eastAsia="宋体" w:cs="宋体"/>
                <w:szCs w:val="21"/>
              </w:rPr>
              <w:t>2.直播需支持生成海报、二维码及链接三种分享方式；观看时可实时聊天，支持全屏、静音及清晰度切换，直播界面同步显示简介、资料下载，并支持点赞、收藏与分享功能。</w:t>
            </w:r>
          </w:p>
          <w:p w14:paraId="1EA436B2">
            <w:pPr>
              <w:rPr>
                <w:rFonts w:hint="eastAsia" w:ascii="宋体" w:hAnsi="宋体" w:eastAsia="宋体" w:cs="宋体"/>
                <w:szCs w:val="21"/>
              </w:rPr>
            </w:pPr>
            <w:r>
              <w:rPr>
                <w:rFonts w:hint="eastAsia" w:ascii="宋体" w:hAnsi="宋体" w:eastAsia="宋体" w:cs="宋体"/>
                <w:szCs w:val="21"/>
              </w:rPr>
              <w:t>3.需支持直播活动语音转写功能，支持实时分析师生课堂中的语音并即时转译成文字，具有高频词功能，支持实时统计分析课中的高频词，并根据频次自动排序。</w:t>
            </w:r>
          </w:p>
          <w:p w14:paraId="6EEEB2B2">
            <w:pPr>
              <w:rPr>
                <w:rFonts w:hint="eastAsia" w:ascii="宋体" w:hAnsi="宋体" w:eastAsia="宋体" w:cs="宋体"/>
                <w:szCs w:val="21"/>
              </w:rPr>
            </w:pPr>
            <w:r>
              <w:rPr>
                <w:rFonts w:hint="eastAsia" w:ascii="宋体" w:hAnsi="宋体" w:eastAsia="宋体" w:cs="宋体"/>
                <w:szCs w:val="21"/>
              </w:rPr>
              <w:t>4.需支持查看正在直播、未开始以及已结束的互动直播，提供互动直播活动的播放排名，并允许按开课年级、学科、直播名称、主讲人、课程类型和时间进行搜索。</w:t>
            </w:r>
          </w:p>
          <w:p w14:paraId="679FB10F">
            <w:pPr>
              <w:rPr>
                <w:rFonts w:hint="eastAsia" w:ascii="宋体" w:hAnsi="宋体" w:eastAsia="宋体" w:cs="宋体"/>
                <w:szCs w:val="21"/>
              </w:rPr>
            </w:pPr>
            <w:r>
              <w:rPr>
                <w:rFonts w:hint="eastAsia" w:ascii="宋体" w:hAnsi="宋体" w:eastAsia="宋体" w:cs="宋体"/>
                <w:szCs w:val="21"/>
              </w:rPr>
              <w:t>5.支持根据直播活动的发布时间和播放量进行筛选和排序，在直播过程中，支持分享、点赞、收藏，并具有语音转写和高频词云等功能，直播活动中需内置聊天室，方便观众实时交流，可以查看相关资料并进行下载。</w:t>
            </w:r>
          </w:p>
          <w:p w14:paraId="303E4D3B">
            <w:pPr>
              <w:rPr>
                <w:rFonts w:hint="eastAsia" w:ascii="宋体" w:hAnsi="宋体" w:eastAsia="宋体" w:cs="宋体"/>
                <w:szCs w:val="21"/>
              </w:rPr>
            </w:pPr>
            <w:r>
              <w:rPr>
                <w:rFonts w:hint="eastAsia" w:ascii="宋体" w:hAnsi="宋体" w:eastAsia="宋体" w:cs="宋体"/>
                <w:szCs w:val="21"/>
              </w:rPr>
              <w:t>6.直播结束支持多画面查看、清晰度切换、语音转写、高频词云、分享、点赞、收藏、评论以及资料查看与下载。</w:t>
            </w:r>
          </w:p>
          <w:p w14:paraId="44411639">
            <w:pPr>
              <w:rPr>
                <w:rFonts w:hint="eastAsia" w:ascii="宋体" w:hAnsi="宋体" w:eastAsia="宋体" w:cs="宋体"/>
                <w:szCs w:val="21"/>
              </w:rPr>
            </w:pPr>
            <w:r>
              <w:rPr>
                <w:rFonts w:hint="eastAsia" w:ascii="宋体" w:hAnsi="宋体" w:eastAsia="宋体" w:cs="宋体"/>
                <w:szCs w:val="21"/>
              </w:rPr>
              <w:t>7.需支持按课程、年级筛选及名称、主讲人搜索课程资源，提供热度、播放量排行及知识点菜单展示，支持查看简介、下载资料、视频互动操作及播放控制功能；具备视频打点评论与跳转功能。</w:t>
            </w:r>
          </w:p>
          <w:p w14:paraId="2944997C">
            <w:pPr>
              <w:rPr>
                <w:rFonts w:hint="eastAsia" w:ascii="宋体" w:hAnsi="宋体" w:eastAsia="宋体" w:cs="宋体"/>
                <w:szCs w:val="21"/>
              </w:rPr>
            </w:pPr>
            <w:r>
              <w:rPr>
                <w:rFonts w:hint="eastAsia" w:ascii="宋体" w:hAnsi="宋体" w:eastAsia="宋体" w:cs="宋体"/>
                <w:szCs w:val="21"/>
              </w:rPr>
              <w:t>8.支持录播资源点播过程中可查看语音转写的文字记录，支持通过关键字搜索功能快速跳转至播放节点；支持下载转写的文字记录，并生成word文档。支持查看高频词云统计情况。</w:t>
            </w:r>
          </w:p>
          <w:p w14:paraId="05F3E045">
            <w:pPr>
              <w:rPr>
                <w:rFonts w:hint="eastAsia" w:ascii="宋体" w:hAnsi="宋体" w:eastAsia="宋体" w:cs="宋体"/>
                <w:szCs w:val="21"/>
              </w:rPr>
            </w:pPr>
            <w:r>
              <w:rPr>
                <w:rFonts w:hint="eastAsia" w:ascii="宋体" w:hAnsi="宋体" w:eastAsia="宋体" w:cs="宋体"/>
                <w:szCs w:val="21"/>
              </w:rPr>
              <w:t>9.支持系列课程创建，系列课播放支持同步查看简介、下载资料、点赞、收藏及评论，具备全屏、音量调节、倍速播放和进度条拖动功能；支持视频打点评论及通过文字快速跳转至对应节点。</w:t>
            </w:r>
          </w:p>
          <w:p w14:paraId="0222E01F">
            <w:pPr>
              <w:rPr>
                <w:rFonts w:hint="eastAsia" w:ascii="宋体" w:hAnsi="宋体" w:eastAsia="宋体" w:cs="宋体"/>
                <w:szCs w:val="21"/>
              </w:rPr>
            </w:pPr>
            <w:r>
              <w:rPr>
                <w:rFonts w:hint="eastAsia" w:ascii="宋体" w:hAnsi="宋体" w:eastAsia="宋体" w:cs="宋体"/>
                <w:b/>
                <w:bCs/>
                <w:szCs w:val="21"/>
              </w:rPr>
              <w:t>三、教研活动</w:t>
            </w:r>
          </w:p>
          <w:p w14:paraId="11D48273">
            <w:pPr>
              <w:rPr>
                <w:rFonts w:hint="eastAsia" w:ascii="宋体" w:hAnsi="宋体" w:eastAsia="宋体" w:cs="宋体"/>
                <w:szCs w:val="21"/>
              </w:rPr>
            </w:pPr>
            <w:r>
              <w:rPr>
                <w:rFonts w:hint="eastAsia" w:ascii="宋体" w:hAnsi="宋体" w:eastAsia="宋体" w:cs="宋体"/>
                <w:szCs w:val="21"/>
              </w:rPr>
              <w:t>1.需支持在教研活动里创建课例评课、直播教研、互动教研等多种不同类型的活动，同时支持选择是否开启 AI 分析功能。</w:t>
            </w:r>
          </w:p>
          <w:p w14:paraId="064FD9D1">
            <w:pPr>
              <w:rPr>
                <w:rFonts w:hint="eastAsia" w:ascii="宋体" w:hAnsi="宋体" w:eastAsia="宋体" w:cs="宋体"/>
                <w:szCs w:val="21"/>
              </w:rPr>
            </w:pPr>
            <w:r>
              <w:rPr>
                <w:rFonts w:hint="eastAsia" w:ascii="宋体" w:hAnsi="宋体" w:eastAsia="宋体" w:cs="宋体"/>
                <w:szCs w:val="21"/>
              </w:rPr>
              <w:t>2.课例评课可按年级、学科、热度、播放量及时间筛选，支持名称与主讲人搜索；评课过程中可查看课程简介、下载资料、点赞、收藏、分享，支持全屏、音量调节、倍速播放及进度条拖动。</w:t>
            </w:r>
          </w:p>
          <w:p w14:paraId="7888E089">
            <w:pPr>
              <w:rPr>
                <w:rFonts w:hint="eastAsia" w:ascii="宋体" w:hAnsi="宋体" w:eastAsia="宋体" w:cs="宋体"/>
                <w:szCs w:val="21"/>
              </w:rPr>
            </w:pPr>
            <w:r>
              <w:rPr>
                <w:rFonts w:hint="eastAsia" w:ascii="宋体" w:hAnsi="宋体" w:eastAsia="宋体" w:cs="宋体"/>
                <w:szCs w:val="21"/>
              </w:rPr>
              <w:t>3.直播教研支持按年级、学科、发布时间等多个维度进行筛选，支持按名称、主讲人快速搜索；直播教研过程中可同步查看课程直播简介，下载课程资料，支持对视频点赞、收藏和分享。</w:t>
            </w:r>
          </w:p>
          <w:p w14:paraId="77DF0993">
            <w:pPr>
              <w:rPr>
                <w:rFonts w:hint="eastAsia" w:ascii="宋体" w:hAnsi="宋体" w:eastAsia="宋体" w:cs="宋体"/>
                <w:szCs w:val="21"/>
              </w:rPr>
            </w:pPr>
            <w:r>
              <w:rPr>
                <w:rFonts w:hint="eastAsia" w:ascii="宋体" w:hAnsi="宋体" w:eastAsia="宋体" w:cs="宋体"/>
                <w:szCs w:val="21"/>
              </w:rPr>
              <w:t>▲4.直播教研过程中可打开AI分析模块，通过教情、学情分析，从教师和学生两个维度综合分析本次直播课程的实时教授情况，通过数据和图表直观呈现，为直播教研活动提供数据支撑。(</w:t>
            </w:r>
            <w:r>
              <w:rPr>
                <w:rFonts w:hint="eastAsia" w:ascii="宋体" w:hAnsi="宋体" w:cs="宋体"/>
                <w:b/>
                <w:szCs w:val="21"/>
                <w:lang w:eastAsia="zh-CN"/>
              </w:rPr>
              <w:t>需提供国家认可的第三方机构出具的检测报告并加盖投标人公章</w:t>
            </w:r>
            <w:r>
              <w:rPr>
                <w:rFonts w:hint="eastAsia" w:ascii="宋体" w:hAnsi="宋体" w:eastAsia="宋体" w:cs="宋体"/>
                <w:szCs w:val="21"/>
              </w:rPr>
              <w:t>)</w:t>
            </w:r>
          </w:p>
          <w:p w14:paraId="2BCC84C6">
            <w:pPr>
              <w:rPr>
                <w:rFonts w:hint="eastAsia" w:ascii="宋体" w:hAnsi="宋体" w:eastAsia="宋体" w:cs="宋体"/>
                <w:szCs w:val="21"/>
              </w:rPr>
            </w:pPr>
            <w:r>
              <w:rPr>
                <w:rFonts w:hint="eastAsia" w:ascii="宋体" w:hAnsi="宋体" w:eastAsia="宋体" w:cs="宋体"/>
                <w:szCs w:val="21"/>
              </w:rPr>
              <w:t>5.互动教研支持按年级、学科、观看热度、播放量、发布时间等多个维度进行筛选，支持按名称、主讲人、时间快速搜索，可同步查看课程简介，下载课程资料，支持对视频点赞、收藏和分享，支持全屏播放和音量调节，支持倍速播放。</w:t>
            </w:r>
          </w:p>
          <w:p w14:paraId="5848537F">
            <w:pPr>
              <w:rPr>
                <w:rFonts w:hint="eastAsia" w:ascii="宋体" w:hAnsi="宋体" w:eastAsia="宋体" w:cs="宋体"/>
                <w:szCs w:val="21"/>
              </w:rPr>
            </w:pPr>
            <w:r>
              <w:rPr>
                <w:rFonts w:hint="eastAsia" w:ascii="宋体" w:hAnsi="宋体" w:eastAsia="宋体" w:cs="宋体"/>
                <w:szCs w:val="21"/>
              </w:rPr>
              <w:t>6.需支持统一管理教研组，可创建各年级、学科的教研组，自定义名称、封面及简介，设置加入权限，并支持邀请指定人员加入。</w:t>
            </w:r>
          </w:p>
          <w:p w14:paraId="71A53D8A">
            <w:pPr>
              <w:rPr>
                <w:rFonts w:hint="eastAsia" w:ascii="宋体" w:hAnsi="宋体" w:eastAsia="宋体" w:cs="宋体"/>
                <w:szCs w:val="21"/>
              </w:rPr>
            </w:pPr>
            <w:r>
              <w:rPr>
                <w:rFonts w:hint="eastAsia" w:ascii="宋体" w:hAnsi="宋体" w:eastAsia="宋体" w:cs="宋体"/>
                <w:szCs w:val="21"/>
              </w:rPr>
              <w:t>7.支持边看边评，教研人员在观看直播的过程中根据预置的学科评课表指标给出相应分值和评价，支持实时显示评价进度和得分情况</w:t>
            </w:r>
          </w:p>
          <w:p w14:paraId="27B3B042">
            <w:pPr>
              <w:rPr>
                <w:rFonts w:hint="eastAsia" w:ascii="宋体" w:hAnsi="宋体" w:eastAsia="宋体" w:cs="宋体"/>
                <w:szCs w:val="21"/>
              </w:rPr>
            </w:pPr>
            <w:r>
              <w:rPr>
                <w:rFonts w:hint="eastAsia" w:ascii="宋体" w:hAnsi="宋体" w:eastAsia="宋体" w:cs="宋体"/>
                <w:b/>
                <w:bCs/>
                <w:szCs w:val="21"/>
              </w:rPr>
              <w:t>四、AI智能分析</w:t>
            </w:r>
          </w:p>
          <w:p w14:paraId="64A562AB">
            <w:pPr>
              <w:rPr>
                <w:rFonts w:hint="eastAsia" w:ascii="宋体" w:hAnsi="宋体" w:eastAsia="宋体" w:cs="宋体"/>
                <w:szCs w:val="21"/>
              </w:rPr>
            </w:pPr>
            <w:r>
              <w:rPr>
                <w:rFonts w:hint="eastAsia" w:ascii="宋体" w:hAnsi="宋体" w:eastAsia="宋体" w:cs="宋体"/>
                <w:szCs w:val="21"/>
              </w:rPr>
              <w:t>1.教师行为分析包括教师讲授、教师巡视、师生互动、指导学生、教师提问、板书等维度，统计出时间及占比，以时间轴打点的形式展示教师各项行为。</w:t>
            </w:r>
          </w:p>
          <w:p w14:paraId="7942A40E">
            <w:pPr>
              <w:rPr>
                <w:rFonts w:hint="eastAsia" w:ascii="宋体" w:hAnsi="宋体" w:eastAsia="宋体" w:cs="宋体"/>
                <w:szCs w:val="21"/>
              </w:rPr>
            </w:pPr>
            <w:r>
              <w:rPr>
                <w:rFonts w:hint="eastAsia" w:ascii="宋体" w:hAnsi="宋体" w:eastAsia="宋体" w:cs="宋体"/>
                <w:szCs w:val="21"/>
              </w:rPr>
              <w:t>2.需支持通过饼状图展示课堂问题类型及占比，统计学生回答类型及占比，并以可视化方式呈现教室内的师生位置分布。</w:t>
            </w:r>
          </w:p>
          <w:p w14:paraId="5EEA96C0">
            <w:pPr>
              <w:rPr>
                <w:rFonts w:hint="eastAsia" w:ascii="宋体" w:hAnsi="宋体" w:eastAsia="宋体" w:cs="宋体"/>
                <w:szCs w:val="21"/>
              </w:rPr>
            </w:pPr>
            <w:r>
              <w:rPr>
                <w:rFonts w:hint="eastAsia" w:ascii="宋体" w:hAnsi="宋体" w:eastAsia="宋体" w:cs="宋体"/>
                <w:szCs w:val="21"/>
              </w:rPr>
              <w:t>3.需支持S-T教学行为分析，根据课堂情况自动绘制S-T行为曲线，并分析课堂教学类型。</w:t>
            </w:r>
          </w:p>
          <w:p w14:paraId="13424AD8">
            <w:pPr>
              <w:rPr>
                <w:rFonts w:hint="eastAsia" w:ascii="宋体" w:hAnsi="宋体" w:eastAsia="宋体" w:cs="宋体"/>
                <w:szCs w:val="21"/>
              </w:rPr>
            </w:pPr>
            <w:r>
              <w:rPr>
                <w:rFonts w:hint="eastAsia" w:ascii="宋体" w:hAnsi="宋体" w:eastAsia="宋体" w:cs="宋体"/>
                <w:szCs w:val="21"/>
              </w:rPr>
              <w:t>4.Rt-Ch课堂模式图支持通过Rt（练习比例）和Ch（对话比例）来划分课堂行为类型，包括练习型、讲授型、对话型以及混合型，分析出课堂行为（含学生练习、教师讲授、师生互动为主等多种行为）。</w:t>
            </w:r>
          </w:p>
          <w:p w14:paraId="0DB59993">
            <w:pPr>
              <w:rPr>
                <w:rFonts w:hint="eastAsia" w:ascii="宋体" w:hAnsi="宋体" w:eastAsia="宋体" w:cs="宋体"/>
                <w:szCs w:val="21"/>
              </w:rPr>
            </w:pPr>
            <w:r>
              <w:rPr>
                <w:rFonts w:hint="eastAsia" w:ascii="宋体" w:hAnsi="宋体" w:eastAsia="宋体" w:cs="宋体"/>
                <w:szCs w:val="21"/>
              </w:rPr>
              <w:t>5.学生行为分析包括听讲、举手、读写、学生汇报、生生汇报等维度，统计出时间及占比，以时间轴打点的形式展示学生各项行为。</w:t>
            </w:r>
          </w:p>
          <w:p w14:paraId="0277C172">
            <w:pPr>
              <w:rPr>
                <w:rFonts w:hint="eastAsia" w:ascii="宋体" w:hAnsi="宋体" w:eastAsia="宋体" w:cs="宋体"/>
                <w:szCs w:val="21"/>
              </w:rPr>
            </w:pPr>
            <w:r>
              <w:rPr>
                <w:rFonts w:hint="eastAsia" w:ascii="宋体" w:hAnsi="宋体" w:eastAsia="宋体" w:cs="宋体"/>
                <w:szCs w:val="21"/>
              </w:rPr>
              <w:t>6.学生表情峰值分析支持通过分析学生的表情数据，至少包括消极、平静、开心、难过、生气、反感、害怕等维度，统计并展示不同情绪的分布及出现的峰值时间。支持以图表方式直观呈现学生在课堂中的参与度和抬头率变化趋势。支持以图表方式直观呈现课堂纪律在整个课程期间的变化趋势。</w:t>
            </w:r>
          </w:p>
          <w:p w14:paraId="7E5278EA">
            <w:pPr>
              <w:rPr>
                <w:rFonts w:hint="eastAsia" w:ascii="宋体" w:hAnsi="宋体" w:eastAsia="宋体" w:cs="宋体"/>
                <w:szCs w:val="21"/>
              </w:rPr>
            </w:pPr>
            <w:r>
              <w:rPr>
                <w:rFonts w:hint="eastAsia" w:ascii="宋体" w:hAnsi="宋体" w:eastAsia="宋体" w:cs="宋体"/>
                <w:szCs w:val="21"/>
              </w:rPr>
              <w:t>▲7.学生动作峰值分析支持通过分析学生的动作数据，至少包括趴桌、举手、站立、回头等维度，统计不同动作的分布及出现的峰值时间。(</w:t>
            </w:r>
            <w:r>
              <w:rPr>
                <w:rFonts w:hint="eastAsia" w:ascii="宋体" w:hAnsi="宋体" w:cs="宋体"/>
                <w:b/>
                <w:szCs w:val="21"/>
                <w:lang w:eastAsia="zh-CN"/>
              </w:rPr>
              <w:t>需提供国家认可的第三方机构出具的检测报告并加盖投标人公章</w:t>
            </w:r>
            <w:r>
              <w:rPr>
                <w:rFonts w:hint="eastAsia" w:ascii="宋体" w:hAnsi="宋体" w:eastAsia="宋体" w:cs="宋体"/>
                <w:szCs w:val="21"/>
              </w:rPr>
              <w:t>)</w:t>
            </w:r>
          </w:p>
          <w:p w14:paraId="4573CEE4">
            <w:pPr>
              <w:rPr>
                <w:rFonts w:hint="eastAsia" w:ascii="宋体" w:hAnsi="宋体" w:eastAsia="宋体" w:cs="宋体"/>
                <w:szCs w:val="21"/>
              </w:rPr>
            </w:pPr>
            <w:r>
              <w:rPr>
                <w:rFonts w:hint="eastAsia" w:ascii="宋体" w:hAnsi="宋体" w:eastAsia="宋体" w:cs="宋体"/>
                <w:szCs w:val="21"/>
              </w:rPr>
              <w:t>8.语音转写：将课堂中的语音内容转写成文字，便于查看和分析，并支持在线编辑及下载。</w:t>
            </w:r>
          </w:p>
          <w:p w14:paraId="77CC314A">
            <w:pPr>
              <w:rPr>
                <w:rFonts w:hint="eastAsia" w:ascii="宋体" w:hAnsi="宋体" w:eastAsia="宋体" w:cs="宋体"/>
                <w:szCs w:val="21"/>
              </w:rPr>
            </w:pPr>
            <w:r>
              <w:rPr>
                <w:rFonts w:hint="eastAsia" w:ascii="宋体" w:hAnsi="宋体" w:eastAsia="宋体" w:cs="宋体"/>
                <w:szCs w:val="21"/>
              </w:rPr>
              <w:t>9.支持统计并展示课堂中出现频率较高的词汇，统计课堂重点和教师常用词汇，支持分析并列出课堂中使用的语气词及其出现次数，通过图表展示课堂中语速的变化情况。</w:t>
            </w:r>
          </w:p>
          <w:p w14:paraId="694C6D9A">
            <w:pPr>
              <w:rPr>
                <w:rFonts w:hint="eastAsia" w:ascii="宋体" w:hAnsi="宋体" w:eastAsia="宋体" w:cs="宋体"/>
                <w:szCs w:val="21"/>
              </w:rPr>
            </w:pPr>
            <w:r>
              <w:rPr>
                <w:rFonts w:hint="eastAsia" w:ascii="宋体" w:hAnsi="宋体" w:eastAsia="宋体" w:cs="宋体"/>
                <w:szCs w:val="21"/>
              </w:rPr>
              <w:t>10.课程数据分析报告：通过教情分析精准反映教学方法、进度及重点把握，为教学质量评估提供量化依据；学情分析可全面了解学生知识掌握程度、学习难点及个体差异；结合教情、学情与语音分析，为教学内容、方式及互动设计优化提供方向，提升整体教学效果。</w:t>
            </w:r>
          </w:p>
          <w:p w14:paraId="619F9150">
            <w:pPr>
              <w:rPr>
                <w:rFonts w:hint="eastAsia" w:ascii="宋体" w:hAnsi="宋体" w:eastAsia="宋体" w:cs="宋体"/>
                <w:szCs w:val="21"/>
              </w:rPr>
            </w:pPr>
            <w:r>
              <w:rPr>
                <w:rFonts w:hint="eastAsia" w:ascii="宋体" w:hAnsi="宋体" w:eastAsia="宋体" w:cs="宋体"/>
                <w:b/>
                <w:bCs/>
                <w:szCs w:val="21"/>
              </w:rPr>
              <w:t>五、数据统计</w:t>
            </w:r>
          </w:p>
          <w:p w14:paraId="41B1A54B">
            <w:pPr>
              <w:rPr>
                <w:rFonts w:hint="eastAsia" w:ascii="宋体" w:hAnsi="宋体" w:eastAsia="宋体" w:cs="宋体"/>
                <w:szCs w:val="21"/>
              </w:rPr>
            </w:pPr>
            <w:r>
              <w:rPr>
                <w:rFonts w:hint="eastAsia" w:ascii="宋体" w:hAnsi="宋体" w:eastAsia="宋体" w:cs="宋体"/>
                <w:szCs w:val="21"/>
              </w:rPr>
              <w:t>1.平台具有独立的数据看板界面，可实时掌握平台使用情况，了解直播总量、录播资源、课程资源、教研活动等数据。</w:t>
            </w:r>
          </w:p>
          <w:p w14:paraId="1718038F">
            <w:pPr>
              <w:rPr>
                <w:rFonts w:hint="eastAsia" w:ascii="宋体" w:hAnsi="宋体" w:eastAsia="宋体" w:cs="宋体"/>
                <w:szCs w:val="21"/>
              </w:rPr>
            </w:pPr>
            <w:r>
              <w:rPr>
                <w:rFonts w:hint="eastAsia" w:ascii="宋体" w:hAnsi="宋体" w:eastAsia="宋体" w:cs="宋体"/>
                <w:szCs w:val="21"/>
              </w:rPr>
              <w:t>2直播活动数据统计：支持查看直播总量和本月直播数，观看总数和本月观看量，支持查看直播数据，包含今天、近7天、近30天的数据图表，滚动播报直播动态，便于客户实时了解最新直播活动。</w:t>
            </w:r>
          </w:p>
          <w:p w14:paraId="13B9FD3F">
            <w:pPr>
              <w:rPr>
                <w:rFonts w:hint="eastAsia" w:ascii="宋体" w:hAnsi="宋体" w:eastAsia="宋体" w:cs="宋体"/>
                <w:szCs w:val="21"/>
              </w:rPr>
            </w:pPr>
            <w:r>
              <w:rPr>
                <w:rFonts w:hint="eastAsia" w:ascii="宋体" w:hAnsi="宋体" w:eastAsia="宋体" w:cs="宋体"/>
                <w:szCs w:val="21"/>
              </w:rPr>
              <w:t>3.课程资源数据统计：支持查看课程资源数据统计、年级资源统计、课程播放排行榜、热门排行、教师课程/学科课程统计等数据。</w:t>
            </w:r>
          </w:p>
          <w:p w14:paraId="52910D07">
            <w:pPr>
              <w:rPr>
                <w:rFonts w:hint="eastAsia" w:ascii="宋体" w:hAnsi="宋体" w:eastAsia="宋体" w:cs="宋体"/>
                <w:szCs w:val="21"/>
              </w:rPr>
            </w:pPr>
            <w:r>
              <w:rPr>
                <w:rFonts w:hint="eastAsia" w:ascii="宋体" w:hAnsi="宋体" w:eastAsia="宋体" w:cs="宋体"/>
                <w:szCs w:val="21"/>
              </w:rPr>
              <w:t>4.教研活动数据统计：支持查看教研活动总数、观看人次、评课次数、教研教师数量、教研组总数等数据信息，实时显示近1周的动态。通过图表的形式呈现人均教研活动学科分布、教研类型、教研组学科占比等数据信息。</w:t>
            </w:r>
          </w:p>
          <w:p w14:paraId="1C555051">
            <w:pPr>
              <w:rPr>
                <w:rFonts w:hint="eastAsia" w:ascii="宋体" w:hAnsi="宋体" w:eastAsia="宋体" w:cs="宋体"/>
                <w:szCs w:val="21"/>
              </w:rPr>
            </w:pPr>
            <w:r>
              <w:rPr>
                <w:rFonts w:hint="eastAsia" w:ascii="宋体" w:hAnsi="宋体" w:eastAsia="宋体" w:cs="宋体"/>
                <w:szCs w:val="21"/>
              </w:rPr>
              <w:t>5.需通过滚动播报实时教研动态，具有热门教研和教研组课程排行榜等信息。</w:t>
            </w:r>
          </w:p>
          <w:p w14:paraId="150DED36">
            <w:pPr>
              <w:rPr>
                <w:rFonts w:hint="eastAsia" w:ascii="宋体" w:hAnsi="宋体" w:cs="宋体"/>
                <w:szCs w:val="21"/>
              </w:rPr>
            </w:pPr>
            <w:r>
              <w:rPr>
                <w:rFonts w:hint="eastAsia" w:ascii="宋体" w:hAnsi="宋体" w:cs="宋体"/>
                <w:szCs w:val="21"/>
                <w:lang w:val="en-US" w:eastAsia="zh-CN"/>
              </w:rPr>
              <w:t>6</w:t>
            </w:r>
            <w:r>
              <w:rPr>
                <w:rFonts w:hint="eastAsia" w:ascii="宋体" w:hAnsi="宋体" w:eastAsia="宋体" w:cs="宋体"/>
                <w:szCs w:val="21"/>
              </w:rPr>
              <w:t>.资源管理数据统计：以图表的形式呈现各学科录播资源统计数据；实时呈现存储空间和使用量情况；以图表的形式呈现资源使用率和不同视频时长的分布情况。</w:t>
            </w:r>
          </w:p>
        </w:tc>
        <w:tc>
          <w:tcPr>
            <w:tcW w:w="460" w:type="pct"/>
            <w:noWrap w:val="0"/>
            <w:vAlign w:val="center"/>
          </w:tcPr>
          <w:p w14:paraId="1A0A3E56">
            <w:pPr>
              <w:widowControl/>
              <w:jc w:val="center"/>
              <w:textAlignment w:val="center"/>
              <w:rPr>
                <w:rFonts w:hint="eastAsia" w:ascii="宋体" w:hAnsi="宋体" w:cs="宋体"/>
                <w:szCs w:val="21"/>
              </w:rPr>
            </w:pPr>
            <w:r>
              <w:rPr>
                <w:rFonts w:hint="eastAsia" w:ascii="宋体" w:hAnsi="宋体" w:cs="宋体"/>
                <w:color w:val="000000"/>
                <w:kern w:val="0"/>
                <w:szCs w:val="21"/>
                <w:lang w:bidi="ar"/>
              </w:rPr>
              <w:t>1</w:t>
            </w:r>
          </w:p>
        </w:tc>
        <w:tc>
          <w:tcPr>
            <w:tcW w:w="420" w:type="pct"/>
            <w:noWrap w:val="0"/>
            <w:vAlign w:val="center"/>
          </w:tcPr>
          <w:p w14:paraId="0EE81F49">
            <w:pPr>
              <w:widowControl/>
              <w:jc w:val="center"/>
              <w:textAlignment w:val="center"/>
              <w:rPr>
                <w:rFonts w:hint="eastAsia" w:ascii="宋体" w:hAnsi="宋体" w:cs="宋体"/>
                <w:szCs w:val="21"/>
              </w:rPr>
            </w:pPr>
            <w:r>
              <w:rPr>
                <w:rFonts w:hint="eastAsia" w:ascii="宋体" w:hAnsi="宋体" w:cs="宋体"/>
                <w:color w:val="000000"/>
                <w:kern w:val="0"/>
                <w:szCs w:val="21"/>
                <w:lang w:bidi="ar"/>
              </w:rPr>
              <w:t>套</w:t>
            </w:r>
          </w:p>
        </w:tc>
      </w:tr>
      <w:tr w14:paraId="41F7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06E01147">
            <w:pPr>
              <w:widowControl/>
              <w:jc w:val="center"/>
              <w:textAlignment w:val="center"/>
              <w:rPr>
                <w:rFonts w:hint="eastAsia" w:ascii="宋体" w:hAnsi="宋体" w:cs="宋体"/>
                <w:color w:val="auto"/>
                <w:szCs w:val="21"/>
              </w:rPr>
            </w:pPr>
            <w:r>
              <w:rPr>
                <w:rFonts w:hint="eastAsia" w:ascii="宋体" w:hAnsi="宋体" w:cs="宋体"/>
                <w:color w:val="auto"/>
                <w:szCs w:val="21"/>
              </w:rPr>
              <w:t>2</w:t>
            </w:r>
          </w:p>
        </w:tc>
        <w:tc>
          <w:tcPr>
            <w:tcW w:w="796" w:type="pct"/>
            <w:noWrap w:val="0"/>
            <w:vAlign w:val="center"/>
          </w:tcPr>
          <w:p w14:paraId="25F1BDBD">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服务器</w:t>
            </w:r>
          </w:p>
        </w:tc>
        <w:tc>
          <w:tcPr>
            <w:tcW w:w="2914" w:type="pct"/>
            <w:noWrap w:val="0"/>
            <w:vAlign w:val="center"/>
          </w:tcPr>
          <w:p w14:paraId="162E2F8A">
            <w:pPr>
              <w:widowControl/>
              <w:jc w:val="left"/>
              <w:textAlignment w:val="center"/>
              <w:rPr>
                <w:rFonts w:hint="eastAsia" w:ascii="宋体" w:hAnsi="宋体" w:cs="宋体"/>
                <w:color w:val="auto"/>
                <w:szCs w:val="21"/>
              </w:rPr>
            </w:pPr>
            <w:r>
              <w:rPr>
                <w:rFonts w:hint="eastAsia" w:ascii="宋体" w:hAnsi="宋体" w:cs="宋体"/>
                <w:color w:val="auto"/>
                <w:szCs w:val="21"/>
              </w:rPr>
              <w:t>1.处理器性能：核心数≥14；线程数≥28；主频≥2.4GHz。</w:t>
            </w:r>
          </w:p>
          <w:p w14:paraId="7BC4C34F">
            <w:pPr>
              <w:widowControl/>
              <w:jc w:val="left"/>
              <w:textAlignment w:val="center"/>
              <w:rPr>
                <w:rFonts w:hint="eastAsia" w:ascii="宋体" w:hAnsi="宋体" w:cs="宋体"/>
                <w:color w:val="auto"/>
                <w:szCs w:val="21"/>
              </w:rPr>
            </w:pPr>
            <w:r>
              <w:rPr>
                <w:rFonts w:hint="eastAsia" w:ascii="宋体" w:hAnsi="宋体" w:cs="宋体"/>
                <w:color w:val="auto"/>
                <w:szCs w:val="21"/>
              </w:rPr>
              <w:t>2.内存大小：≥64G DDR4。</w:t>
            </w:r>
          </w:p>
          <w:p w14:paraId="2164A8C0">
            <w:pPr>
              <w:widowControl/>
              <w:jc w:val="left"/>
              <w:textAlignment w:val="center"/>
              <w:rPr>
                <w:rFonts w:hint="eastAsia" w:ascii="宋体" w:hAnsi="宋体" w:cs="宋体"/>
                <w:color w:val="auto"/>
                <w:szCs w:val="21"/>
              </w:rPr>
            </w:pPr>
            <w:r>
              <w:rPr>
                <w:rFonts w:hint="eastAsia" w:ascii="宋体" w:hAnsi="宋体" w:cs="宋体"/>
                <w:color w:val="auto"/>
                <w:szCs w:val="21"/>
              </w:rPr>
              <w:t>3.硬盘空间：≥4T 3.5寸SATA硬盘。</w:t>
            </w:r>
          </w:p>
          <w:p w14:paraId="6F49A8FA">
            <w:pPr>
              <w:widowControl/>
              <w:jc w:val="left"/>
              <w:textAlignment w:val="center"/>
              <w:rPr>
                <w:rFonts w:hint="eastAsia" w:ascii="宋体" w:hAnsi="宋体" w:cs="宋体"/>
                <w:color w:val="auto"/>
                <w:szCs w:val="21"/>
              </w:rPr>
            </w:pPr>
            <w:r>
              <w:rPr>
                <w:rFonts w:hint="eastAsia" w:ascii="宋体" w:hAnsi="宋体" w:cs="宋体"/>
                <w:color w:val="auto"/>
                <w:szCs w:val="21"/>
              </w:rPr>
              <w:t>4.网络控制器：RJ45 千兆自适应以太网口。</w:t>
            </w:r>
          </w:p>
          <w:p w14:paraId="50B7D598">
            <w:pPr>
              <w:widowControl/>
              <w:jc w:val="left"/>
              <w:textAlignment w:val="center"/>
              <w:rPr>
                <w:rFonts w:hint="eastAsia" w:ascii="宋体" w:hAnsi="宋体" w:cs="宋体"/>
                <w:color w:val="auto"/>
                <w:szCs w:val="21"/>
              </w:rPr>
            </w:pPr>
            <w:r>
              <w:rPr>
                <w:rFonts w:hint="eastAsia" w:ascii="宋体" w:hAnsi="宋体" w:cs="宋体"/>
                <w:color w:val="auto"/>
                <w:szCs w:val="21"/>
              </w:rPr>
              <w:t>5.需采用1U机架式安装。</w:t>
            </w:r>
          </w:p>
        </w:tc>
        <w:tc>
          <w:tcPr>
            <w:tcW w:w="460" w:type="pct"/>
            <w:noWrap w:val="0"/>
            <w:vAlign w:val="center"/>
          </w:tcPr>
          <w:p w14:paraId="11F02BAF">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w:t>
            </w:r>
          </w:p>
        </w:tc>
        <w:tc>
          <w:tcPr>
            <w:tcW w:w="420" w:type="pct"/>
            <w:noWrap w:val="0"/>
            <w:vAlign w:val="center"/>
          </w:tcPr>
          <w:p w14:paraId="7A55F8C8">
            <w:pPr>
              <w:widowControl/>
              <w:jc w:val="center"/>
              <w:textAlignment w:val="center"/>
              <w:rPr>
                <w:rFonts w:hint="eastAsia" w:ascii="宋体" w:hAnsi="宋体" w:cs="宋体"/>
                <w:color w:val="auto"/>
                <w:kern w:val="0"/>
                <w:szCs w:val="21"/>
                <w:lang w:bidi="ar"/>
              </w:rPr>
            </w:pPr>
            <w:r>
              <w:rPr>
                <w:rFonts w:hint="eastAsia" w:ascii="宋体" w:hAnsi="宋体" w:cs="宋体"/>
                <w:color w:val="auto"/>
                <w:kern w:val="0"/>
                <w:szCs w:val="21"/>
                <w:lang w:bidi="ar"/>
              </w:rPr>
              <w:t>台</w:t>
            </w:r>
          </w:p>
          <w:p w14:paraId="4F50609D">
            <w:pPr>
              <w:widowControl/>
              <w:jc w:val="center"/>
              <w:textAlignment w:val="center"/>
              <w:rPr>
                <w:rFonts w:hint="default" w:ascii="宋体" w:hAnsi="宋体" w:cs="宋体"/>
                <w:color w:val="auto"/>
                <w:kern w:val="0"/>
                <w:szCs w:val="21"/>
                <w:lang w:val="en-US" w:eastAsia="zh-CN" w:bidi="ar"/>
              </w:rPr>
            </w:pPr>
          </w:p>
        </w:tc>
      </w:tr>
      <w:tr w14:paraId="141BE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5E782E10">
            <w:pPr>
              <w:widowControl/>
              <w:jc w:val="center"/>
              <w:textAlignment w:val="center"/>
              <w:rPr>
                <w:rFonts w:hint="eastAsia" w:ascii="宋体" w:hAnsi="宋体" w:eastAsia="宋体" w:cs="宋体"/>
                <w:szCs w:val="21"/>
                <w:lang w:eastAsia="zh-CN"/>
              </w:rPr>
            </w:pPr>
            <w:r>
              <w:rPr>
                <w:rFonts w:hint="eastAsia" w:ascii="宋体" w:hAnsi="宋体" w:cs="宋体"/>
                <w:kern w:val="0"/>
                <w:szCs w:val="21"/>
                <w:lang w:val="en-US" w:eastAsia="zh-CN" w:bidi="ar"/>
              </w:rPr>
              <w:t>3</w:t>
            </w:r>
          </w:p>
        </w:tc>
        <w:tc>
          <w:tcPr>
            <w:tcW w:w="796" w:type="pct"/>
            <w:noWrap w:val="0"/>
            <w:vAlign w:val="center"/>
          </w:tcPr>
          <w:p w14:paraId="515FF977">
            <w:pPr>
              <w:widowControl/>
              <w:jc w:val="left"/>
              <w:textAlignment w:val="center"/>
              <w:rPr>
                <w:rFonts w:hint="eastAsia" w:ascii="宋体" w:hAnsi="宋体" w:cs="宋体"/>
                <w:szCs w:val="21"/>
              </w:rPr>
            </w:pPr>
            <w:r>
              <w:rPr>
                <w:rFonts w:hint="eastAsia" w:ascii="宋体" w:hAnsi="宋体" w:cs="宋体"/>
                <w:kern w:val="0"/>
                <w:szCs w:val="21"/>
                <w:lang w:bidi="ar"/>
              </w:rPr>
              <w:t>智慧讲桌</w:t>
            </w:r>
          </w:p>
        </w:tc>
        <w:tc>
          <w:tcPr>
            <w:tcW w:w="2914" w:type="pct"/>
            <w:noWrap w:val="0"/>
            <w:vAlign w:val="center"/>
          </w:tcPr>
          <w:p w14:paraId="3E63994C">
            <w:pPr>
              <w:widowControl/>
              <w:jc w:val="left"/>
              <w:textAlignment w:val="center"/>
              <w:rPr>
                <w:rFonts w:hint="eastAsia" w:ascii="宋体" w:hAnsi="宋体" w:cs="宋体"/>
                <w:szCs w:val="21"/>
              </w:rPr>
            </w:pPr>
            <w:r>
              <w:rPr>
                <w:rFonts w:hint="eastAsia" w:ascii="宋体" w:hAnsi="宋体" w:cs="宋体"/>
                <w:szCs w:val="21"/>
              </w:rPr>
              <w:t>1.讲桌需采用至少1.2mm冷轧钢板桌体，整体外观流线型设计，具备防火特性，正面中部受到170N的冲击力时不会倾倒。</w:t>
            </w:r>
          </w:p>
          <w:p w14:paraId="667DB5C9">
            <w:pPr>
              <w:widowControl/>
              <w:jc w:val="left"/>
              <w:textAlignment w:val="center"/>
              <w:rPr>
                <w:rFonts w:hint="eastAsia" w:ascii="宋体" w:hAnsi="宋体" w:cs="宋体"/>
                <w:szCs w:val="21"/>
              </w:rPr>
            </w:pPr>
            <w:r>
              <w:rPr>
                <w:rFonts w:hint="eastAsia" w:ascii="宋体" w:hAnsi="宋体" w:cs="宋体"/>
                <w:szCs w:val="21"/>
              </w:rPr>
              <w:t>2.桌面需采用抗倍特板材质，具备防水、耐撞击性、耐磨、防火、耐烟灼、防静电，稳定性强、平整又不易变形、无毒无害、绿色环保等特性。</w:t>
            </w:r>
          </w:p>
          <w:p w14:paraId="03F5B031">
            <w:pPr>
              <w:widowControl/>
              <w:jc w:val="left"/>
              <w:textAlignment w:val="center"/>
              <w:rPr>
                <w:rFonts w:hint="eastAsia" w:ascii="宋体" w:hAnsi="宋体" w:cs="宋体"/>
                <w:szCs w:val="21"/>
              </w:rPr>
            </w:pPr>
            <w:r>
              <w:rPr>
                <w:rFonts w:hint="eastAsia" w:ascii="宋体" w:hAnsi="宋体" w:cs="宋体"/>
                <w:szCs w:val="21"/>
              </w:rPr>
              <w:t>3.讲桌尺寸：长度≥1200mm、宽度≥650mm、高度≥1020mm，根据人体力学设计，讲台桌面高度合适老师放置教学用品，兼顾站立教学或者坐着操作电脑。</w:t>
            </w:r>
          </w:p>
          <w:p w14:paraId="40A9A592">
            <w:pPr>
              <w:widowControl/>
              <w:jc w:val="left"/>
              <w:textAlignment w:val="center"/>
              <w:rPr>
                <w:rFonts w:hint="eastAsia" w:ascii="宋体" w:hAnsi="宋体" w:cs="宋体"/>
                <w:szCs w:val="21"/>
              </w:rPr>
            </w:pPr>
            <w:r>
              <w:rPr>
                <w:rFonts w:hint="eastAsia" w:ascii="宋体" w:hAnsi="宋体" w:cs="宋体"/>
                <w:szCs w:val="21"/>
              </w:rPr>
              <w:t>4.桌面内置≥23英寸电容触控屏，并支持至少10点同时触摸。</w:t>
            </w:r>
          </w:p>
          <w:p w14:paraId="3A588458">
            <w:pPr>
              <w:widowControl/>
              <w:jc w:val="left"/>
              <w:textAlignment w:val="center"/>
              <w:rPr>
                <w:rFonts w:hint="eastAsia" w:ascii="宋体" w:hAnsi="宋体" w:cs="宋体"/>
                <w:szCs w:val="21"/>
              </w:rPr>
            </w:pPr>
            <w:r>
              <w:rPr>
                <w:rFonts w:hint="eastAsia" w:ascii="宋体" w:hAnsi="宋体" w:cs="宋体"/>
                <w:szCs w:val="21"/>
              </w:rPr>
              <w:t>5.电容触控屏具备单独的开关按键，显示屏接口类型为VGA，HDMI，屏幕分辨率支持≥1920×1080像素，屏幕融合在讲台中，无突出边角，无法在没有工具的情况下拆除。</w:t>
            </w:r>
          </w:p>
          <w:p w14:paraId="3559BDFC">
            <w:pPr>
              <w:widowControl/>
              <w:jc w:val="left"/>
              <w:textAlignment w:val="center"/>
              <w:rPr>
                <w:rFonts w:hint="eastAsia" w:ascii="宋体" w:hAnsi="宋体" w:cs="宋体"/>
                <w:szCs w:val="21"/>
              </w:rPr>
            </w:pPr>
            <w:r>
              <w:rPr>
                <w:rFonts w:hint="eastAsia" w:ascii="宋体" w:hAnsi="宋体" w:cs="宋体"/>
                <w:szCs w:val="21"/>
              </w:rPr>
              <w:t>6.电容触控屏支持同步显示并能操控交互智能平板的画面，与桌面呈至少25°角，以最佳视角显示教学内容，教师正面授课，录像效果好，提高教学效率。</w:t>
            </w:r>
          </w:p>
          <w:p w14:paraId="363AF037">
            <w:pPr>
              <w:widowControl/>
              <w:jc w:val="left"/>
              <w:textAlignment w:val="center"/>
              <w:rPr>
                <w:rFonts w:hint="eastAsia" w:ascii="宋体" w:hAnsi="宋体" w:cs="宋体"/>
                <w:szCs w:val="21"/>
              </w:rPr>
            </w:pPr>
            <w:r>
              <w:rPr>
                <w:rFonts w:hint="eastAsia" w:ascii="宋体" w:hAnsi="宋体" w:cs="宋体"/>
                <w:szCs w:val="21"/>
              </w:rPr>
              <w:t>7.讲桌桌面内置弹射式接口面板，支持≥1个HDMI接口、≥1个VGA接口、≥1个USB口、≥1个网络接口、≥1个音频接口等，不使用时，可按下与桌面平齐，避免受到撞击，支持笔记本电脑接入。</w:t>
            </w:r>
          </w:p>
          <w:p w14:paraId="68E27D86">
            <w:pPr>
              <w:widowControl/>
              <w:jc w:val="left"/>
              <w:textAlignment w:val="center"/>
              <w:rPr>
                <w:rFonts w:hint="eastAsia" w:ascii="宋体" w:hAnsi="宋体" w:cs="宋体"/>
                <w:szCs w:val="21"/>
              </w:rPr>
            </w:pPr>
            <w:r>
              <w:rPr>
                <w:rFonts w:hint="eastAsia" w:ascii="宋体" w:hAnsi="宋体" w:cs="宋体"/>
                <w:szCs w:val="21"/>
              </w:rPr>
              <w:t>8.支持外接PC电脑，可以将PC电脑内容显示在主屏上，支持≥1路HDMI OUT输出，可外接投影、显示器等多媒体设备。</w:t>
            </w:r>
          </w:p>
          <w:p w14:paraId="2182BAE0">
            <w:pPr>
              <w:widowControl/>
              <w:jc w:val="left"/>
              <w:textAlignment w:val="center"/>
              <w:rPr>
                <w:rFonts w:hint="eastAsia" w:ascii="宋体" w:hAnsi="宋体" w:cs="宋体"/>
                <w:szCs w:val="21"/>
              </w:rPr>
            </w:pPr>
            <w:r>
              <w:rPr>
                <w:rFonts w:hint="eastAsia" w:ascii="宋体" w:hAnsi="宋体" w:cs="宋体"/>
                <w:szCs w:val="21"/>
              </w:rPr>
              <w:t>9.讲桌柜体左侧预留电脑主机观察窗口，无需打开柜体的情况下也能正常开关电脑主机；</w:t>
            </w:r>
          </w:p>
          <w:p w14:paraId="55FEBF48">
            <w:pPr>
              <w:widowControl/>
              <w:jc w:val="left"/>
              <w:textAlignment w:val="center"/>
              <w:rPr>
                <w:rFonts w:hint="eastAsia" w:ascii="宋体" w:hAnsi="宋体" w:cs="宋体"/>
                <w:szCs w:val="21"/>
              </w:rPr>
            </w:pPr>
            <w:r>
              <w:rPr>
                <w:rFonts w:hint="eastAsia" w:ascii="宋体" w:hAnsi="宋体" w:cs="宋体"/>
                <w:szCs w:val="21"/>
              </w:rPr>
              <w:t>10.讲台具有≥2个220V五口电源接口，方便老师接入笔记本电脑等设备。</w:t>
            </w:r>
          </w:p>
          <w:p w14:paraId="0D4C287A">
            <w:pPr>
              <w:widowControl/>
              <w:jc w:val="left"/>
              <w:textAlignment w:val="center"/>
              <w:rPr>
                <w:rFonts w:hint="eastAsia" w:ascii="宋体" w:hAnsi="宋体" w:cs="宋体"/>
                <w:szCs w:val="21"/>
              </w:rPr>
            </w:pPr>
            <w:r>
              <w:rPr>
                <w:rFonts w:hint="eastAsia" w:ascii="宋体" w:hAnsi="宋体" w:cs="宋体"/>
                <w:szCs w:val="21"/>
              </w:rPr>
              <w:t>11.讲桌需具有键盘抽屉，可放置黑板擦、书写笔、键盘和鼠标等，抽屉内预留≥4路USB快速充电接口，即使讲桌不开机，依然可以持续充电，可连接键盘鼠标使用,方便教师操作，讲桌桌面留有足够空间放置笔记本、教案等物品。</w:t>
            </w:r>
          </w:p>
          <w:p w14:paraId="4ADE81BE">
            <w:pPr>
              <w:widowControl/>
              <w:jc w:val="left"/>
              <w:textAlignment w:val="center"/>
              <w:rPr>
                <w:rFonts w:hint="eastAsia" w:ascii="宋体" w:hAnsi="宋体" w:cs="宋体"/>
                <w:szCs w:val="21"/>
              </w:rPr>
            </w:pPr>
            <w:r>
              <w:rPr>
                <w:rFonts w:hint="eastAsia" w:ascii="宋体" w:hAnsi="宋体" w:cs="宋体"/>
                <w:szCs w:val="21"/>
              </w:rPr>
              <w:t>12.柜体下方设置有19英寸设备安装机柜，高度≥10U。</w:t>
            </w:r>
          </w:p>
          <w:p w14:paraId="30BD92D0">
            <w:pPr>
              <w:widowControl/>
              <w:jc w:val="left"/>
              <w:textAlignment w:val="center"/>
              <w:rPr>
                <w:rFonts w:hint="eastAsia" w:ascii="宋体" w:hAnsi="宋体" w:cs="宋体"/>
                <w:szCs w:val="21"/>
              </w:rPr>
            </w:pPr>
            <w:r>
              <w:rPr>
                <w:rFonts w:hint="eastAsia" w:ascii="宋体" w:hAnsi="宋体" w:cs="宋体"/>
                <w:szCs w:val="21"/>
              </w:rPr>
              <w:t>13.要求柜体下方预留多处散热孔，可以有效保证讲桌内设备的热量及时散出。</w:t>
            </w:r>
          </w:p>
          <w:p w14:paraId="261A011D">
            <w:pPr>
              <w:widowControl/>
              <w:jc w:val="left"/>
              <w:textAlignment w:val="center"/>
              <w:rPr>
                <w:rFonts w:hint="eastAsia" w:ascii="宋体" w:hAnsi="宋体" w:cs="宋体"/>
                <w:szCs w:val="21"/>
              </w:rPr>
            </w:pPr>
            <w:r>
              <w:rPr>
                <w:rFonts w:hint="eastAsia" w:ascii="宋体" w:hAnsi="宋体" w:cs="宋体"/>
                <w:szCs w:val="21"/>
              </w:rPr>
              <w:t>14.要求讲桌支持安装地脚，选配增高底座，预留增高底座安装孔位。</w:t>
            </w:r>
          </w:p>
        </w:tc>
        <w:tc>
          <w:tcPr>
            <w:tcW w:w="460" w:type="pct"/>
            <w:noWrap w:val="0"/>
            <w:vAlign w:val="center"/>
          </w:tcPr>
          <w:p w14:paraId="267B9D0E">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noWrap w:val="0"/>
            <w:vAlign w:val="center"/>
          </w:tcPr>
          <w:p w14:paraId="5726178E">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05F9A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16D19981">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796" w:type="pct"/>
            <w:noWrap w:val="0"/>
            <w:vAlign w:val="center"/>
          </w:tcPr>
          <w:p w14:paraId="6C4D4F4C">
            <w:pPr>
              <w:widowControl/>
              <w:jc w:val="left"/>
              <w:textAlignment w:val="center"/>
              <w:rPr>
                <w:rFonts w:hint="eastAsia" w:ascii="宋体" w:hAnsi="宋体" w:cs="宋体"/>
                <w:szCs w:val="21"/>
              </w:rPr>
            </w:pPr>
            <w:r>
              <w:rPr>
                <w:rFonts w:hint="eastAsia" w:ascii="宋体" w:hAnsi="宋体" w:cs="宋体"/>
                <w:kern w:val="0"/>
                <w:szCs w:val="21"/>
                <w:lang w:bidi="ar"/>
              </w:rPr>
              <w:t>4K录播一体机</w:t>
            </w:r>
          </w:p>
        </w:tc>
        <w:tc>
          <w:tcPr>
            <w:tcW w:w="2914" w:type="pct"/>
            <w:noWrap w:val="0"/>
            <w:vAlign w:val="top"/>
          </w:tcPr>
          <w:p w14:paraId="7E73D0CB">
            <w:pPr>
              <w:pStyle w:val="4"/>
              <w:ind w:firstLine="0" w:firstLineChars="0"/>
              <w:jc w:val="left"/>
              <w:rPr>
                <w:rFonts w:hint="eastAsia" w:ascii="宋体" w:hAnsi="宋体" w:cs="宋体"/>
                <w:szCs w:val="21"/>
              </w:rPr>
            </w:pPr>
            <w:r>
              <w:rPr>
                <w:rFonts w:hint="eastAsia" w:ascii="宋体" w:hAnsi="宋体" w:cs="宋体"/>
                <w:szCs w:val="21"/>
              </w:rPr>
              <w:t>▲1.录播主机需采用一体化嵌入式硬件设计架构，内置不低于国产化八核处理器，Linux系统，≥8GB内存，≥2T硬盘。至少满足录制、直播、点播、互动、导播管理、存储、切换、视音频编码、语音转写、虚拟抠像、行为分析等功能，支持远程互动教学，实现远程互动网络课堂。</w:t>
            </w:r>
            <w:r>
              <w:rPr>
                <w:rFonts w:hint="eastAsia" w:ascii="宋体" w:hAnsi="宋体" w:cs="宋体"/>
                <w:kern w:val="0"/>
                <w:szCs w:val="21"/>
                <w:lang w:bidi="ar"/>
              </w:rPr>
              <w:t>(</w:t>
            </w:r>
            <w:r>
              <w:rPr>
                <w:rFonts w:hint="eastAsia" w:ascii="宋体" w:hAnsi="宋体" w:cs="宋体"/>
                <w:b/>
                <w:kern w:val="0"/>
                <w:szCs w:val="21"/>
                <w:lang w:eastAsia="zh-CN" w:bidi="ar"/>
              </w:rPr>
              <w:t>需提供国家认可的第三方机构出具的检测报告并加盖投标人公章</w:t>
            </w:r>
            <w:r>
              <w:rPr>
                <w:rFonts w:hint="eastAsia" w:ascii="宋体" w:hAnsi="宋体" w:cs="宋体"/>
                <w:kern w:val="0"/>
                <w:szCs w:val="21"/>
                <w:lang w:bidi="ar"/>
              </w:rPr>
              <w:t>)</w:t>
            </w:r>
          </w:p>
          <w:p w14:paraId="667D4E39">
            <w:pPr>
              <w:pStyle w:val="4"/>
              <w:ind w:firstLine="0" w:firstLineChars="0"/>
              <w:jc w:val="left"/>
              <w:rPr>
                <w:rFonts w:hint="eastAsia" w:ascii="宋体" w:hAnsi="宋体" w:cs="宋体"/>
                <w:szCs w:val="21"/>
              </w:rPr>
            </w:pPr>
            <w:r>
              <w:rPr>
                <w:rFonts w:hint="eastAsia" w:ascii="宋体" w:hAnsi="宋体" w:cs="宋体"/>
                <w:szCs w:val="21"/>
              </w:rPr>
              <w:t>▲2.录播主机具有≥6英寸触控液晶屏幕，可显示设备运行状态等信息，可通过触控方式设置设备基础信息。</w:t>
            </w:r>
            <w:r>
              <w:rPr>
                <w:rFonts w:hint="eastAsia" w:ascii="宋体" w:hAnsi="宋体" w:cs="宋体"/>
                <w:kern w:val="0"/>
                <w:szCs w:val="21"/>
                <w:lang w:bidi="ar"/>
              </w:rPr>
              <w:t>(</w:t>
            </w:r>
            <w:r>
              <w:rPr>
                <w:rFonts w:hint="eastAsia" w:ascii="宋体" w:hAnsi="宋体" w:cs="宋体"/>
                <w:b/>
                <w:kern w:val="0"/>
                <w:szCs w:val="21"/>
                <w:lang w:eastAsia="zh-CN" w:bidi="ar"/>
              </w:rPr>
              <w:t>需提供国家认可的第三方机构出具的检测报告并加盖投标人公章</w:t>
            </w:r>
            <w:r>
              <w:rPr>
                <w:rFonts w:hint="eastAsia" w:ascii="宋体" w:hAnsi="宋体" w:cs="宋体"/>
                <w:kern w:val="0"/>
                <w:szCs w:val="21"/>
                <w:lang w:bidi="ar"/>
              </w:rPr>
              <w:t>)</w:t>
            </w:r>
          </w:p>
          <w:p w14:paraId="2FE05492">
            <w:pPr>
              <w:pStyle w:val="4"/>
              <w:ind w:firstLine="0" w:firstLineChars="0"/>
              <w:jc w:val="left"/>
              <w:rPr>
                <w:rFonts w:hint="eastAsia" w:ascii="宋体" w:hAnsi="宋体" w:cs="宋体"/>
                <w:szCs w:val="21"/>
              </w:rPr>
            </w:pPr>
            <w:r>
              <w:rPr>
                <w:rFonts w:hint="eastAsia" w:ascii="宋体" w:hAnsi="宋体" w:cs="宋体"/>
                <w:szCs w:val="21"/>
              </w:rPr>
              <w:t>3.视频输入接口：支持≥4路HD BaseT接口，≥4路HDMI接口，其中HD BaseT技术可实现远距离4K超高清信号无压缩、无延时传输，一根网线即可完成供电、控制、传输。</w:t>
            </w:r>
          </w:p>
          <w:p w14:paraId="696D2465">
            <w:pPr>
              <w:pStyle w:val="4"/>
              <w:ind w:firstLine="0" w:firstLineChars="0"/>
              <w:jc w:val="left"/>
              <w:rPr>
                <w:rFonts w:hint="eastAsia" w:ascii="宋体" w:hAnsi="宋体" w:cs="宋体"/>
                <w:szCs w:val="21"/>
              </w:rPr>
            </w:pPr>
            <w:r>
              <w:rPr>
                <w:rFonts w:hint="eastAsia" w:ascii="宋体" w:hAnsi="宋体" w:cs="宋体"/>
                <w:szCs w:val="21"/>
              </w:rPr>
              <w:t>4.视频输出接口：支持≥4路本地视频输出接口，至少包括2路HDMI接口（至少1路HDMI可自定义输出视频源和分辨率）和2路HDBaseT接口。</w:t>
            </w:r>
          </w:p>
          <w:p w14:paraId="53B05643">
            <w:pPr>
              <w:pStyle w:val="4"/>
              <w:ind w:firstLine="0" w:firstLineChars="0"/>
              <w:jc w:val="left"/>
              <w:rPr>
                <w:rFonts w:hint="eastAsia" w:ascii="宋体" w:hAnsi="宋体" w:cs="宋体"/>
                <w:szCs w:val="21"/>
              </w:rPr>
            </w:pPr>
            <w:r>
              <w:rPr>
                <w:rFonts w:hint="eastAsia" w:ascii="宋体" w:hAnsi="宋体" w:cs="宋体"/>
                <w:szCs w:val="21"/>
              </w:rPr>
              <w:t>5.音频接口：支持≥2路本地音频信号采集接口；支持≥3路音频输出接口，其中至少2路凤凰端子输出接口，1路3.5mm输出接口。</w:t>
            </w:r>
          </w:p>
          <w:p w14:paraId="3FD9A007">
            <w:pPr>
              <w:pStyle w:val="4"/>
              <w:ind w:firstLine="0" w:firstLineChars="0"/>
              <w:jc w:val="left"/>
              <w:rPr>
                <w:rFonts w:hint="eastAsia" w:ascii="宋体" w:hAnsi="宋体" w:cs="宋体"/>
                <w:szCs w:val="21"/>
              </w:rPr>
            </w:pPr>
            <w:r>
              <w:rPr>
                <w:rFonts w:hint="eastAsia" w:ascii="宋体" w:hAnsi="宋体" w:cs="宋体"/>
                <w:szCs w:val="21"/>
              </w:rPr>
              <w:t>6.支持≥2路100/1000Mbps自适应网口。支持双网卡，支持局域网（网络摄像机等设备的接入）和互联网彼此隔离，独立工作，互不影响。</w:t>
            </w:r>
          </w:p>
          <w:p w14:paraId="581E9AEF">
            <w:pPr>
              <w:pStyle w:val="4"/>
              <w:ind w:firstLine="0" w:firstLineChars="0"/>
              <w:jc w:val="left"/>
              <w:rPr>
                <w:rFonts w:hint="eastAsia" w:ascii="宋体" w:hAnsi="宋体" w:cs="宋体"/>
                <w:szCs w:val="21"/>
              </w:rPr>
            </w:pPr>
            <w:r>
              <w:rPr>
                <w:rFonts w:hint="eastAsia" w:ascii="宋体" w:hAnsi="宋体" w:cs="宋体"/>
                <w:szCs w:val="21"/>
              </w:rPr>
              <w:t>7.支持≥1路TYPE-C接口；≥2路USB 3.0接口，支持连接鼠标、键盘进行导播控制以及主机连接U盘进行课程视频的录制、下载。</w:t>
            </w:r>
          </w:p>
          <w:p w14:paraId="66A5B09B">
            <w:pPr>
              <w:pStyle w:val="4"/>
              <w:ind w:firstLine="0" w:firstLineChars="0"/>
              <w:jc w:val="left"/>
              <w:rPr>
                <w:rFonts w:hint="eastAsia" w:ascii="宋体" w:hAnsi="宋体" w:cs="宋体"/>
                <w:szCs w:val="21"/>
              </w:rPr>
            </w:pPr>
            <w:r>
              <w:rPr>
                <w:rFonts w:hint="eastAsia" w:ascii="宋体" w:hAnsi="宋体" w:cs="宋体"/>
                <w:szCs w:val="21"/>
              </w:rPr>
              <w:t>8.具有≥5路控制口，支持至少4路RS232接口和1路RS485接口，可支持对接第三方中控、物联等可编程软件，实现对设备的管控。</w:t>
            </w:r>
          </w:p>
          <w:p w14:paraId="64D5FA63">
            <w:pPr>
              <w:rPr>
                <w:rFonts w:hint="eastAsia" w:ascii="宋体" w:hAnsi="宋体" w:cs="宋体"/>
                <w:szCs w:val="21"/>
              </w:rPr>
            </w:pPr>
            <w:r>
              <w:rPr>
                <w:rFonts w:hint="eastAsia" w:ascii="宋体" w:hAnsi="宋体" w:cs="宋体"/>
                <w:szCs w:val="21"/>
              </w:rPr>
              <w:t>9.支持外接光驱刻录光盘，拷贝本地视频至光驱刻录。</w:t>
            </w:r>
          </w:p>
          <w:p w14:paraId="73EC7549">
            <w:pPr>
              <w:pStyle w:val="4"/>
              <w:ind w:firstLine="0" w:firstLineChars="0"/>
              <w:jc w:val="left"/>
              <w:rPr>
                <w:rFonts w:hint="eastAsia" w:ascii="宋体" w:hAnsi="宋体" w:cs="宋体"/>
                <w:szCs w:val="21"/>
              </w:rPr>
            </w:pPr>
            <w:r>
              <w:rPr>
                <w:rFonts w:hint="eastAsia" w:ascii="宋体" w:hAnsi="宋体" w:cs="宋体"/>
                <w:szCs w:val="21"/>
              </w:rPr>
              <w:t>10.视频编码：需支持H.265和H.264两种视频编码协议，实现更高效率和更好质量的编码技术，支持4K分辨率（3840*2160）视频的编码和录制。</w:t>
            </w:r>
          </w:p>
          <w:p w14:paraId="04FD1246">
            <w:pPr>
              <w:pStyle w:val="4"/>
              <w:ind w:firstLine="0" w:firstLineChars="0"/>
              <w:jc w:val="left"/>
              <w:rPr>
                <w:rFonts w:hint="eastAsia" w:ascii="宋体" w:hAnsi="宋体" w:cs="宋体"/>
                <w:szCs w:val="21"/>
              </w:rPr>
            </w:pPr>
            <w:r>
              <w:rPr>
                <w:rFonts w:hint="eastAsia" w:ascii="宋体" w:hAnsi="宋体" w:cs="宋体"/>
                <w:szCs w:val="21"/>
              </w:rPr>
              <w:t>11.要求支持IPV4、IPV6链路地址、IPV6外网地址三个网络地址配置，支持启用DHCP自动获取IP地址。</w:t>
            </w:r>
          </w:p>
          <w:p w14:paraId="46081B4E">
            <w:pPr>
              <w:pStyle w:val="4"/>
              <w:ind w:firstLine="0" w:firstLineChars="0"/>
              <w:jc w:val="left"/>
              <w:rPr>
                <w:rFonts w:hint="eastAsia" w:ascii="宋体" w:hAnsi="宋体" w:cs="宋体"/>
                <w:szCs w:val="21"/>
              </w:rPr>
            </w:pPr>
            <w:r>
              <w:rPr>
                <w:rFonts w:hint="eastAsia" w:ascii="宋体" w:hAnsi="宋体" w:cs="宋体"/>
                <w:szCs w:val="21"/>
              </w:rPr>
              <w:t>12.为保证具有更好的散热效果，主机需内置散热风扇，可自定义主机风扇转速。</w:t>
            </w:r>
          </w:p>
        </w:tc>
        <w:tc>
          <w:tcPr>
            <w:tcW w:w="460" w:type="pct"/>
            <w:noWrap w:val="0"/>
            <w:vAlign w:val="center"/>
          </w:tcPr>
          <w:p w14:paraId="253F2F5F">
            <w:pPr>
              <w:widowControl/>
              <w:jc w:val="center"/>
              <w:textAlignment w:val="center"/>
              <w:rPr>
                <w:rFonts w:hint="eastAsia" w:ascii="宋体" w:hAnsi="宋体" w:cs="宋体"/>
                <w:szCs w:val="21"/>
              </w:rPr>
            </w:pPr>
            <w:r>
              <w:rPr>
                <w:rFonts w:hint="eastAsia" w:ascii="宋体" w:hAnsi="宋体" w:cs="宋体"/>
                <w:szCs w:val="21"/>
              </w:rPr>
              <w:t>1</w:t>
            </w:r>
          </w:p>
        </w:tc>
        <w:tc>
          <w:tcPr>
            <w:tcW w:w="420" w:type="pct"/>
            <w:noWrap w:val="0"/>
            <w:vAlign w:val="center"/>
          </w:tcPr>
          <w:p w14:paraId="706D66D7">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3846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3FEC59FE">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796" w:type="pct"/>
            <w:noWrap w:val="0"/>
            <w:vAlign w:val="center"/>
          </w:tcPr>
          <w:p w14:paraId="525789E1">
            <w:pPr>
              <w:widowControl/>
              <w:jc w:val="left"/>
              <w:textAlignment w:val="center"/>
              <w:rPr>
                <w:rFonts w:hint="eastAsia" w:ascii="宋体" w:hAnsi="宋体" w:cs="宋体"/>
                <w:szCs w:val="21"/>
              </w:rPr>
            </w:pPr>
            <w:r>
              <w:rPr>
                <w:rFonts w:hint="eastAsia" w:ascii="宋体" w:hAnsi="宋体" w:cs="宋体"/>
                <w:kern w:val="0"/>
                <w:szCs w:val="21"/>
                <w:lang w:bidi="ar"/>
              </w:rPr>
              <w:t>4K高清录播系统</w:t>
            </w:r>
          </w:p>
        </w:tc>
        <w:tc>
          <w:tcPr>
            <w:tcW w:w="2914" w:type="pct"/>
            <w:noWrap w:val="0"/>
            <w:vAlign w:val="center"/>
          </w:tcPr>
          <w:p w14:paraId="44DDCBFE">
            <w:pPr>
              <w:rPr>
                <w:rFonts w:hint="eastAsia" w:ascii="宋体" w:hAnsi="宋体" w:cs="宋体"/>
                <w:szCs w:val="21"/>
              </w:rPr>
            </w:pPr>
            <w:r>
              <w:rPr>
                <w:rFonts w:hint="eastAsia" w:ascii="宋体" w:hAnsi="宋体" w:cs="宋体"/>
                <w:szCs w:val="21"/>
              </w:rPr>
              <w:t>1.系统支持账号密码登录，</w:t>
            </w:r>
            <w:r>
              <w:rPr>
                <w:rFonts w:hint="eastAsia" w:ascii="宋体" w:hAnsi="宋体" w:cs="宋体"/>
                <w:kern w:val="0"/>
                <w:szCs w:val="21"/>
              </w:rPr>
              <w:t>支持电影模式、资源模式等录制模式</w:t>
            </w:r>
            <w:r>
              <w:rPr>
                <w:rFonts w:hint="eastAsia" w:ascii="宋体" w:hAnsi="宋体" w:cs="宋体"/>
                <w:szCs w:val="21"/>
              </w:rPr>
              <w:t>，支持≥1路电影模式加≥6路资源备份，可同时录制合成画面、教师全景、教师特写、学生全景、学生特写、板书画面、电脑画面。</w:t>
            </w:r>
          </w:p>
          <w:p w14:paraId="6DEEBD40">
            <w:pPr>
              <w:jc w:val="left"/>
              <w:rPr>
                <w:rFonts w:hint="eastAsia" w:ascii="宋体" w:hAnsi="宋体" w:cs="宋体"/>
                <w:szCs w:val="21"/>
              </w:rPr>
            </w:pPr>
            <w:r>
              <w:rPr>
                <w:rFonts w:hint="eastAsia" w:ascii="宋体" w:hAnsi="宋体" w:cs="宋体"/>
                <w:szCs w:val="21"/>
              </w:rPr>
              <w:t>▲2.录制格式至少支持MP4/FLV/TS，录制分辨率支持3840*2160、1920*1080等，支持录制帧率设定，可选择25fps/30fps。系统界面自带虚拟软键盘，无需外接USB键盘，可输入中文、英文、数字、特殊符号。</w:t>
            </w:r>
            <w:r>
              <w:rPr>
                <w:rFonts w:hint="eastAsia" w:ascii="宋体" w:hAnsi="宋体" w:cs="宋体"/>
                <w:kern w:val="0"/>
                <w:szCs w:val="21"/>
                <w:lang w:bidi="ar"/>
              </w:rPr>
              <w:t>(</w:t>
            </w:r>
            <w:r>
              <w:rPr>
                <w:rFonts w:hint="eastAsia" w:ascii="宋体" w:hAnsi="宋体" w:cs="宋体"/>
                <w:b/>
                <w:kern w:val="0"/>
                <w:szCs w:val="21"/>
                <w:lang w:eastAsia="zh-CN" w:bidi="ar"/>
              </w:rPr>
              <w:t>需提供国家认可的第三方机构出具的检测报告并加盖投标人公章</w:t>
            </w:r>
            <w:r>
              <w:rPr>
                <w:rFonts w:hint="eastAsia" w:ascii="宋体" w:hAnsi="宋体" w:cs="宋体"/>
                <w:kern w:val="0"/>
                <w:szCs w:val="21"/>
                <w:lang w:bidi="ar"/>
              </w:rPr>
              <w:t>)</w:t>
            </w:r>
          </w:p>
          <w:p w14:paraId="162D17C8">
            <w:pPr>
              <w:jc w:val="left"/>
              <w:rPr>
                <w:rFonts w:hint="eastAsia" w:ascii="宋体" w:hAnsi="宋体" w:cs="宋体"/>
                <w:szCs w:val="21"/>
              </w:rPr>
            </w:pPr>
            <w:r>
              <w:rPr>
                <w:rFonts w:hint="eastAsia" w:ascii="宋体" w:hAnsi="宋体" w:cs="宋体"/>
                <w:szCs w:val="21"/>
              </w:rPr>
              <w:t>3.支持实时显示录播主机CPU的使用率，硬盘使用情况，不少于6路预监画面，可自定义通道预监画面名称。</w:t>
            </w:r>
          </w:p>
          <w:p w14:paraId="7550A73A">
            <w:pPr>
              <w:jc w:val="left"/>
              <w:rPr>
                <w:rFonts w:hint="eastAsia" w:ascii="宋体" w:hAnsi="宋体" w:cs="宋体"/>
                <w:szCs w:val="21"/>
              </w:rPr>
            </w:pPr>
            <w:r>
              <w:rPr>
                <w:rFonts w:hint="eastAsia" w:ascii="宋体" w:hAnsi="宋体" w:cs="宋体"/>
                <w:szCs w:val="21"/>
              </w:rPr>
              <w:t>4.要求导播模式支持视频预览、直播输出监视、视频切换等功能，其中鼠标拖动视频切换时支持导播小画面定位跟随。</w:t>
            </w:r>
          </w:p>
          <w:p w14:paraId="1CA2EB58">
            <w:pPr>
              <w:rPr>
                <w:rFonts w:hint="eastAsia" w:ascii="宋体" w:hAnsi="宋体" w:cs="宋体"/>
                <w:szCs w:val="21"/>
              </w:rPr>
            </w:pPr>
            <w:r>
              <w:rPr>
                <w:rFonts w:hint="eastAsia" w:ascii="宋体" w:hAnsi="宋体" w:cs="宋体"/>
                <w:szCs w:val="21"/>
              </w:rPr>
              <w:t>5.支持添加字幕，支持包括系统时间在内的九种预设字幕的设置，其中系统时间支持自动校准。可直接通过拖拽实现自定义字幕显示位置。支持设置≥9种字体大小、≥8种字体颜色、≥8种字体背景颜色选择。</w:t>
            </w:r>
          </w:p>
          <w:p w14:paraId="31CEEB8E">
            <w:pPr>
              <w:rPr>
                <w:rFonts w:hint="eastAsia" w:ascii="宋体" w:hAnsi="宋体" w:cs="宋体"/>
                <w:szCs w:val="21"/>
              </w:rPr>
            </w:pPr>
            <w:r>
              <w:rPr>
                <w:rFonts w:hint="eastAsia" w:ascii="宋体" w:hAnsi="宋体" w:cs="宋体"/>
                <w:szCs w:val="21"/>
                <w:lang w:val="en-US" w:eastAsia="zh-CN"/>
              </w:rPr>
              <w:t>6</w:t>
            </w:r>
            <w:r>
              <w:rPr>
                <w:rFonts w:hint="eastAsia" w:ascii="宋体" w:hAnsi="宋体" w:cs="宋体"/>
                <w:szCs w:val="21"/>
              </w:rPr>
              <w:t>.支持导播模式设置：至少包括手动、半自动、全自动模式，具有自动轮巡导播模式，可自定义轮巡画面和间隔时长。</w:t>
            </w:r>
          </w:p>
          <w:p w14:paraId="0F4268D2">
            <w:pPr>
              <w:rPr>
                <w:rFonts w:hint="eastAsia" w:ascii="宋体" w:hAnsi="宋体" w:cs="宋体"/>
                <w:szCs w:val="21"/>
              </w:rPr>
            </w:pPr>
            <w:r>
              <w:rPr>
                <w:rFonts w:hint="eastAsia" w:ascii="宋体" w:hAnsi="宋体" w:cs="宋体"/>
                <w:kern w:val="0"/>
                <w:szCs w:val="21"/>
                <w:lang w:val="en-US" w:eastAsia="zh-CN" w:bidi="ar"/>
              </w:rPr>
              <w:t>7</w:t>
            </w:r>
            <w:r>
              <w:rPr>
                <w:rFonts w:hint="eastAsia" w:ascii="宋体" w:hAnsi="宋体" w:cs="宋体"/>
                <w:kern w:val="0"/>
                <w:szCs w:val="21"/>
                <w:lang w:bidi="ar"/>
              </w:rPr>
              <w:t>.需支持会议导播模式，开启会议模式后，系统根据会议麦克风发言自动切换视频画面预置位。</w:t>
            </w:r>
          </w:p>
          <w:p w14:paraId="552E294C">
            <w:pPr>
              <w:jc w:val="left"/>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要求提供多种画面布局模式，支持视频画面叠加与组合，包括单画面、双分屏画面、三分屏画面、四分屏画面显示，可直接通过鼠标拖动通道画面实现多分屏布局显示画面的替换，替换时支持导播小画面定位跟随。</w:t>
            </w:r>
          </w:p>
          <w:p w14:paraId="7242B790">
            <w:pPr>
              <w:rPr>
                <w:rFonts w:hint="eastAsia" w:ascii="宋体" w:hAnsi="宋体" w:cs="宋体"/>
                <w:kern w:val="0"/>
                <w:szCs w:val="21"/>
                <w:lang w:bidi="ar"/>
              </w:rPr>
            </w:pPr>
            <w:r>
              <w:rPr>
                <w:rFonts w:hint="eastAsia" w:ascii="宋体" w:hAnsi="宋体" w:cs="宋体"/>
                <w:kern w:val="0"/>
                <w:szCs w:val="21"/>
                <w:lang w:val="en-US" w:eastAsia="zh-CN" w:bidi="ar"/>
              </w:rPr>
              <w:t>9</w:t>
            </w:r>
            <w:r>
              <w:rPr>
                <w:rFonts w:hint="eastAsia" w:ascii="宋体" w:hAnsi="宋体" w:cs="宋体"/>
                <w:kern w:val="0"/>
                <w:szCs w:val="21"/>
                <w:lang w:bidi="ar"/>
              </w:rPr>
              <w:t>需</w:t>
            </w:r>
            <w:r>
              <w:rPr>
                <w:rFonts w:hint="eastAsia" w:ascii="宋体" w:hAnsi="宋体" w:cs="宋体"/>
                <w:kern w:val="0"/>
                <w:szCs w:val="21"/>
              </w:rPr>
              <w:t>支持自定义布局方式，支持多个视频图层自由叠加组合，自定义布局时可随意拖拉画面窗口，更改布局背景和边框颜色。</w:t>
            </w:r>
          </w:p>
          <w:p w14:paraId="05B396D1">
            <w:pPr>
              <w:rPr>
                <w:rFonts w:hint="eastAsia" w:ascii="宋体" w:hAnsi="宋体" w:cs="宋体"/>
                <w:szCs w:val="21"/>
              </w:rPr>
            </w:pPr>
            <w:r>
              <w:rPr>
                <w:rFonts w:hint="eastAsia" w:ascii="宋体" w:hAnsi="宋体" w:cs="宋体"/>
                <w:kern w:val="0"/>
                <w:szCs w:val="21"/>
                <w:lang w:bidi="ar"/>
              </w:rPr>
              <w:t>1</w:t>
            </w:r>
            <w:r>
              <w:rPr>
                <w:rFonts w:hint="eastAsia" w:ascii="宋体" w:hAnsi="宋体" w:cs="宋体"/>
                <w:kern w:val="0"/>
                <w:szCs w:val="21"/>
                <w:lang w:val="en-US" w:eastAsia="zh-CN" w:bidi="ar"/>
              </w:rPr>
              <w:t>0</w:t>
            </w:r>
            <w:r>
              <w:rPr>
                <w:rFonts w:hint="eastAsia" w:ascii="宋体" w:hAnsi="宋体" w:cs="宋体"/>
                <w:szCs w:val="21"/>
              </w:rPr>
              <w:t>.支持≥4种片头和≥4种片尾的添加，可以设置插入片头片尾的时间，支持jpg、png格式。</w:t>
            </w:r>
          </w:p>
          <w:p w14:paraId="41054CEF">
            <w:pPr>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1</w:t>
            </w:r>
            <w:r>
              <w:rPr>
                <w:rFonts w:hint="eastAsia" w:ascii="宋体" w:hAnsi="宋体" w:cs="宋体"/>
                <w:szCs w:val="21"/>
              </w:rPr>
              <w:t>.台标支持≥4个固定位置，分别为左上、右上、左下、右下，支持手动拖拽移动台标，实现界面任意位置的台标设置。支持设定图片台标，支持jpg、png格式。</w:t>
            </w:r>
          </w:p>
          <w:p w14:paraId="29553EC1">
            <w:pPr>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2</w:t>
            </w:r>
            <w:r>
              <w:rPr>
                <w:rFonts w:hint="eastAsia" w:ascii="宋体" w:hAnsi="宋体" w:cs="宋体"/>
                <w:szCs w:val="21"/>
              </w:rPr>
              <w:t>.支持上滑、下滑、左滑、右滑等多种切换特效，支持自定义选择≥8种特效切换速度。</w:t>
            </w:r>
          </w:p>
          <w:p w14:paraId="03B238E4">
            <w:pPr>
              <w:jc w:val="left"/>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3</w:t>
            </w:r>
            <w:r>
              <w:rPr>
                <w:rFonts w:hint="eastAsia" w:ascii="宋体" w:hAnsi="宋体" w:cs="宋体"/>
                <w:szCs w:val="21"/>
              </w:rPr>
              <w:t>.要求系统支持摄像机云台控制，可以对摄像机进行变焦、上下左右位置调整以及≥8个预置位的设置。</w:t>
            </w:r>
          </w:p>
          <w:p w14:paraId="4F08F039">
            <w:pPr>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4</w:t>
            </w:r>
            <w:r>
              <w:rPr>
                <w:rFonts w:hint="eastAsia" w:ascii="宋体" w:hAnsi="宋体" w:cs="宋体"/>
                <w:szCs w:val="21"/>
              </w:rPr>
              <w:t>.要求系统可以进行音量设置，可以采用鼠标拖动方式控制设备输入输出的音量大小。</w:t>
            </w:r>
          </w:p>
          <w:p w14:paraId="2F6C8C49">
            <w:pPr>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5</w:t>
            </w:r>
            <w:r>
              <w:rPr>
                <w:rFonts w:hint="eastAsia" w:ascii="宋体" w:hAnsi="宋体" w:cs="宋体"/>
                <w:szCs w:val="21"/>
              </w:rPr>
              <w:t>.系统支持录制倒计时和循环记录功能，在硬盘存储空间为0时，仍可进行录制，将最早录制的视频文件删除，支持录制到U盘。</w:t>
            </w:r>
          </w:p>
          <w:p w14:paraId="429065EB">
            <w:pPr>
              <w:jc w:val="left"/>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6</w:t>
            </w:r>
            <w:r>
              <w:rPr>
                <w:rFonts w:hint="eastAsia" w:ascii="宋体" w:hAnsi="宋体" w:cs="宋体"/>
                <w:szCs w:val="21"/>
              </w:rPr>
              <w:t>.所录制的视频文件既可存储在本地硬盘，也支持通过FTP上传至平台，同时支持用户随时通过录播主机点播回放视频，并可使用移动磁盘或硬盘拷贝下载，</w:t>
            </w:r>
            <w:r>
              <w:rPr>
                <w:rFonts w:hint="eastAsia" w:ascii="宋体" w:hAnsi="宋体" w:cs="宋体"/>
                <w:kern w:val="0"/>
                <w:szCs w:val="21"/>
                <w:lang w:bidi="ar"/>
              </w:rPr>
              <w:t>需</w:t>
            </w:r>
            <w:r>
              <w:rPr>
                <w:rFonts w:hint="eastAsia" w:ascii="宋体" w:hAnsi="宋体" w:cs="宋体"/>
                <w:szCs w:val="21"/>
              </w:rPr>
              <w:t>支持本地文件重命名，具有视频文件回收站功能，保存至少7天后自动删除。</w:t>
            </w:r>
          </w:p>
          <w:p w14:paraId="236AB747">
            <w:pPr>
              <w:jc w:val="left"/>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7</w:t>
            </w:r>
            <w:r>
              <w:rPr>
                <w:rFonts w:hint="eastAsia" w:ascii="宋体" w:hAnsi="宋体" w:cs="宋体"/>
                <w:szCs w:val="21"/>
              </w:rPr>
              <w:t>.系统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36E4B191">
            <w:pPr>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8</w:t>
            </w:r>
            <w:r>
              <w:rPr>
                <w:rFonts w:hint="eastAsia" w:ascii="宋体" w:hAnsi="宋体" w:cs="宋体"/>
                <w:szCs w:val="21"/>
              </w:rPr>
              <w:t>.系统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1EEB1F12">
            <w:pPr>
              <w:rPr>
                <w:rFonts w:hint="eastAsia" w:ascii="宋体" w:hAnsi="宋体" w:cs="宋体"/>
                <w:szCs w:val="21"/>
              </w:rPr>
            </w:pPr>
            <w:r>
              <w:rPr>
                <w:rFonts w:hint="eastAsia" w:ascii="宋体" w:hAnsi="宋体" w:cs="宋体"/>
                <w:szCs w:val="21"/>
                <w:lang w:val="en-US" w:eastAsia="zh-CN"/>
              </w:rPr>
              <w:t>19</w:t>
            </w:r>
            <w:r>
              <w:rPr>
                <w:rFonts w:hint="eastAsia" w:ascii="宋体" w:hAnsi="宋体" w:cs="宋体"/>
                <w:szCs w:val="21"/>
              </w:rPr>
              <w:t>.系统</w:t>
            </w:r>
            <w:r>
              <w:rPr>
                <w:rFonts w:hint="eastAsia" w:ascii="宋体" w:hAnsi="宋体" w:cs="宋体"/>
                <w:kern w:val="0"/>
                <w:szCs w:val="21"/>
                <w:lang w:bidi="ar"/>
              </w:rPr>
              <w:t>需</w:t>
            </w:r>
            <w:r>
              <w:rPr>
                <w:rFonts w:hint="eastAsia" w:ascii="宋体" w:hAnsi="宋体" w:cs="宋体"/>
                <w:kern w:val="0"/>
                <w:szCs w:val="21"/>
              </w:rPr>
              <w:t>支持RTMP直播推流，推送的直播流可选择不同视频源，可选画面≥4个，可同时开启平台直播和三方推流直播。</w:t>
            </w:r>
          </w:p>
          <w:p w14:paraId="2E9D1A99">
            <w:pPr>
              <w:jc w:val="left"/>
              <w:rPr>
                <w:rFonts w:hint="eastAsia" w:ascii="宋体" w:hAnsi="宋体" w:cs="宋体"/>
                <w:szCs w:val="21"/>
              </w:rPr>
            </w:pPr>
            <w:r>
              <w:rPr>
                <w:rFonts w:hint="eastAsia" w:ascii="宋体" w:hAnsi="宋体" w:cs="宋体"/>
                <w:szCs w:val="21"/>
              </w:rPr>
              <w:t>▲2</w:t>
            </w:r>
            <w:r>
              <w:rPr>
                <w:rFonts w:hint="eastAsia" w:ascii="宋体" w:hAnsi="宋体" w:cs="宋体"/>
                <w:szCs w:val="21"/>
                <w:lang w:val="en-US" w:eastAsia="zh-CN"/>
              </w:rPr>
              <w:t>0</w:t>
            </w:r>
            <w:r>
              <w:rPr>
                <w:rFonts w:hint="eastAsia" w:ascii="宋体" w:hAnsi="宋体" w:cs="宋体"/>
                <w:szCs w:val="21"/>
              </w:rPr>
              <w:t>.要求内置微课制作功能，支持不少于前景、人像、背景3层场景叠加，叠加的场景支持PPT、视频、图片，虚拟抠像后的人像等类型。支持虚拟抠像后合成的画面实现和远端进行音视频互动。</w:t>
            </w:r>
            <w:r>
              <w:rPr>
                <w:rFonts w:hint="eastAsia" w:ascii="宋体" w:hAnsi="宋体" w:cs="宋体"/>
                <w:kern w:val="0"/>
                <w:szCs w:val="21"/>
                <w:lang w:bidi="ar"/>
              </w:rPr>
              <w:t>(</w:t>
            </w:r>
            <w:r>
              <w:rPr>
                <w:rFonts w:hint="eastAsia" w:ascii="宋体" w:hAnsi="宋体" w:cs="宋体"/>
                <w:b/>
                <w:kern w:val="0"/>
                <w:szCs w:val="21"/>
                <w:lang w:eastAsia="zh-CN" w:bidi="ar"/>
              </w:rPr>
              <w:t>需提供国家认可的第三方机构出具的检测报告并加盖投标人公章</w:t>
            </w:r>
            <w:r>
              <w:rPr>
                <w:rFonts w:hint="eastAsia" w:ascii="宋体" w:hAnsi="宋体" w:cs="宋体"/>
                <w:kern w:val="0"/>
                <w:szCs w:val="21"/>
                <w:lang w:bidi="ar"/>
              </w:rPr>
              <w:t>)</w:t>
            </w:r>
          </w:p>
          <w:p w14:paraId="0EA5F952">
            <w:pPr>
              <w:jc w:val="left"/>
              <w:rPr>
                <w:rFonts w:hint="eastAsia" w:ascii="宋体" w:hAnsi="宋体" w:cs="宋体"/>
                <w:szCs w:val="21"/>
              </w:rPr>
            </w:pPr>
            <w:r>
              <w:rPr>
                <w:rFonts w:hint="eastAsia" w:ascii="宋体" w:hAnsi="宋体" w:cs="宋体"/>
                <w:szCs w:val="21"/>
              </w:rPr>
              <w:t>21.要求支持虚拟抠像功能，支持≥5路摄像机信号的虚拟抠像处理。</w:t>
            </w:r>
          </w:p>
          <w:p w14:paraId="42F9E265">
            <w:pPr>
              <w:rPr>
                <w:rFonts w:hint="eastAsia" w:ascii="宋体" w:hAnsi="宋体" w:cs="宋体"/>
                <w:szCs w:val="21"/>
              </w:rPr>
            </w:pPr>
            <w:r>
              <w:rPr>
                <w:rFonts w:hint="eastAsia" w:ascii="宋体" w:hAnsi="宋体" w:cs="宋体"/>
                <w:szCs w:val="21"/>
              </w:rPr>
              <w:t>22.至少支持智能抠像和键显色两种抠像模式；智能抠像可用于无幕布场景使用，键显色模式支持专业蓝/绿箱或幕布环境下抠像，用户可根据环境灵活选择。</w:t>
            </w:r>
          </w:p>
          <w:p w14:paraId="6584A546">
            <w:pPr>
              <w:rPr>
                <w:rFonts w:hint="eastAsia" w:ascii="宋体" w:hAnsi="宋体" w:cs="宋体"/>
                <w:szCs w:val="21"/>
              </w:rPr>
            </w:pPr>
            <w:r>
              <w:rPr>
                <w:rFonts w:hint="eastAsia" w:ascii="宋体" w:hAnsi="宋体" w:cs="宋体"/>
                <w:szCs w:val="21"/>
              </w:rPr>
              <w:t>23.</w:t>
            </w:r>
            <w:r>
              <w:rPr>
                <w:rFonts w:hint="eastAsia" w:ascii="宋体" w:hAnsi="宋体" w:cs="宋体"/>
                <w:kern w:val="0"/>
                <w:szCs w:val="21"/>
                <w:lang w:bidi="ar"/>
              </w:rPr>
              <w:t>需</w:t>
            </w:r>
            <w:r>
              <w:rPr>
                <w:rFonts w:hint="eastAsia" w:ascii="宋体" w:hAnsi="宋体" w:cs="宋体"/>
                <w:szCs w:val="21"/>
              </w:rPr>
              <w:t>支持手动调整前景、人像大小以及位置，抠像功能支持噪点清除、去黑边、溢色清除、前景强化、边缘平滑、饱和度压缩、黑色加强等细节调整，支持校色系数调节由绿幕软件造成的色差，从而达到更为理想的抠像效果</w:t>
            </w:r>
          </w:p>
          <w:p w14:paraId="2F026C88">
            <w:pPr>
              <w:rPr>
                <w:rFonts w:hint="eastAsia" w:ascii="宋体" w:hAnsi="宋体" w:cs="宋体"/>
                <w:szCs w:val="21"/>
              </w:rPr>
            </w:pPr>
            <w:r>
              <w:rPr>
                <w:rFonts w:hint="eastAsia" w:ascii="宋体" w:hAnsi="宋体" w:cs="宋体"/>
                <w:szCs w:val="21"/>
              </w:rPr>
              <w:t>24.</w:t>
            </w:r>
            <w:r>
              <w:rPr>
                <w:rFonts w:hint="eastAsia" w:ascii="宋体" w:hAnsi="宋体" w:cs="宋体"/>
                <w:kern w:val="0"/>
                <w:szCs w:val="21"/>
                <w:lang w:bidi="ar"/>
              </w:rPr>
              <w:t>需</w:t>
            </w:r>
            <w:r>
              <w:rPr>
                <w:rFonts w:hint="eastAsia" w:ascii="宋体" w:hAnsi="宋体" w:cs="宋体"/>
                <w:szCs w:val="21"/>
              </w:rPr>
              <w:t>支持自定义抠像区域，支持在主画面（播出画面）圈出抠像区域的方式进行抠像区域的选择，选定后的抠像区域，可通过鼠标拖拽调整抠像区域位置和大小；</w:t>
            </w:r>
          </w:p>
          <w:p w14:paraId="4B826C16">
            <w:pPr>
              <w:rPr>
                <w:rFonts w:hint="eastAsia" w:ascii="宋体" w:hAnsi="宋体" w:cs="宋体"/>
                <w:szCs w:val="21"/>
              </w:rPr>
            </w:pPr>
            <w:r>
              <w:rPr>
                <w:rFonts w:hint="eastAsia" w:ascii="宋体" w:hAnsi="宋体" w:cs="宋体"/>
                <w:szCs w:val="21"/>
              </w:rPr>
              <w:t>25.系统应具有抠像画面合成功能，内置≥6种常用的画面布局样式，用户可根据需求自行设定≥4种画面布局样式；</w:t>
            </w:r>
          </w:p>
          <w:p w14:paraId="6404F6B1">
            <w:pPr>
              <w:rPr>
                <w:rFonts w:hint="eastAsia" w:ascii="宋体" w:hAnsi="宋体" w:cs="宋体"/>
                <w:kern w:val="0"/>
                <w:szCs w:val="21"/>
                <w:lang w:bidi="ar"/>
              </w:rPr>
            </w:pPr>
            <w:r>
              <w:rPr>
                <w:rFonts w:hint="eastAsia" w:ascii="宋体" w:hAnsi="宋体" w:cs="宋体"/>
                <w:szCs w:val="21"/>
              </w:rPr>
              <w:t>▲26.要求不依赖网络、外置设备即可实现行为分析、实时字幕的语音转写和热词提取。系统内置行为分析系统，至少支持对教室人数、举手、站立、背身、趴下、低头、扭头人数的实时统计，并实时汇总学生的参与度、活跃度和抬头率。</w:t>
            </w:r>
            <w:r>
              <w:rPr>
                <w:rFonts w:hint="eastAsia" w:ascii="宋体" w:hAnsi="宋体" w:cs="宋体"/>
                <w:kern w:val="0"/>
                <w:szCs w:val="21"/>
                <w:lang w:bidi="ar"/>
              </w:rPr>
              <w:t>(</w:t>
            </w:r>
            <w:r>
              <w:rPr>
                <w:rFonts w:hint="eastAsia" w:ascii="宋体" w:hAnsi="宋体" w:cs="宋体"/>
                <w:b/>
                <w:kern w:val="0"/>
                <w:szCs w:val="21"/>
                <w:lang w:eastAsia="zh-CN" w:bidi="ar"/>
              </w:rPr>
              <w:t>需提供国家认可的第三方机构出具的检测报告并加盖投标人公章</w:t>
            </w:r>
            <w:r>
              <w:rPr>
                <w:rFonts w:hint="eastAsia" w:ascii="宋体" w:hAnsi="宋体" w:cs="宋体"/>
                <w:kern w:val="0"/>
                <w:szCs w:val="21"/>
                <w:lang w:bidi="ar"/>
              </w:rPr>
              <w:t>)</w:t>
            </w:r>
          </w:p>
          <w:p w14:paraId="74954A8E">
            <w:pPr>
              <w:rPr>
                <w:rFonts w:hint="eastAsia" w:ascii="宋体" w:hAnsi="宋体" w:cs="宋体"/>
                <w:kern w:val="0"/>
                <w:szCs w:val="21"/>
                <w:lang w:bidi="ar"/>
              </w:rPr>
            </w:pPr>
            <w:r>
              <w:rPr>
                <w:rFonts w:hint="eastAsia" w:ascii="宋体" w:hAnsi="宋体" w:cs="宋体"/>
                <w:kern w:val="0"/>
                <w:szCs w:val="21"/>
                <w:lang w:bidi="ar"/>
              </w:rPr>
              <w:t>27.行为分析可选择是否进行举手、趴桌、站立等行为数据展示，可选择学生全景相机位置，语音识别需支持区分角色，自动成生行为分析报告，报告可自动下载至本地文件夹中。</w:t>
            </w:r>
          </w:p>
          <w:p w14:paraId="3EB0AEAE">
            <w:pPr>
              <w:rPr>
                <w:rFonts w:hint="eastAsia" w:ascii="宋体" w:hAnsi="宋体" w:cs="宋体"/>
                <w:szCs w:val="21"/>
              </w:rPr>
            </w:pPr>
            <w:r>
              <w:rPr>
                <w:rFonts w:hint="eastAsia" w:ascii="宋体" w:hAnsi="宋体" w:cs="宋体"/>
                <w:kern w:val="0"/>
                <w:szCs w:val="21"/>
                <w:lang w:bidi="ar"/>
              </w:rPr>
              <w:t>28</w:t>
            </w:r>
            <w:r>
              <w:rPr>
                <w:rFonts w:hint="eastAsia" w:ascii="宋体" w:hAnsi="宋体" w:cs="宋体"/>
                <w:szCs w:val="21"/>
              </w:rPr>
              <w:t>.内置互动系统，支持标准SIP和H.323互动协议，支持互动列表，列表中可以显示所有与会者的信息；支持互动画面布局的显示，布局支持单分屏，双分屏，三分屏，四分屏显示。互动界面支持双流、一键静音、全屏、导播设置等功能。</w:t>
            </w:r>
          </w:p>
          <w:p w14:paraId="2E266003">
            <w:pPr>
              <w:jc w:val="left"/>
              <w:rPr>
                <w:rFonts w:hint="eastAsia" w:ascii="宋体" w:hAnsi="宋体" w:cs="宋体"/>
                <w:szCs w:val="21"/>
              </w:rPr>
            </w:pPr>
            <w:r>
              <w:rPr>
                <w:rFonts w:hint="eastAsia" w:ascii="宋体" w:hAnsi="宋体" w:cs="宋体"/>
                <w:szCs w:val="21"/>
              </w:rPr>
              <w:t>29.要求进入互动系统时可支持查看永久课历史记录，可输入房间号快速加入远程互动，并显示对应的课程信息，包括时长、主讲人、房间名称、房间号、丢包率、网络延时等。</w:t>
            </w:r>
          </w:p>
          <w:p w14:paraId="16EFB332">
            <w:pPr>
              <w:jc w:val="left"/>
              <w:rPr>
                <w:rFonts w:hint="eastAsia" w:ascii="宋体" w:hAnsi="宋体" w:cs="宋体"/>
                <w:szCs w:val="21"/>
              </w:rPr>
            </w:pPr>
            <w:r>
              <w:rPr>
                <w:rFonts w:hint="eastAsia" w:ascii="宋体" w:hAnsi="宋体" w:cs="宋体"/>
                <w:szCs w:val="21"/>
              </w:rPr>
              <w:t>30.要求创建房间时支持对主题、主讲人、开始日期、开始时间和结束时间、验证方式的设置，其中验证方式支持公开和加密的选择。</w:t>
            </w:r>
          </w:p>
          <w:p w14:paraId="4F37605C">
            <w:pPr>
              <w:rPr>
                <w:rFonts w:hint="eastAsia" w:ascii="宋体" w:hAnsi="宋体" w:cs="宋体"/>
                <w:szCs w:val="21"/>
              </w:rPr>
            </w:pPr>
            <w:r>
              <w:rPr>
                <w:rFonts w:hint="eastAsia" w:ascii="宋体" w:hAnsi="宋体" w:cs="宋体"/>
                <w:szCs w:val="21"/>
              </w:rPr>
              <w:t>31.要求支持对每个互动房间自动分配短号，可以通过短号直接实现多个设备间的互动，支持房间加密。</w:t>
            </w:r>
          </w:p>
          <w:p w14:paraId="44765B6D">
            <w:pPr>
              <w:rPr>
                <w:rFonts w:hint="eastAsia" w:ascii="宋体" w:hAnsi="宋体" w:cs="宋体"/>
                <w:szCs w:val="21"/>
              </w:rPr>
            </w:pPr>
            <w:r>
              <w:rPr>
                <w:rFonts w:hint="eastAsia" w:ascii="宋体" w:hAnsi="宋体" w:cs="宋体"/>
                <w:szCs w:val="21"/>
              </w:rPr>
              <w:t>授课预监：授课过程中，录播主机屏幕将实时显示授课教室和参与互动的听课教室画面，用户可实时查看授课教室的拍摄效果，及互动教室的听课状态。</w:t>
            </w:r>
          </w:p>
          <w:p w14:paraId="28CE68C8">
            <w:pPr>
              <w:rPr>
                <w:rFonts w:hint="eastAsia" w:ascii="宋体" w:hAnsi="宋体" w:cs="宋体"/>
                <w:szCs w:val="21"/>
              </w:rPr>
            </w:pPr>
            <w:r>
              <w:rPr>
                <w:rFonts w:hint="eastAsia" w:ascii="宋体" w:hAnsi="宋体" w:cs="宋体"/>
                <w:szCs w:val="21"/>
              </w:rPr>
              <w:t>32.</w:t>
            </w:r>
            <w:r>
              <w:rPr>
                <w:rFonts w:hint="eastAsia" w:ascii="宋体" w:hAnsi="宋体" w:cs="宋体"/>
                <w:kern w:val="0"/>
                <w:szCs w:val="21"/>
                <w:lang w:bidi="ar"/>
              </w:rPr>
              <w:t>需</w:t>
            </w:r>
            <w:r>
              <w:rPr>
                <w:rFonts w:hint="eastAsia" w:ascii="宋体" w:hAnsi="宋体" w:cs="宋体"/>
                <w:szCs w:val="21"/>
              </w:rPr>
              <w:t>支持对录播机进行网络检测，可实时检测服务器连通性、网络稳定性、上行下行速度、网络追踪性、网卡信息。</w:t>
            </w:r>
          </w:p>
          <w:p w14:paraId="45441D3B">
            <w:pPr>
              <w:jc w:val="left"/>
              <w:rPr>
                <w:rFonts w:hint="eastAsia" w:ascii="宋体" w:hAnsi="宋体" w:cs="宋体"/>
                <w:szCs w:val="21"/>
              </w:rPr>
            </w:pPr>
            <w:r>
              <w:rPr>
                <w:rFonts w:hint="eastAsia" w:ascii="宋体" w:hAnsi="宋体" w:cs="宋体"/>
                <w:szCs w:val="21"/>
              </w:rPr>
              <w:t>33.系统至少支持查看软件版本，设备型号，硬件版本，设备编号，</w:t>
            </w:r>
            <w:r>
              <w:rPr>
                <w:rFonts w:hint="eastAsia" w:ascii="宋体" w:hAnsi="宋体" w:cs="宋体"/>
                <w:kern w:val="0"/>
                <w:szCs w:val="21"/>
                <w:lang w:bidi="ar"/>
              </w:rPr>
              <w:t>需</w:t>
            </w:r>
            <w:r>
              <w:rPr>
                <w:rFonts w:hint="eastAsia" w:ascii="宋体" w:hAnsi="宋体" w:cs="宋体"/>
                <w:szCs w:val="21"/>
              </w:rPr>
              <w:t>支持中英文版本切换，支持本地硬盘格式化，系统可选择在线更新或本地更新，导出调试日志，具有一键恢复出厂设置。</w:t>
            </w:r>
          </w:p>
        </w:tc>
        <w:tc>
          <w:tcPr>
            <w:tcW w:w="460" w:type="pct"/>
            <w:noWrap w:val="0"/>
            <w:vAlign w:val="center"/>
          </w:tcPr>
          <w:p w14:paraId="7CB90910">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noWrap w:val="0"/>
            <w:vAlign w:val="center"/>
          </w:tcPr>
          <w:p w14:paraId="1F06CF52">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0F24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2D118587">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796" w:type="pct"/>
            <w:noWrap w:val="0"/>
            <w:vAlign w:val="center"/>
          </w:tcPr>
          <w:p w14:paraId="580D9537">
            <w:pPr>
              <w:widowControl/>
              <w:jc w:val="left"/>
              <w:textAlignment w:val="center"/>
              <w:rPr>
                <w:rFonts w:hint="eastAsia" w:ascii="宋体" w:hAnsi="宋体" w:cs="宋体"/>
                <w:szCs w:val="21"/>
              </w:rPr>
            </w:pPr>
            <w:r>
              <w:rPr>
                <w:rFonts w:hint="eastAsia" w:ascii="宋体" w:hAnsi="宋体" w:cs="宋体"/>
                <w:kern w:val="0"/>
                <w:szCs w:val="21"/>
                <w:lang w:bidi="ar"/>
              </w:rPr>
              <w:t>智能分析主机</w:t>
            </w:r>
          </w:p>
        </w:tc>
        <w:tc>
          <w:tcPr>
            <w:tcW w:w="2914" w:type="pct"/>
            <w:noWrap w:val="0"/>
            <w:vAlign w:val="top"/>
          </w:tcPr>
          <w:p w14:paraId="008F5EB9">
            <w:pPr>
              <w:jc w:val="left"/>
              <w:rPr>
                <w:rFonts w:hint="eastAsia" w:ascii="宋体" w:hAnsi="宋体" w:cs="宋体"/>
                <w:szCs w:val="21"/>
              </w:rPr>
            </w:pPr>
            <w:r>
              <w:rPr>
                <w:rFonts w:hint="eastAsia" w:ascii="宋体" w:hAnsi="宋体" w:cs="宋体"/>
                <w:szCs w:val="21"/>
              </w:rPr>
              <w:t>1.要求主机采用标准≤19英寸机架式安装，前面板采用单键式极简设计，简约实用。</w:t>
            </w:r>
            <w:r>
              <w:rPr>
                <w:rFonts w:hint="eastAsia" w:ascii="宋体" w:hAnsi="宋体" w:cs="宋体"/>
                <w:szCs w:val="21"/>
              </w:rPr>
              <w:br w:type="textWrapping"/>
            </w:r>
            <w:r>
              <w:rPr>
                <w:rFonts w:hint="eastAsia" w:ascii="宋体" w:hAnsi="宋体" w:cs="宋体"/>
                <w:szCs w:val="21"/>
              </w:rPr>
              <w:t>2.要求主机采用不大于DC12V安全电压供电，低功耗无风扇设计,工作噪音≤21db(A)。</w:t>
            </w:r>
            <w:r>
              <w:rPr>
                <w:rFonts w:hint="eastAsia" w:ascii="宋体" w:hAnsi="宋体" w:cs="宋体"/>
                <w:szCs w:val="21"/>
              </w:rPr>
              <w:br w:type="textWrapping"/>
            </w:r>
            <w:r>
              <w:rPr>
                <w:rFonts w:hint="eastAsia" w:ascii="宋体" w:hAnsi="宋体" w:cs="宋体"/>
                <w:szCs w:val="21"/>
              </w:rPr>
              <w:t>▲3.要求采用嵌入式架构，内置AIoT智能芯片，支持AI图像跟踪技术，至少5TOPS标准或以上的算力。(</w:t>
            </w:r>
            <w:r>
              <w:rPr>
                <w:rFonts w:hint="eastAsia" w:ascii="宋体" w:hAnsi="宋体" w:cs="宋体"/>
                <w:b/>
                <w:szCs w:val="21"/>
                <w:lang w:eastAsia="zh-CN"/>
              </w:rPr>
              <w:t>需提供国家认可的第三方机构出具的检测报告并加盖投标人公章</w:t>
            </w:r>
            <w:r>
              <w:rPr>
                <w:rFonts w:hint="eastAsia" w:ascii="宋体" w:hAnsi="宋体" w:cs="宋体"/>
                <w:szCs w:val="21"/>
              </w:rPr>
              <w:t>)</w:t>
            </w:r>
          </w:p>
          <w:p w14:paraId="2F25DD4A">
            <w:pPr>
              <w:jc w:val="left"/>
              <w:rPr>
                <w:rFonts w:hint="eastAsia" w:ascii="宋体" w:hAnsi="宋体" w:cs="宋体"/>
                <w:szCs w:val="21"/>
              </w:rPr>
            </w:pPr>
            <w:r>
              <w:rPr>
                <w:rFonts w:hint="eastAsia" w:ascii="宋体" w:hAnsi="宋体" w:cs="宋体"/>
                <w:szCs w:val="21"/>
              </w:rPr>
              <w:t>4.要求集教师跟踪、学生定位、板书定位、学生巡视等导播切换策略于一体。</w:t>
            </w:r>
            <w:r>
              <w:rPr>
                <w:rFonts w:hint="eastAsia" w:ascii="宋体" w:hAnsi="宋体" w:cs="宋体"/>
                <w:szCs w:val="21"/>
              </w:rPr>
              <w:br w:type="textWrapping"/>
            </w:r>
            <w:r>
              <w:rPr>
                <w:rFonts w:hint="eastAsia" w:ascii="宋体" w:hAnsi="宋体" w:cs="宋体"/>
                <w:szCs w:val="21"/>
              </w:rPr>
              <w:t>5.要求具备≥4路USB接口，支持接入I/O设备，要求具备≥1路HDMI OUT。</w:t>
            </w:r>
            <w:r>
              <w:rPr>
                <w:rFonts w:hint="eastAsia" w:ascii="宋体" w:hAnsi="宋体" w:cs="宋体"/>
                <w:szCs w:val="21"/>
              </w:rPr>
              <w:br w:type="textWrapping"/>
            </w:r>
            <w:r>
              <w:rPr>
                <w:rFonts w:hint="eastAsia" w:ascii="宋体" w:hAnsi="宋体" w:cs="宋体"/>
                <w:szCs w:val="21"/>
              </w:rPr>
              <w:t>6.要求具备≥1路LAN网络接口，支持网络传输高清视频，对云台摄像机、录播设备的控制采用网络通讯。</w:t>
            </w:r>
          </w:p>
        </w:tc>
        <w:tc>
          <w:tcPr>
            <w:tcW w:w="460" w:type="pct"/>
            <w:noWrap w:val="0"/>
            <w:vAlign w:val="center"/>
          </w:tcPr>
          <w:p w14:paraId="0A1B46A4">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noWrap w:val="0"/>
            <w:vAlign w:val="center"/>
          </w:tcPr>
          <w:p w14:paraId="0FD79F5C">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53B6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182F8E89">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7</w:t>
            </w:r>
          </w:p>
        </w:tc>
        <w:tc>
          <w:tcPr>
            <w:tcW w:w="796" w:type="pct"/>
            <w:noWrap w:val="0"/>
            <w:vAlign w:val="center"/>
          </w:tcPr>
          <w:p w14:paraId="6939D542">
            <w:pPr>
              <w:widowControl/>
              <w:jc w:val="left"/>
              <w:textAlignment w:val="center"/>
              <w:rPr>
                <w:rFonts w:hint="eastAsia" w:ascii="宋体" w:hAnsi="宋体" w:cs="宋体"/>
                <w:szCs w:val="21"/>
              </w:rPr>
            </w:pPr>
            <w:r>
              <w:rPr>
                <w:rFonts w:hint="eastAsia" w:ascii="宋体" w:hAnsi="宋体" w:cs="宋体"/>
                <w:kern w:val="0"/>
                <w:szCs w:val="21"/>
                <w:lang w:bidi="ar"/>
              </w:rPr>
              <w:t>图像跟踪系统</w:t>
            </w:r>
          </w:p>
        </w:tc>
        <w:tc>
          <w:tcPr>
            <w:tcW w:w="2914" w:type="pct"/>
            <w:noWrap w:val="0"/>
            <w:vAlign w:val="top"/>
          </w:tcPr>
          <w:p w14:paraId="2E2A1482">
            <w:pPr>
              <w:jc w:val="left"/>
              <w:rPr>
                <w:rFonts w:hint="eastAsia" w:ascii="宋体" w:hAnsi="宋体" w:cs="宋体"/>
                <w:szCs w:val="21"/>
              </w:rPr>
            </w:pPr>
            <w:r>
              <w:rPr>
                <w:rFonts w:hint="eastAsia" w:ascii="宋体" w:hAnsi="宋体" w:cs="宋体"/>
                <w:szCs w:val="21"/>
              </w:rPr>
              <w:t>1.要求支持智能图像分析，结合具体的场景能够实现多个活动过程的跟踪识别，并对现场视频图像进行分析，实现常态化教学下的老师、学生多人跟踪识别。</w:t>
            </w:r>
          </w:p>
          <w:p w14:paraId="6586E443">
            <w:pPr>
              <w:jc w:val="left"/>
              <w:rPr>
                <w:rFonts w:hint="eastAsia" w:ascii="宋体" w:hAnsi="宋体" w:cs="宋体"/>
                <w:szCs w:val="21"/>
              </w:rPr>
            </w:pPr>
            <w:r>
              <w:rPr>
                <w:rFonts w:hint="eastAsia" w:ascii="宋体" w:hAnsi="宋体" w:cs="宋体"/>
                <w:szCs w:val="21"/>
              </w:rPr>
              <w:t>2.可快速设定教学有效区域的，光线、场景完全自适应，无论人的正面和侧面都会被准确识别，并能够通过后台查看到多人识别效果。</w:t>
            </w:r>
            <w:r>
              <w:rPr>
                <w:rFonts w:hint="eastAsia" w:ascii="宋体" w:hAnsi="宋体" w:cs="宋体"/>
                <w:szCs w:val="21"/>
              </w:rPr>
              <w:br w:type="textWrapping"/>
            </w:r>
            <w:r>
              <w:rPr>
                <w:rFonts w:hint="eastAsia" w:ascii="宋体" w:hAnsi="宋体" w:cs="宋体"/>
                <w:szCs w:val="21"/>
              </w:rPr>
              <w:t>3.要求具备身高自适应功能，无论老师、学生挥手，左右晃动，前后仰俯晃动等都不会被误判。</w:t>
            </w:r>
          </w:p>
          <w:p w14:paraId="4A79DDCA">
            <w:pPr>
              <w:jc w:val="left"/>
              <w:rPr>
                <w:rFonts w:hint="eastAsia" w:ascii="宋体" w:hAnsi="宋体" w:cs="宋体"/>
                <w:szCs w:val="21"/>
              </w:rPr>
            </w:pPr>
            <w:r>
              <w:rPr>
                <w:rFonts w:hint="eastAsia" w:ascii="宋体" w:hAnsi="宋体" w:cs="宋体"/>
                <w:szCs w:val="21"/>
              </w:rPr>
              <w:t>4.要求具备较强的抗干扰能力，采用领先的防抖动特征跟踪算法，图像识别系统不受外在环境影响。</w:t>
            </w:r>
            <w:r>
              <w:rPr>
                <w:rFonts w:hint="eastAsia" w:ascii="宋体" w:hAnsi="宋体" w:cs="宋体"/>
                <w:szCs w:val="21"/>
              </w:rPr>
              <w:br w:type="textWrapping"/>
            </w:r>
            <w:r>
              <w:rPr>
                <w:rFonts w:hint="eastAsia" w:ascii="宋体" w:hAnsi="宋体" w:cs="宋体"/>
                <w:szCs w:val="21"/>
              </w:rPr>
              <w:t>5.要求系统结构设计合理，设置简单，可以实现全自动跟踪识别；支持实时定位，可以自动识别目标位置、实时控制摄像头精确定位，实现特写拍摄。</w:t>
            </w:r>
            <w:r>
              <w:rPr>
                <w:rFonts w:hint="eastAsia" w:ascii="宋体" w:hAnsi="宋体" w:cs="宋体"/>
                <w:szCs w:val="21"/>
              </w:rPr>
              <w:br w:type="textWrapping"/>
            </w:r>
            <w:r>
              <w:rPr>
                <w:rFonts w:hint="eastAsia" w:ascii="宋体" w:hAnsi="宋体" w:cs="宋体"/>
                <w:szCs w:val="21"/>
              </w:rPr>
              <w:t>6.要求系统支持web界面访问，支持预览视频分析状态，可远程操控图像跟踪系统。</w:t>
            </w:r>
            <w:r>
              <w:rPr>
                <w:rFonts w:hint="eastAsia" w:ascii="宋体" w:hAnsi="宋体" w:cs="宋体"/>
                <w:szCs w:val="21"/>
              </w:rPr>
              <w:br w:type="textWrapping"/>
            </w:r>
            <w:r>
              <w:rPr>
                <w:rFonts w:hint="eastAsia" w:ascii="宋体" w:hAnsi="宋体" w:cs="宋体"/>
                <w:szCs w:val="21"/>
              </w:rPr>
              <w:t>7.要求系统支持摄像机自动跟踪，摄像机自动定位学生起立和教师移动，教师走进学生区域时，实时切换成教室全景画面。</w:t>
            </w:r>
            <w:r>
              <w:rPr>
                <w:rFonts w:hint="eastAsia" w:ascii="宋体" w:hAnsi="宋体" w:cs="宋体"/>
                <w:szCs w:val="21"/>
              </w:rPr>
              <w:br w:type="textWrapping"/>
            </w:r>
            <w:r>
              <w:rPr>
                <w:rFonts w:hint="eastAsia" w:ascii="宋体" w:hAnsi="宋体" w:cs="宋体"/>
                <w:szCs w:val="21"/>
              </w:rPr>
              <w:t>8.要求系统支持区域聚焦功能，可通过浏览器在监视画面框选出聚焦区域，以该区域作为聚焦参考区域。系统对讲台区域监视画面框选时，聚焦区域包括教师跟踪、黑板跟踪等，确保智能跟踪分析的准确性。</w:t>
            </w:r>
            <w:r>
              <w:rPr>
                <w:rFonts w:hint="eastAsia" w:ascii="宋体" w:hAnsi="宋体" w:cs="宋体"/>
                <w:szCs w:val="21"/>
              </w:rPr>
              <w:br w:type="textWrapping"/>
            </w:r>
            <w:r>
              <w:rPr>
                <w:rFonts w:hint="eastAsia" w:ascii="宋体" w:hAnsi="宋体" w:cs="宋体"/>
                <w:szCs w:val="21"/>
              </w:rPr>
              <w:t>9.要求系统支持焦距守望功能，可通过浏览器对监视画面设置守望点，可同时设置不少于4个守望点相连实现智能跟踪。</w:t>
            </w:r>
          </w:p>
          <w:p w14:paraId="33146D30">
            <w:pPr>
              <w:jc w:val="left"/>
              <w:rPr>
                <w:rFonts w:hint="eastAsia" w:ascii="宋体" w:hAnsi="宋体" w:cs="宋体"/>
                <w:szCs w:val="21"/>
              </w:rPr>
            </w:pPr>
            <w:r>
              <w:rPr>
                <w:rFonts w:hint="eastAsia" w:ascii="宋体" w:hAnsi="宋体" w:cs="宋体"/>
                <w:szCs w:val="21"/>
              </w:rPr>
              <w:t>10.要求系统具备跟踪拍摄和切换拍摄两种模式，两种模式之间支持一键切换。</w:t>
            </w:r>
            <w:r>
              <w:rPr>
                <w:rFonts w:hint="eastAsia" w:ascii="宋体" w:hAnsi="宋体" w:cs="宋体"/>
                <w:szCs w:val="21"/>
              </w:rPr>
              <w:br w:type="textWrapping"/>
            </w:r>
            <w:r>
              <w:rPr>
                <w:rFonts w:hint="eastAsia" w:ascii="宋体" w:hAnsi="宋体" w:cs="宋体"/>
                <w:szCs w:val="21"/>
              </w:rPr>
              <w:t>11.要求系统智能识别教师身体朝向。当教师面朝学生时，智能切换至教师特写；当教师面向黑板时，智能切换至板书特写。板书特写采用伴随跟踪拍摄方式。</w:t>
            </w:r>
          </w:p>
          <w:p w14:paraId="1BD4D34D">
            <w:pPr>
              <w:jc w:val="left"/>
              <w:rPr>
                <w:rFonts w:hint="eastAsia" w:ascii="宋体" w:hAnsi="宋体" w:cs="宋体"/>
                <w:szCs w:val="21"/>
              </w:rPr>
            </w:pPr>
            <w:r>
              <w:rPr>
                <w:rFonts w:hint="eastAsia" w:ascii="宋体" w:hAnsi="宋体" w:cs="宋体"/>
                <w:szCs w:val="21"/>
              </w:rPr>
              <w:t>▲12.要求支持手势识别功能，可一键开启此功能。教师可以通过手势控制学生摄像机的拍摄。(</w:t>
            </w:r>
            <w:r>
              <w:rPr>
                <w:rFonts w:hint="eastAsia" w:ascii="宋体" w:hAnsi="宋体" w:cs="宋体"/>
                <w:b/>
                <w:szCs w:val="21"/>
                <w:lang w:eastAsia="zh-CN"/>
              </w:rPr>
              <w:t>需提供国家认可的第三方机构出具的检测报告并加盖投标人公章</w:t>
            </w:r>
            <w:r>
              <w:rPr>
                <w:rFonts w:hint="eastAsia" w:ascii="宋体" w:hAnsi="宋体" w:cs="宋体"/>
                <w:szCs w:val="21"/>
              </w:rPr>
              <w:t>)</w:t>
            </w:r>
          </w:p>
          <w:p w14:paraId="33A66348">
            <w:pPr>
              <w:jc w:val="left"/>
              <w:rPr>
                <w:rFonts w:hint="eastAsia" w:ascii="宋体" w:hAnsi="宋体" w:cs="宋体"/>
                <w:szCs w:val="21"/>
              </w:rPr>
            </w:pPr>
            <w:r>
              <w:rPr>
                <w:rFonts w:hint="eastAsia" w:ascii="宋体" w:hAnsi="宋体" w:cs="宋体"/>
                <w:szCs w:val="21"/>
              </w:rPr>
              <w:t>13.要求系统支持TCP、UDP两种传输协议，可以同时获取≥4路IP视频流进行智能图像分析，可对教师全景、板书全景、学生全景、学生巡视等景位进行设置。</w:t>
            </w:r>
            <w:r>
              <w:rPr>
                <w:rFonts w:hint="eastAsia" w:ascii="宋体" w:hAnsi="宋体" w:cs="宋体"/>
                <w:szCs w:val="21"/>
              </w:rPr>
              <w:br w:type="textWrapping"/>
            </w:r>
            <w:r>
              <w:rPr>
                <w:rFonts w:hint="eastAsia" w:ascii="宋体" w:hAnsi="宋体" w:cs="宋体"/>
                <w:szCs w:val="21"/>
              </w:rPr>
              <w:t>14.要求支持两种跟踪模式：伴随式模式、“特写”与“全景”切换跟踪模式。</w:t>
            </w:r>
            <w:r>
              <w:rPr>
                <w:rFonts w:hint="eastAsia" w:ascii="宋体" w:hAnsi="宋体" w:cs="宋体"/>
                <w:szCs w:val="21"/>
              </w:rPr>
              <w:br w:type="textWrapping"/>
            </w:r>
            <w:r>
              <w:rPr>
                <w:rFonts w:hint="eastAsia" w:ascii="宋体" w:hAnsi="宋体" w:cs="宋体"/>
                <w:szCs w:val="21"/>
              </w:rPr>
              <w:t>15.具有“模糊防抖”功能，避免人员小幅度活动时引起的摄像机画面抖动现象。</w:t>
            </w:r>
            <w:r>
              <w:rPr>
                <w:rFonts w:hint="eastAsia" w:ascii="宋体" w:hAnsi="宋体" w:cs="宋体"/>
                <w:szCs w:val="21"/>
              </w:rPr>
              <w:br w:type="textWrapping"/>
            </w:r>
            <w:r>
              <w:rPr>
                <w:rFonts w:hint="eastAsia" w:ascii="宋体" w:hAnsi="宋体" w:cs="宋体"/>
                <w:szCs w:val="21"/>
              </w:rPr>
              <w:t>16.要求支持学生起立跟踪功能，支持当学生起立时学生特写摄像机跟踪拍摄，支持多个学生起立切换为学生全景拍摄。</w:t>
            </w:r>
          </w:p>
        </w:tc>
        <w:tc>
          <w:tcPr>
            <w:tcW w:w="460" w:type="pct"/>
            <w:noWrap w:val="0"/>
            <w:vAlign w:val="center"/>
          </w:tcPr>
          <w:p w14:paraId="52952B92">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noWrap w:val="0"/>
            <w:vAlign w:val="center"/>
          </w:tcPr>
          <w:p w14:paraId="70FAA8C6">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0F22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2E5BAAF1">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796" w:type="pct"/>
            <w:noWrap w:val="0"/>
            <w:vAlign w:val="center"/>
          </w:tcPr>
          <w:p w14:paraId="3C3459CC">
            <w:pPr>
              <w:widowControl/>
              <w:jc w:val="left"/>
              <w:textAlignment w:val="center"/>
              <w:rPr>
                <w:rFonts w:hint="eastAsia" w:ascii="宋体" w:hAnsi="宋体" w:cs="宋体"/>
                <w:szCs w:val="21"/>
              </w:rPr>
            </w:pPr>
            <w:r>
              <w:rPr>
                <w:rFonts w:hint="eastAsia" w:ascii="宋体" w:hAnsi="宋体" w:cs="宋体"/>
                <w:kern w:val="0"/>
                <w:szCs w:val="21"/>
                <w:lang w:bidi="ar"/>
              </w:rPr>
              <w:t>跟踪半球</w:t>
            </w:r>
          </w:p>
        </w:tc>
        <w:tc>
          <w:tcPr>
            <w:tcW w:w="2914" w:type="pct"/>
            <w:noWrap w:val="0"/>
            <w:vAlign w:val="top"/>
          </w:tcPr>
          <w:p w14:paraId="2D92E279">
            <w:pPr>
              <w:jc w:val="left"/>
              <w:rPr>
                <w:rFonts w:hint="eastAsia" w:ascii="宋体" w:hAnsi="宋体" w:cs="宋体"/>
                <w:szCs w:val="21"/>
              </w:rPr>
            </w:pPr>
            <w:r>
              <w:rPr>
                <w:rFonts w:hint="eastAsia" w:ascii="宋体" w:hAnsi="宋体" w:cs="宋体"/>
                <w:szCs w:val="21"/>
              </w:rPr>
              <w:t xml:space="preserve">1.传感器类型：≥1/2.8英寸CMOS。 </w:t>
            </w:r>
            <w:r>
              <w:rPr>
                <w:rFonts w:hint="eastAsia" w:ascii="宋体" w:hAnsi="宋体" w:cs="宋体"/>
                <w:szCs w:val="21"/>
              </w:rPr>
              <w:br w:type="textWrapping"/>
            </w:r>
            <w:r>
              <w:rPr>
                <w:rFonts w:hint="eastAsia" w:ascii="宋体" w:hAnsi="宋体" w:cs="宋体"/>
                <w:szCs w:val="21"/>
              </w:rPr>
              <w:t xml:space="preserve">2.有效像素：≥200万，最大分辨率不低于1920×1080。 </w:t>
            </w:r>
            <w:r>
              <w:rPr>
                <w:rFonts w:hint="eastAsia" w:ascii="宋体" w:hAnsi="宋体" w:cs="宋体"/>
                <w:szCs w:val="21"/>
              </w:rPr>
              <w:br w:type="textWrapping"/>
            </w:r>
            <w:r>
              <w:rPr>
                <w:rFonts w:hint="eastAsia" w:ascii="宋体" w:hAnsi="宋体" w:cs="宋体"/>
                <w:szCs w:val="21"/>
              </w:rPr>
              <w:t>3.最低照度：0.01Lux(彩色模式)；0.001Lux(黑白模式)；0Lux(补光灯开启)；最大补光距离：至少50m（红外）。</w:t>
            </w:r>
            <w:r>
              <w:rPr>
                <w:rFonts w:hint="eastAsia" w:ascii="宋体" w:hAnsi="宋体" w:cs="宋体"/>
                <w:szCs w:val="21"/>
              </w:rPr>
              <w:br w:type="textWrapping"/>
            </w:r>
            <w:r>
              <w:rPr>
                <w:rFonts w:hint="eastAsia" w:ascii="宋体" w:hAnsi="宋体" w:cs="宋体"/>
                <w:szCs w:val="21"/>
              </w:rPr>
              <w:t>4.镜头类型：手动变焦；镜头焦距不小于2.8mm~12mm。</w:t>
            </w:r>
            <w:r>
              <w:rPr>
                <w:rFonts w:hint="eastAsia" w:ascii="宋体" w:hAnsi="宋体" w:cs="宋体"/>
                <w:szCs w:val="21"/>
              </w:rPr>
              <w:br w:type="textWrapping"/>
            </w:r>
            <w:r>
              <w:rPr>
                <w:rFonts w:hint="eastAsia" w:ascii="宋体" w:hAnsi="宋体" w:cs="宋体"/>
                <w:szCs w:val="21"/>
              </w:rPr>
              <w:t>5.视频压缩标准：H.265；H.264；H.264B。</w:t>
            </w:r>
            <w:r>
              <w:rPr>
                <w:rFonts w:hint="eastAsia" w:ascii="宋体" w:hAnsi="宋体" w:cs="宋体"/>
                <w:szCs w:val="21"/>
              </w:rPr>
              <w:br w:type="textWrapping"/>
            </w:r>
            <w:r>
              <w:rPr>
                <w:rFonts w:hint="eastAsia" w:ascii="宋体" w:hAnsi="宋体" w:cs="宋体"/>
                <w:szCs w:val="21"/>
              </w:rPr>
              <w:t>6.音频输入：1≥路（RCA头）。</w:t>
            </w:r>
          </w:p>
          <w:p w14:paraId="752D01D6">
            <w:pPr>
              <w:jc w:val="left"/>
              <w:rPr>
                <w:rFonts w:hint="eastAsia" w:ascii="宋体" w:hAnsi="宋体" w:cs="宋体"/>
                <w:szCs w:val="21"/>
              </w:rPr>
            </w:pPr>
            <w:r>
              <w:rPr>
                <w:rFonts w:hint="eastAsia" w:ascii="宋体" w:hAnsi="宋体" w:cs="宋体"/>
                <w:szCs w:val="21"/>
              </w:rPr>
              <w:t>7.音频输出：≥1路（RCA头）。</w:t>
            </w:r>
          </w:p>
          <w:p w14:paraId="570C6A5B">
            <w:pPr>
              <w:jc w:val="left"/>
              <w:rPr>
                <w:rFonts w:hint="eastAsia" w:ascii="宋体" w:hAnsi="宋体" w:cs="宋体"/>
                <w:szCs w:val="21"/>
              </w:rPr>
            </w:pPr>
            <w:r>
              <w:rPr>
                <w:rFonts w:hint="eastAsia" w:ascii="宋体" w:hAnsi="宋体" w:cs="宋体"/>
                <w:szCs w:val="21"/>
              </w:rPr>
              <w:t>8.供电方式：DC12V/POE。</w:t>
            </w:r>
          </w:p>
          <w:p w14:paraId="4E7D650D">
            <w:pPr>
              <w:jc w:val="left"/>
              <w:rPr>
                <w:rFonts w:hint="eastAsia" w:ascii="宋体" w:hAnsi="宋体" w:cs="宋体"/>
                <w:szCs w:val="21"/>
              </w:rPr>
            </w:pPr>
            <w:r>
              <w:rPr>
                <w:rFonts w:hint="eastAsia" w:ascii="宋体" w:hAnsi="宋体" w:cs="宋体"/>
                <w:szCs w:val="21"/>
              </w:rPr>
              <w:t>9.防护等级：不低于IP67。</w:t>
            </w:r>
          </w:p>
        </w:tc>
        <w:tc>
          <w:tcPr>
            <w:tcW w:w="460" w:type="pct"/>
            <w:noWrap w:val="0"/>
            <w:vAlign w:val="center"/>
          </w:tcPr>
          <w:p w14:paraId="6D667F02">
            <w:pPr>
              <w:widowControl/>
              <w:jc w:val="center"/>
              <w:textAlignment w:val="center"/>
              <w:rPr>
                <w:rFonts w:hint="eastAsia" w:ascii="宋体" w:hAnsi="宋体" w:cs="宋体"/>
                <w:szCs w:val="21"/>
              </w:rPr>
            </w:pPr>
            <w:r>
              <w:rPr>
                <w:rFonts w:hint="eastAsia" w:ascii="宋体" w:hAnsi="宋体" w:cs="宋体"/>
                <w:kern w:val="0"/>
                <w:szCs w:val="21"/>
                <w:lang w:bidi="ar"/>
              </w:rPr>
              <w:t>2</w:t>
            </w:r>
          </w:p>
        </w:tc>
        <w:tc>
          <w:tcPr>
            <w:tcW w:w="420" w:type="pct"/>
            <w:noWrap w:val="0"/>
            <w:vAlign w:val="center"/>
          </w:tcPr>
          <w:p w14:paraId="33B5F130">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5FAA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0E95A212">
            <w:pPr>
              <w:widowControl/>
              <w:jc w:val="center"/>
              <w:textAlignment w:val="center"/>
              <w:rPr>
                <w:rFonts w:hint="eastAsia" w:ascii="宋体" w:hAnsi="宋体" w:eastAsia="宋体" w:cs="宋体"/>
                <w:szCs w:val="21"/>
                <w:lang w:val="en-US" w:eastAsia="zh-CN"/>
              </w:rPr>
            </w:pPr>
            <w:r>
              <w:rPr>
                <w:rFonts w:hint="eastAsia" w:ascii="宋体" w:hAnsi="宋体" w:cs="宋体"/>
                <w:szCs w:val="21"/>
                <w:lang w:val="en-US" w:eastAsia="zh-CN"/>
              </w:rPr>
              <w:t>9</w:t>
            </w:r>
          </w:p>
        </w:tc>
        <w:tc>
          <w:tcPr>
            <w:tcW w:w="796" w:type="pct"/>
            <w:noWrap w:val="0"/>
            <w:vAlign w:val="center"/>
          </w:tcPr>
          <w:p w14:paraId="67CBFE36">
            <w:pPr>
              <w:widowControl/>
              <w:jc w:val="left"/>
              <w:textAlignment w:val="center"/>
              <w:rPr>
                <w:rFonts w:hint="eastAsia" w:ascii="宋体" w:hAnsi="宋体" w:cs="宋体"/>
                <w:szCs w:val="21"/>
              </w:rPr>
            </w:pPr>
            <w:r>
              <w:rPr>
                <w:rFonts w:hint="eastAsia" w:ascii="宋体" w:hAnsi="宋体" w:cs="宋体"/>
                <w:kern w:val="0"/>
                <w:szCs w:val="21"/>
                <w:lang w:bidi="ar"/>
              </w:rPr>
              <w:t>4K超高清摄像机</w:t>
            </w:r>
          </w:p>
        </w:tc>
        <w:tc>
          <w:tcPr>
            <w:tcW w:w="2914" w:type="pct"/>
            <w:noWrap w:val="0"/>
            <w:vAlign w:val="center"/>
          </w:tcPr>
          <w:p w14:paraId="3BC9451D">
            <w:pPr>
              <w:jc w:val="left"/>
              <w:rPr>
                <w:rFonts w:hint="eastAsia" w:ascii="宋体" w:hAnsi="宋体" w:cs="宋体"/>
                <w:szCs w:val="21"/>
              </w:rPr>
            </w:pPr>
            <w:r>
              <w:rPr>
                <w:rFonts w:hint="eastAsia" w:ascii="宋体" w:hAnsi="宋体" w:cs="宋体"/>
                <w:szCs w:val="21"/>
              </w:rPr>
              <w:t>1.采用≥1/2.5 英寸CMOS，≥850万像素，需支持4K(3840×2160)分辨率，兼容1080P、720P等多种分辨率。</w:t>
            </w:r>
          </w:p>
          <w:p w14:paraId="0D470DEE">
            <w:pPr>
              <w:jc w:val="left"/>
              <w:rPr>
                <w:rFonts w:hint="eastAsia" w:ascii="宋体" w:hAnsi="宋体" w:cs="宋体"/>
                <w:szCs w:val="21"/>
              </w:rPr>
            </w:pPr>
            <w:r>
              <w:rPr>
                <w:rFonts w:hint="eastAsia" w:ascii="宋体" w:hAnsi="宋体" w:cs="宋体"/>
                <w:szCs w:val="21"/>
              </w:rPr>
              <w:t>2.镜头:f=4.4mm~52.8mm，F1.8~F2.6，光学变焦≥12倍，数字变焦≥16倍。</w:t>
            </w:r>
          </w:p>
          <w:p w14:paraId="6627E18D">
            <w:pPr>
              <w:jc w:val="left"/>
              <w:rPr>
                <w:rFonts w:hint="eastAsia" w:ascii="宋体" w:hAnsi="宋体" w:cs="宋体"/>
                <w:szCs w:val="21"/>
              </w:rPr>
            </w:pPr>
            <w:r>
              <w:rPr>
                <w:rFonts w:hint="eastAsia" w:ascii="宋体" w:hAnsi="宋体" w:cs="宋体"/>
                <w:szCs w:val="21"/>
              </w:rPr>
              <w:t>3.需支持水平翻转、垂直翻转，水平视场角：不小于71°~8.2°；垂直视场角：不小于42.7°~4.5°;水平转动范围：不小于±170°，垂直转动范围：不小于-30°~30°；水平转动速度范围：不小于 1.7° ~76°/s，垂直速度范围：不小于0.5° ~ 15°/s</w:t>
            </w:r>
          </w:p>
          <w:p w14:paraId="343DA348">
            <w:pPr>
              <w:jc w:val="left"/>
              <w:rPr>
                <w:rFonts w:hint="eastAsia" w:ascii="宋体" w:hAnsi="宋体" w:cs="宋体"/>
                <w:szCs w:val="21"/>
              </w:rPr>
            </w:pPr>
            <w:r>
              <w:rPr>
                <w:rFonts w:hint="eastAsia" w:ascii="宋体" w:hAnsi="宋体" w:cs="宋体"/>
                <w:szCs w:val="21"/>
              </w:rPr>
              <w:t>4.支持不少于2D、3D数字降噪，图像信噪比≥55dB。</w:t>
            </w:r>
          </w:p>
          <w:p w14:paraId="3E2D8D90">
            <w:pPr>
              <w:jc w:val="left"/>
              <w:rPr>
                <w:rFonts w:hint="eastAsia" w:ascii="宋体" w:hAnsi="宋体" w:cs="宋体"/>
                <w:szCs w:val="21"/>
              </w:rPr>
            </w:pPr>
            <w:r>
              <w:rPr>
                <w:rFonts w:hint="eastAsia" w:ascii="宋体" w:hAnsi="宋体" w:cs="宋体"/>
                <w:szCs w:val="21"/>
              </w:rPr>
              <w:t>5.音频接口：≥1路Line in/Mic in,3.5mm音频接口，需支持 AAC 编码格式，音频采样率≥48KHz。</w:t>
            </w:r>
          </w:p>
          <w:p w14:paraId="58FED7EA">
            <w:pPr>
              <w:jc w:val="left"/>
              <w:rPr>
                <w:rFonts w:hint="eastAsia" w:ascii="宋体" w:hAnsi="宋体" w:cs="宋体"/>
                <w:szCs w:val="21"/>
              </w:rPr>
            </w:pPr>
            <w:r>
              <w:rPr>
                <w:rFonts w:hint="eastAsia" w:ascii="宋体" w:hAnsi="宋体" w:cs="宋体"/>
                <w:szCs w:val="21"/>
              </w:rPr>
              <w:t>6.视频接口：≥1路HDMI out接口。</w:t>
            </w:r>
          </w:p>
          <w:p w14:paraId="5397BF50">
            <w:pPr>
              <w:jc w:val="left"/>
              <w:rPr>
                <w:rFonts w:hint="eastAsia" w:ascii="宋体" w:hAnsi="宋体" w:cs="宋体"/>
                <w:szCs w:val="21"/>
              </w:rPr>
            </w:pPr>
            <w:r>
              <w:rPr>
                <w:rFonts w:hint="eastAsia" w:ascii="宋体" w:hAnsi="宋体" w:cs="宋体"/>
                <w:szCs w:val="21"/>
              </w:rPr>
              <w:t>7.控制接口：≥1路RS232 in,≥1路RS232 out，≥1路RS485，需支持VISCA/Pelco-D/Pelco-P协议。</w:t>
            </w:r>
          </w:p>
          <w:p w14:paraId="67E1E78B">
            <w:pPr>
              <w:jc w:val="left"/>
              <w:rPr>
                <w:rFonts w:hint="eastAsia" w:ascii="宋体" w:hAnsi="宋体" w:cs="宋体"/>
                <w:szCs w:val="21"/>
              </w:rPr>
            </w:pPr>
            <w:r>
              <w:rPr>
                <w:rFonts w:hint="eastAsia" w:ascii="宋体" w:hAnsi="宋体" w:cs="宋体"/>
                <w:szCs w:val="21"/>
              </w:rPr>
              <w:t>8.网络接口：≥1路RJ45，10M/100M/1000M自适应口，支持POE。</w:t>
            </w:r>
          </w:p>
          <w:p w14:paraId="1D2BBD31">
            <w:pPr>
              <w:jc w:val="left"/>
              <w:rPr>
                <w:rFonts w:hint="eastAsia" w:ascii="宋体" w:hAnsi="宋体" w:cs="宋体"/>
                <w:szCs w:val="21"/>
              </w:rPr>
            </w:pPr>
            <w:r>
              <w:rPr>
                <w:rFonts w:hint="eastAsia" w:ascii="宋体" w:hAnsi="宋体" w:cs="宋体"/>
                <w:szCs w:val="21"/>
              </w:rPr>
              <w:t>9.至少支持TCP/IP、HTTP、RTSP、RTMP/RTMPS、Onvif、DHCP、组播等网络协议等。</w:t>
            </w:r>
          </w:p>
          <w:p w14:paraId="4CBC5C73">
            <w:pPr>
              <w:jc w:val="left"/>
              <w:rPr>
                <w:rFonts w:hint="eastAsia" w:ascii="宋体" w:hAnsi="宋体" w:cs="宋体"/>
                <w:szCs w:val="21"/>
              </w:rPr>
            </w:pPr>
            <w:r>
              <w:rPr>
                <w:rFonts w:hint="eastAsia" w:ascii="宋体" w:hAnsi="宋体" w:cs="宋体"/>
                <w:szCs w:val="21"/>
              </w:rPr>
              <w:t>10.视频制式需支持50Hz/60Hz，编码等级可设置main profile/high profile，视频编码协议至少支持 H.264/H.265/MJPEG等；帧率支持1~30fps。</w:t>
            </w:r>
          </w:p>
          <w:p w14:paraId="477C9AA9">
            <w:pPr>
              <w:jc w:val="left"/>
              <w:rPr>
                <w:rFonts w:hint="eastAsia" w:ascii="宋体" w:hAnsi="宋体" w:cs="宋体"/>
                <w:szCs w:val="21"/>
              </w:rPr>
            </w:pPr>
            <w:r>
              <w:rPr>
                <w:rFonts w:hint="eastAsia" w:ascii="宋体" w:hAnsi="宋体" w:cs="宋体"/>
                <w:szCs w:val="21"/>
              </w:rPr>
              <w:t>11.需支持≥1路HDbaseT，需集视频、音频、控制及供电一线传输，支持传输4K视频，传输距离至少100 米。</w:t>
            </w:r>
          </w:p>
          <w:p w14:paraId="12F9F10D">
            <w:pPr>
              <w:jc w:val="left"/>
              <w:rPr>
                <w:rFonts w:hint="eastAsia" w:ascii="宋体" w:hAnsi="宋体" w:cs="宋体"/>
                <w:szCs w:val="21"/>
              </w:rPr>
            </w:pPr>
            <w:r>
              <w:rPr>
                <w:rFonts w:hint="eastAsia" w:ascii="宋体" w:hAnsi="宋体" w:cs="宋体"/>
                <w:szCs w:val="21"/>
              </w:rPr>
              <w:t>▲12.至少支持HDMI、网络、HDBaseT等输出方式，实现4K视频的同步输出。(</w:t>
            </w:r>
            <w:r>
              <w:rPr>
                <w:rFonts w:hint="eastAsia" w:ascii="宋体" w:hAnsi="宋体" w:cs="宋体"/>
                <w:b/>
                <w:szCs w:val="21"/>
                <w:lang w:eastAsia="zh-CN"/>
              </w:rPr>
              <w:t>需提供国家认可的第三方机构出具的检测报告并加盖投标人公章</w:t>
            </w:r>
            <w:r>
              <w:rPr>
                <w:rFonts w:hint="eastAsia" w:ascii="宋体" w:hAnsi="宋体" w:cs="宋体"/>
                <w:szCs w:val="21"/>
              </w:rPr>
              <w:t>)</w:t>
            </w:r>
          </w:p>
          <w:p w14:paraId="1F54F3C7">
            <w:pPr>
              <w:jc w:val="left"/>
              <w:rPr>
                <w:rFonts w:hint="eastAsia" w:ascii="宋体" w:hAnsi="宋体" w:cs="宋体"/>
                <w:szCs w:val="21"/>
              </w:rPr>
            </w:pPr>
            <w:r>
              <w:rPr>
                <w:rFonts w:hint="eastAsia" w:ascii="宋体" w:hAnsi="宋体" w:cs="宋体"/>
                <w:szCs w:val="21"/>
              </w:rPr>
              <w:t>13.摄像机配合录播主机可支持人物动作分析，至少识别举手、站立、背身、趴下、低头、扭头等人物动作分析。</w:t>
            </w:r>
          </w:p>
          <w:p w14:paraId="3BA298C3">
            <w:pPr>
              <w:jc w:val="left"/>
              <w:rPr>
                <w:rFonts w:hint="eastAsia" w:ascii="宋体" w:hAnsi="宋体" w:cs="宋体"/>
                <w:szCs w:val="21"/>
              </w:rPr>
            </w:pPr>
            <w:r>
              <w:rPr>
                <w:rFonts w:hint="eastAsia" w:ascii="宋体" w:hAnsi="宋体" w:cs="宋体"/>
                <w:szCs w:val="21"/>
              </w:rPr>
              <w:t>14.需支持摄像机控制功能，至少包括云台控制、预置位设置与调用、焦距调节等，≥255预置位。</w:t>
            </w:r>
          </w:p>
          <w:p w14:paraId="7BD703DB">
            <w:pPr>
              <w:jc w:val="left"/>
              <w:rPr>
                <w:rFonts w:hint="eastAsia" w:ascii="宋体" w:hAnsi="宋体" w:cs="宋体"/>
                <w:szCs w:val="21"/>
              </w:rPr>
            </w:pPr>
            <w:r>
              <w:rPr>
                <w:rFonts w:hint="eastAsia" w:ascii="宋体" w:hAnsi="宋体" w:cs="宋体"/>
                <w:szCs w:val="21"/>
              </w:rPr>
              <w:t>15.需支持多种白平衡方式，至少包括自动, 室内, 室外, 一键式, 手动。</w:t>
            </w:r>
          </w:p>
          <w:p w14:paraId="0E2DA420">
            <w:pPr>
              <w:jc w:val="left"/>
              <w:rPr>
                <w:rFonts w:hint="eastAsia" w:ascii="宋体" w:hAnsi="宋体" w:cs="宋体"/>
                <w:szCs w:val="21"/>
              </w:rPr>
            </w:pPr>
            <w:r>
              <w:rPr>
                <w:rFonts w:hint="eastAsia" w:ascii="宋体" w:hAnsi="宋体" w:cs="宋体"/>
                <w:szCs w:val="21"/>
              </w:rPr>
              <w:t>16.需支持通过浏览器进行管理，至少包括亮度、饱和度、对比度、锐度、色度设置。</w:t>
            </w:r>
          </w:p>
          <w:p w14:paraId="79FB45AA">
            <w:pPr>
              <w:jc w:val="left"/>
              <w:rPr>
                <w:rFonts w:hint="eastAsia" w:ascii="宋体" w:hAnsi="宋体" w:cs="宋体"/>
                <w:szCs w:val="21"/>
              </w:rPr>
            </w:pPr>
            <w:r>
              <w:rPr>
                <w:rFonts w:hint="eastAsia" w:ascii="宋体" w:hAnsi="宋体" w:cs="宋体"/>
                <w:szCs w:val="21"/>
              </w:rPr>
              <w:t>17.需支持DC 12V供电。</w:t>
            </w:r>
          </w:p>
        </w:tc>
        <w:tc>
          <w:tcPr>
            <w:tcW w:w="460" w:type="pct"/>
            <w:noWrap w:val="0"/>
            <w:vAlign w:val="center"/>
          </w:tcPr>
          <w:p w14:paraId="5C73C19B">
            <w:pPr>
              <w:widowControl/>
              <w:jc w:val="center"/>
              <w:textAlignment w:val="center"/>
              <w:rPr>
                <w:rFonts w:hint="eastAsia" w:ascii="宋体" w:hAnsi="宋体" w:cs="宋体"/>
                <w:szCs w:val="21"/>
              </w:rPr>
            </w:pPr>
            <w:r>
              <w:rPr>
                <w:rFonts w:hint="eastAsia" w:ascii="宋体" w:hAnsi="宋体" w:cs="宋体"/>
                <w:kern w:val="0"/>
                <w:szCs w:val="21"/>
                <w:lang w:bidi="ar"/>
              </w:rPr>
              <w:t>5</w:t>
            </w:r>
          </w:p>
        </w:tc>
        <w:tc>
          <w:tcPr>
            <w:tcW w:w="420" w:type="pct"/>
            <w:noWrap w:val="0"/>
            <w:vAlign w:val="center"/>
          </w:tcPr>
          <w:p w14:paraId="17A844FB">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7AE3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6BD67BC5">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0</w:t>
            </w:r>
          </w:p>
        </w:tc>
        <w:tc>
          <w:tcPr>
            <w:tcW w:w="796" w:type="pct"/>
            <w:noWrap w:val="0"/>
            <w:vAlign w:val="center"/>
          </w:tcPr>
          <w:p w14:paraId="5993416E">
            <w:pPr>
              <w:widowControl/>
              <w:jc w:val="left"/>
              <w:textAlignment w:val="center"/>
              <w:rPr>
                <w:rFonts w:hint="eastAsia" w:ascii="宋体" w:hAnsi="宋体" w:cs="宋体"/>
                <w:szCs w:val="21"/>
              </w:rPr>
            </w:pPr>
            <w:r>
              <w:rPr>
                <w:rFonts w:hint="eastAsia" w:ascii="宋体" w:hAnsi="宋体" w:cs="宋体"/>
                <w:kern w:val="0"/>
                <w:szCs w:val="21"/>
                <w:lang w:bidi="ar"/>
              </w:rPr>
              <w:t>数字音频矩阵</w:t>
            </w:r>
          </w:p>
        </w:tc>
        <w:tc>
          <w:tcPr>
            <w:tcW w:w="2914" w:type="pct"/>
            <w:noWrap w:val="0"/>
            <w:vAlign w:val="top"/>
          </w:tcPr>
          <w:p w14:paraId="5044BC14">
            <w:pPr>
              <w:jc w:val="left"/>
              <w:rPr>
                <w:rFonts w:hint="eastAsia" w:ascii="宋体" w:hAnsi="宋体" w:cs="宋体"/>
                <w:szCs w:val="21"/>
              </w:rPr>
            </w:pPr>
            <w:r>
              <w:rPr>
                <w:rFonts w:hint="eastAsia" w:ascii="宋体" w:hAnsi="宋体" w:cs="宋体"/>
                <w:szCs w:val="21"/>
              </w:rPr>
              <w:t>1.信号处理：要求主机采用≥4核高速DSP处理芯片，64bit处理内核，主频≥1GHz，信号处理延时≦8ms；支持48KHz采样率；</w:t>
            </w:r>
          </w:p>
          <w:p w14:paraId="2A137CD1">
            <w:pPr>
              <w:jc w:val="left"/>
              <w:rPr>
                <w:rFonts w:hint="eastAsia" w:ascii="宋体" w:hAnsi="宋体" w:cs="宋体"/>
                <w:szCs w:val="21"/>
              </w:rPr>
            </w:pPr>
            <w:r>
              <w:rPr>
                <w:rFonts w:hint="eastAsia" w:ascii="宋体" w:hAnsi="宋体" w:cs="宋体"/>
                <w:szCs w:val="21"/>
              </w:rPr>
              <w:t>2.音频输入/输出：≥16路音频通道输入，≥16路音频通道输出。</w:t>
            </w:r>
          </w:p>
          <w:p w14:paraId="7C0C5272">
            <w:pPr>
              <w:jc w:val="left"/>
              <w:rPr>
                <w:rFonts w:hint="eastAsia" w:ascii="宋体" w:hAnsi="宋体" w:cs="宋体"/>
                <w:szCs w:val="21"/>
              </w:rPr>
            </w:pPr>
            <w:r>
              <w:rPr>
                <w:rFonts w:hint="eastAsia" w:ascii="宋体" w:hAnsi="宋体" w:cs="宋体"/>
                <w:szCs w:val="21"/>
              </w:rPr>
              <w:t>3.麦克风输入：≥8路48V幻象供电的麦克风输入，幻象供电可软件开关。</w:t>
            </w:r>
          </w:p>
          <w:p w14:paraId="58D9307D">
            <w:pPr>
              <w:jc w:val="left"/>
              <w:rPr>
                <w:rFonts w:hint="eastAsia" w:ascii="宋体" w:hAnsi="宋体" w:cs="宋体"/>
                <w:szCs w:val="21"/>
              </w:rPr>
            </w:pPr>
            <w:r>
              <w:rPr>
                <w:rFonts w:hint="eastAsia" w:ascii="宋体" w:hAnsi="宋体" w:cs="宋体"/>
                <w:szCs w:val="21"/>
              </w:rPr>
              <w:t>4.模拟音频输入：≥6路差分信号输入</w:t>
            </w:r>
          </w:p>
          <w:p w14:paraId="44164B13">
            <w:pPr>
              <w:jc w:val="left"/>
              <w:rPr>
                <w:rFonts w:hint="eastAsia" w:ascii="宋体" w:hAnsi="宋体" w:cs="宋体"/>
                <w:szCs w:val="21"/>
              </w:rPr>
            </w:pPr>
            <w:r>
              <w:rPr>
                <w:rFonts w:hint="eastAsia" w:ascii="宋体" w:hAnsi="宋体" w:cs="宋体"/>
                <w:szCs w:val="21"/>
              </w:rPr>
              <w:t>5.模拟音频输出：≥10路差分信号输出</w:t>
            </w:r>
          </w:p>
          <w:p w14:paraId="76A55895">
            <w:pPr>
              <w:jc w:val="left"/>
              <w:rPr>
                <w:rFonts w:hint="eastAsia" w:ascii="宋体" w:hAnsi="宋体" w:cs="宋体"/>
                <w:szCs w:val="21"/>
              </w:rPr>
            </w:pPr>
            <w:r>
              <w:rPr>
                <w:rFonts w:hint="eastAsia" w:ascii="宋体" w:hAnsi="宋体" w:cs="宋体"/>
                <w:szCs w:val="21"/>
              </w:rPr>
              <w:t>6.增益调节：支持麦克风ADC增益0到35dB可调；支持DAC输出增益0到127等级可调；支持噪声抑制有0到18等级可调，混响抑制0到4级可调，扩声还原度0到10级可调。</w:t>
            </w:r>
          </w:p>
          <w:p w14:paraId="5BCC5303">
            <w:pPr>
              <w:jc w:val="left"/>
              <w:rPr>
                <w:rFonts w:hint="eastAsia" w:ascii="宋体" w:hAnsi="宋体" w:cs="宋体"/>
                <w:szCs w:val="21"/>
              </w:rPr>
            </w:pPr>
            <w:r>
              <w:rPr>
                <w:rFonts w:hint="eastAsia" w:ascii="宋体" w:hAnsi="宋体" w:cs="宋体"/>
                <w:szCs w:val="21"/>
              </w:rPr>
              <w:t>7.回声消除（AEC）：回音消除尾音长度：≥512ms，回声消除幅度：≥60dB, AEC有≥16等级可调，AEC延迟值4-255ms。</w:t>
            </w:r>
          </w:p>
          <w:p w14:paraId="2A9F8141">
            <w:pPr>
              <w:jc w:val="left"/>
              <w:rPr>
                <w:rFonts w:hint="eastAsia" w:ascii="宋体" w:hAnsi="宋体" w:cs="宋体"/>
                <w:szCs w:val="21"/>
              </w:rPr>
            </w:pPr>
            <w:r>
              <w:rPr>
                <w:rFonts w:hint="eastAsia" w:ascii="宋体" w:hAnsi="宋体" w:cs="宋体"/>
                <w:szCs w:val="21"/>
              </w:rPr>
              <w:t>8.反馈抑制（AFC）：反馈抑制效果器支持控制开关，并且支持≥16段自适应频率滤波器；反馈抑制频率可手动调整；反馈抑制效果器可有效提升传声增益幅度：≥15dB。</w:t>
            </w:r>
          </w:p>
          <w:p w14:paraId="4D5D79EA">
            <w:pPr>
              <w:jc w:val="left"/>
              <w:rPr>
                <w:rFonts w:hint="eastAsia" w:ascii="宋体" w:hAnsi="宋体" w:cs="宋体"/>
                <w:szCs w:val="21"/>
              </w:rPr>
            </w:pPr>
            <w:r>
              <w:rPr>
                <w:rFonts w:hint="eastAsia" w:ascii="宋体" w:hAnsi="宋体" w:cs="宋体"/>
                <w:szCs w:val="21"/>
              </w:rPr>
              <w:t>9.自动增益控制（AGC）：增益控制幅度-24dB到24dB可调，并可开关自动增益控制功能。</w:t>
            </w:r>
          </w:p>
          <w:p w14:paraId="137498B8">
            <w:pPr>
              <w:jc w:val="left"/>
              <w:rPr>
                <w:rFonts w:hint="eastAsia" w:ascii="宋体" w:hAnsi="宋体" w:cs="宋体"/>
                <w:szCs w:val="21"/>
              </w:rPr>
            </w:pPr>
            <w:r>
              <w:rPr>
                <w:rFonts w:hint="eastAsia" w:ascii="宋体" w:hAnsi="宋体" w:cs="宋体"/>
                <w:szCs w:val="21"/>
              </w:rPr>
              <w:t>10.AI智能降噪（ANS）：内置AI智能降噪算法，有效降低和滤除教室内常见稳态噪声，同时还可有效降低和滤除教室内瞬态噪声，最大噪声抑制幅度≥36dB。</w:t>
            </w:r>
          </w:p>
          <w:p w14:paraId="496E397E">
            <w:pPr>
              <w:jc w:val="left"/>
              <w:rPr>
                <w:rFonts w:hint="eastAsia" w:ascii="宋体" w:hAnsi="宋体" w:cs="宋体"/>
                <w:szCs w:val="21"/>
              </w:rPr>
            </w:pPr>
            <w:r>
              <w:rPr>
                <w:rFonts w:hint="eastAsia" w:ascii="宋体" w:hAnsi="宋体" w:cs="宋体"/>
                <w:szCs w:val="21"/>
              </w:rPr>
              <w:t>11.设备调音：主机软件可根据现场需求，分别支持反馈抑制调音、手持麦扩声调音和AEC调音功能。</w:t>
            </w:r>
          </w:p>
          <w:p w14:paraId="61AD014C">
            <w:pPr>
              <w:jc w:val="left"/>
              <w:rPr>
                <w:rFonts w:hint="eastAsia" w:ascii="宋体" w:hAnsi="宋体" w:cs="宋体"/>
                <w:szCs w:val="21"/>
              </w:rPr>
            </w:pPr>
            <w:r>
              <w:rPr>
                <w:rFonts w:hint="eastAsia" w:ascii="宋体" w:hAnsi="宋体" w:cs="宋体"/>
                <w:szCs w:val="21"/>
              </w:rPr>
              <w:t>12.一键调音：设备机身和调试软件均支持一键AI自适应声场调音。调音时，主机操作音箱自行发出调试声音，并在参数调试完成后自行结束调试。调试后，观察主机软件，可正确显示房间内吊麦及音箱数量，并明确显示调音成功或调音失败。</w:t>
            </w:r>
          </w:p>
        </w:tc>
        <w:tc>
          <w:tcPr>
            <w:tcW w:w="460" w:type="pct"/>
            <w:noWrap w:val="0"/>
            <w:vAlign w:val="center"/>
          </w:tcPr>
          <w:p w14:paraId="427F41DD">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noWrap w:val="0"/>
            <w:vAlign w:val="center"/>
          </w:tcPr>
          <w:p w14:paraId="52699CA6">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76F7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4073FF96">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1</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6974258C">
            <w:pPr>
              <w:widowControl/>
              <w:jc w:val="left"/>
              <w:textAlignment w:val="center"/>
              <w:rPr>
                <w:rFonts w:hint="eastAsia" w:ascii="宋体" w:hAnsi="宋体" w:cs="宋体"/>
                <w:kern w:val="0"/>
                <w:szCs w:val="21"/>
              </w:rPr>
            </w:pPr>
            <w:r>
              <w:rPr>
                <w:rFonts w:hint="eastAsia" w:ascii="宋体" w:hAnsi="宋体" w:cs="宋体"/>
                <w:kern w:val="0"/>
                <w:szCs w:val="21"/>
                <w:lang w:bidi="ar"/>
              </w:rPr>
              <w:t>指向性话筒</w:t>
            </w:r>
          </w:p>
        </w:tc>
        <w:tc>
          <w:tcPr>
            <w:tcW w:w="2914" w:type="pct"/>
            <w:tcBorders>
              <w:top w:val="single" w:color="auto" w:sz="4" w:space="0"/>
              <w:left w:val="single" w:color="auto" w:sz="4" w:space="0"/>
              <w:bottom w:val="single" w:color="auto" w:sz="4" w:space="0"/>
              <w:right w:val="single" w:color="auto" w:sz="4" w:space="0"/>
            </w:tcBorders>
            <w:noWrap w:val="0"/>
            <w:vAlign w:val="top"/>
          </w:tcPr>
          <w:p w14:paraId="3498F104">
            <w:pPr>
              <w:jc w:val="left"/>
              <w:rPr>
                <w:rFonts w:hint="eastAsia" w:ascii="宋体" w:hAnsi="宋体" w:cs="宋体"/>
                <w:szCs w:val="21"/>
              </w:rPr>
            </w:pPr>
            <w:r>
              <w:rPr>
                <w:rFonts w:hint="eastAsia" w:ascii="宋体" w:hAnsi="宋体" w:cs="宋体"/>
                <w:szCs w:val="21"/>
              </w:rPr>
              <w:t xml:space="preserve">1.换能原理：电容式 </w:t>
            </w:r>
          </w:p>
          <w:p w14:paraId="703F48D1">
            <w:pPr>
              <w:jc w:val="left"/>
              <w:rPr>
                <w:rFonts w:hint="eastAsia" w:ascii="宋体" w:hAnsi="宋体" w:cs="宋体"/>
                <w:szCs w:val="21"/>
              </w:rPr>
            </w:pPr>
            <w:r>
              <w:rPr>
                <w:rFonts w:hint="eastAsia" w:ascii="宋体" w:hAnsi="宋体" w:cs="宋体"/>
                <w:szCs w:val="21"/>
              </w:rPr>
              <w:t xml:space="preserve">2.声学类型：压强压差组合 </w:t>
            </w:r>
          </w:p>
          <w:p w14:paraId="75E5C6B5">
            <w:pPr>
              <w:jc w:val="left"/>
              <w:rPr>
                <w:rFonts w:hint="eastAsia" w:ascii="宋体" w:hAnsi="宋体" w:cs="宋体"/>
                <w:szCs w:val="21"/>
              </w:rPr>
            </w:pPr>
            <w:r>
              <w:rPr>
                <w:rFonts w:hint="eastAsia" w:ascii="宋体" w:hAnsi="宋体" w:cs="宋体"/>
                <w:szCs w:val="21"/>
              </w:rPr>
              <w:t xml:space="preserve">3.指向性：心型单方向 </w:t>
            </w:r>
          </w:p>
          <w:p w14:paraId="77A4EBC9">
            <w:pPr>
              <w:jc w:val="left"/>
              <w:rPr>
                <w:rFonts w:hint="eastAsia" w:ascii="宋体" w:hAnsi="宋体" w:cs="宋体"/>
                <w:szCs w:val="21"/>
              </w:rPr>
            </w:pPr>
            <w:r>
              <w:rPr>
                <w:rFonts w:hint="eastAsia" w:ascii="宋体" w:hAnsi="宋体" w:cs="宋体"/>
                <w:szCs w:val="21"/>
              </w:rPr>
              <w:t xml:space="preserve">4.灵敏度：-38dB±3dB 1v/pa 1Khz 2V/2.2KΩ </w:t>
            </w:r>
          </w:p>
          <w:p w14:paraId="54BE574E">
            <w:pPr>
              <w:jc w:val="left"/>
              <w:rPr>
                <w:rFonts w:hint="eastAsia" w:ascii="宋体" w:hAnsi="宋体" w:cs="宋体"/>
                <w:szCs w:val="21"/>
              </w:rPr>
            </w:pPr>
            <w:r>
              <w:rPr>
                <w:rFonts w:hint="eastAsia" w:ascii="宋体" w:hAnsi="宋体" w:cs="宋体"/>
                <w:szCs w:val="21"/>
              </w:rPr>
              <w:t xml:space="preserve">5.频率响应：20—18000HZ </w:t>
            </w:r>
          </w:p>
          <w:p w14:paraId="01A2FE2E">
            <w:pPr>
              <w:jc w:val="left"/>
              <w:rPr>
                <w:rFonts w:hint="eastAsia" w:ascii="宋体" w:hAnsi="宋体" w:cs="宋体"/>
                <w:szCs w:val="21"/>
              </w:rPr>
            </w:pPr>
            <w:r>
              <w:rPr>
                <w:rFonts w:hint="eastAsia" w:ascii="宋体" w:hAnsi="宋体" w:cs="宋体"/>
                <w:szCs w:val="21"/>
              </w:rPr>
              <w:t xml:space="preserve">6.最大声压级：≥120 dB(谐波失真不超过1%) </w:t>
            </w:r>
          </w:p>
          <w:p w14:paraId="541C8C2A">
            <w:pPr>
              <w:jc w:val="left"/>
              <w:rPr>
                <w:rFonts w:hint="eastAsia" w:ascii="宋体" w:hAnsi="宋体" w:cs="宋体"/>
                <w:szCs w:val="21"/>
              </w:rPr>
            </w:pPr>
            <w:r>
              <w:rPr>
                <w:rFonts w:hint="eastAsia" w:ascii="宋体" w:hAnsi="宋体" w:cs="宋体"/>
                <w:szCs w:val="21"/>
              </w:rPr>
              <w:t xml:space="preserve">7.工作电压：≤48V </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59097434">
            <w:pPr>
              <w:widowControl/>
              <w:jc w:val="center"/>
              <w:textAlignment w:val="center"/>
              <w:rPr>
                <w:rFonts w:hint="eastAsia" w:ascii="宋体" w:hAnsi="宋体" w:cs="宋体"/>
                <w:szCs w:val="21"/>
              </w:rPr>
            </w:pPr>
            <w:r>
              <w:rPr>
                <w:rFonts w:hint="eastAsia" w:ascii="宋体" w:hAnsi="宋体" w:cs="宋体"/>
                <w:kern w:val="0"/>
                <w:szCs w:val="21"/>
                <w:lang w:bidi="ar"/>
              </w:rPr>
              <w:t>6</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77CFB95C">
            <w:pPr>
              <w:widowControl/>
              <w:jc w:val="center"/>
              <w:textAlignment w:val="center"/>
              <w:rPr>
                <w:rFonts w:hint="eastAsia" w:ascii="宋体" w:hAnsi="宋体" w:cs="宋体"/>
                <w:szCs w:val="21"/>
              </w:rPr>
            </w:pPr>
            <w:r>
              <w:rPr>
                <w:rFonts w:hint="eastAsia" w:ascii="宋体" w:hAnsi="宋体" w:cs="宋体"/>
                <w:kern w:val="0"/>
                <w:szCs w:val="21"/>
                <w:lang w:bidi="ar"/>
              </w:rPr>
              <w:t>支</w:t>
            </w:r>
          </w:p>
        </w:tc>
      </w:tr>
      <w:tr w14:paraId="33A57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71D316BE">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2</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5C26DC82">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无线麦克风</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3DD2ED5D">
            <w:pPr>
              <w:jc w:val="left"/>
              <w:rPr>
                <w:rFonts w:hint="eastAsia" w:ascii="宋体" w:hAnsi="宋体" w:cs="宋体"/>
                <w:szCs w:val="21"/>
              </w:rPr>
            </w:pPr>
            <w:r>
              <w:rPr>
                <w:rFonts w:hint="eastAsia" w:ascii="宋体" w:hAnsi="宋体" w:cs="宋体"/>
                <w:szCs w:val="21"/>
              </w:rPr>
              <w:t>1.显示屏：需采用OLED显示屏，支持显示麦克风电池电量、麦克风配对状态、麦克风接收声音强度等。</w:t>
            </w:r>
          </w:p>
          <w:p w14:paraId="1D403482">
            <w:pPr>
              <w:jc w:val="left"/>
              <w:rPr>
                <w:rFonts w:hint="eastAsia" w:ascii="宋体" w:hAnsi="宋体" w:cs="宋体"/>
                <w:szCs w:val="21"/>
              </w:rPr>
            </w:pPr>
            <w:r>
              <w:rPr>
                <w:rFonts w:hint="eastAsia" w:ascii="宋体" w:hAnsi="宋体" w:cs="宋体"/>
                <w:szCs w:val="21"/>
              </w:rPr>
              <w:t>2.传输方式：需支持2.4GHz数字频段。</w:t>
            </w:r>
          </w:p>
          <w:p w14:paraId="54AFDE3C">
            <w:pPr>
              <w:jc w:val="left"/>
              <w:rPr>
                <w:rFonts w:hint="eastAsia" w:ascii="宋体" w:hAnsi="宋体" w:cs="宋体"/>
                <w:szCs w:val="21"/>
              </w:rPr>
            </w:pPr>
            <w:r>
              <w:rPr>
                <w:rFonts w:hint="eastAsia" w:ascii="宋体" w:hAnsi="宋体" w:cs="宋体"/>
                <w:szCs w:val="21"/>
              </w:rPr>
              <w:t>3.操作范围(无障碍)：≥100米。</w:t>
            </w:r>
          </w:p>
          <w:p w14:paraId="10A687F7">
            <w:pPr>
              <w:jc w:val="left"/>
              <w:rPr>
                <w:rFonts w:hint="eastAsia" w:ascii="宋体" w:hAnsi="宋体" w:cs="宋体"/>
                <w:szCs w:val="21"/>
              </w:rPr>
            </w:pPr>
            <w:r>
              <w:rPr>
                <w:rFonts w:hint="eastAsia" w:ascii="宋体" w:hAnsi="宋体" w:cs="宋体"/>
                <w:szCs w:val="21"/>
              </w:rPr>
              <w:t>4.麦克风频率响应：20Hz-20KHz，信噪比≥84dB。</w:t>
            </w:r>
          </w:p>
          <w:p w14:paraId="1F9C0E73">
            <w:pPr>
              <w:jc w:val="left"/>
              <w:rPr>
                <w:rFonts w:hint="eastAsia" w:ascii="宋体" w:hAnsi="宋体" w:cs="宋体"/>
                <w:szCs w:val="21"/>
              </w:rPr>
            </w:pPr>
            <w:r>
              <w:rPr>
                <w:rFonts w:hint="eastAsia" w:ascii="宋体" w:hAnsi="宋体" w:cs="宋体"/>
                <w:szCs w:val="21"/>
              </w:rPr>
              <w:t>5.麦克风整机≥1个USBType-C接口。</w:t>
            </w:r>
          </w:p>
          <w:p w14:paraId="195A9CB5">
            <w:pPr>
              <w:jc w:val="left"/>
              <w:rPr>
                <w:rFonts w:hint="eastAsia" w:ascii="宋体" w:hAnsi="宋体" w:cs="宋体"/>
                <w:szCs w:val="21"/>
              </w:rPr>
            </w:pPr>
            <w:r>
              <w:rPr>
                <w:rFonts w:hint="eastAsia" w:ascii="宋体" w:hAnsi="宋体" w:cs="宋体"/>
                <w:szCs w:val="21"/>
              </w:rPr>
              <w:t>6.麦克风支持≥1个3.5mm音频接口。</w:t>
            </w:r>
          </w:p>
          <w:p w14:paraId="7A8A15A6">
            <w:pPr>
              <w:jc w:val="left"/>
              <w:rPr>
                <w:rFonts w:hint="eastAsia" w:ascii="宋体" w:hAnsi="宋体" w:cs="宋体"/>
                <w:szCs w:val="21"/>
              </w:rPr>
            </w:pPr>
            <w:r>
              <w:rPr>
                <w:rFonts w:hint="eastAsia" w:ascii="宋体" w:hAnsi="宋体" w:cs="宋体"/>
                <w:szCs w:val="21"/>
              </w:rPr>
              <w:t>7.麦克风支持≥1个电源按键，可控制麦克风的开关机和静音。</w:t>
            </w:r>
          </w:p>
          <w:p w14:paraId="7D391606">
            <w:pPr>
              <w:jc w:val="left"/>
              <w:rPr>
                <w:rFonts w:hint="eastAsia" w:ascii="宋体" w:hAnsi="宋体" w:cs="宋体"/>
                <w:szCs w:val="21"/>
              </w:rPr>
            </w:pPr>
            <w:r>
              <w:rPr>
                <w:rFonts w:hint="eastAsia" w:ascii="宋体" w:hAnsi="宋体" w:cs="宋体"/>
                <w:szCs w:val="21"/>
              </w:rPr>
              <w:t>8.麦克风支持≥2个音量控制按钮，可通过音量“+”“-”按钮控制麦克风输出音量。</w:t>
            </w:r>
          </w:p>
          <w:p w14:paraId="1FAF8EFF">
            <w:pPr>
              <w:jc w:val="left"/>
              <w:rPr>
                <w:rFonts w:hint="eastAsia" w:ascii="宋体" w:hAnsi="宋体" w:cs="宋体"/>
                <w:szCs w:val="21"/>
              </w:rPr>
            </w:pPr>
            <w:r>
              <w:rPr>
                <w:rFonts w:hint="eastAsia" w:ascii="宋体" w:hAnsi="宋体" w:cs="宋体"/>
                <w:szCs w:val="21"/>
              </w:rPr>
              <w:t>9.麦克风配有0-4级增益调节，能够实现-20~-42dBu的电平输出，可按需求自由调节.</w:t>
            </w:r>
          </w:p>
          <w:p w14:paraId="7B58AFA3">
            <w:pPr>
              <w:jc w:val="left"/>
              <w:rPr>
                <w:rFonts w:hint="eastAsia" w:ascii="宋体" w:hAnsi="宋体" w:cs="宋体"/>
                <w:szCs w:val="21"/>
              </w:rPr>
            </w:pPr>
            <w:r>
              <w:rPr>
                <w:rFonts w:hint="eastAsia" w:ascii="宋体" w:hAnsi="宋体" w:cs="宋体"/>
                <w:szCs w:val="21"/>
              </w:rPr>
              <w:t>10.麦克风支持通过音量调节按钮调节输出音量；音量调节过程中通过麦克风一体化屏幕动态提示当前音量等级。</w:t>
            </w:r>
          </w:p>
          <w:p w14:paraId="4C646CB7">
            <w:pPr>
              <w:jc w:val="left"/>
              <w:rPr>
                <w:rFonts w:hint="eastAsia" w:ascii="宋体" w:hAnsi="宋体" w:cs="宋体"/>
                <w:szCs w:val="21"/>
              </w:rPr>
            </w:pPr>
            <w:r>
              <w:rPr>
                <w:rFonts w:hint="eastAsia" w:ascii="宋体" w:hAnsi="宋体" w:cs="宋体"/>
                <w:szCs w:val="21"/>
              </w:rPr>
              <w:t>11.支持抗干扰能力，支持自动跳频技术，避免同频干扰问题，同一空间内有多个无线麦克风不会产生相互干扰。</w:t>
            </w:r>
          </w:p>
          <w:p w14:paraId="30A76B92">
            <w:pPr>
              <w:jc w:val="left"/>
              <w:rPr>
                <w:rFonts w:hint="eastAsia" w:ascii="宋体" w:hAnsi="宋体" w:cs="宋体"/>
                <w:szCs w:val="21"/>
              </w:rPr>
            </w:pPr>
            <w:r>
              <w:rPr>
                <w:rFonts w:hint="eastAsia" w:ascii="宋体" w:hAnsi="宋体" w:cs="宋体"/>
                <w:szCs w:val="21"/>
              </w:rPr>
              <w:t>12.供电方式：内置锂电池供电/充电盒触点充电/Type-C充电口(直流电5V)</w:t>
            </w:r>
          </w:p>
          <w:p w14:paraId="49D74438">
            <w:pPr>
              <w:jc w:val="left"/>
              <w:rPr>
                <w:rFonts w:hint="eastAsia" w:ascii="宋体" w:hAnsi="宋体" w:cs="宋体"/>
                <w:szCs w:val="21"/>
              </w:rPr>
            </w:pPr>
            <w:r>
              <w:rPr>
                <w:rFonts w:hint="eastAsia" w:ascii="宋体" w:hAnsi="宋体" w:cs="宋体"/>
                <w:szCs w:val="21"/>
              </w:rPr>
              <w:t>13.电池容量：≥400mAh，电池续航时长：≥8小时</w:t>
            </w:r>
          </w:p>
          <w:p w14:paraId="49E641CE">
            <w:pPr>
              <w:jc w:val="left"/>
              <w:rPr>
                <w:rFonts w:hint="eastAsia" w:ascii="宋体" w:hAnsi="宋体" w:cs="宋体"/>
                <w:szCs w:val="21"/>
              </w:rPr>
            </w:pPr>
            <w:r>
              <w:rPr>
                <w:rFonts w:hint="eastAsia" w:ascii="宋体" w:hAnsi="宋体" w:cs="宋体"/>
                <w:szCs w:val="21"/>
              </w:rPr>
              <w:t>14.标配两个无线麦克风，且两个麦克风支持同时工作。</w:t>
            </w:r>
          </w:p>
          <w:p w14:paraId="2524D8A0">
            <w:pPr>
              <w:jc w:val="left"/>
              <w:rPr>
                <w:rFonts w:hint="eastAsia" w:ascii="宋体" w:hAnsi="宋体" w:cs="宋体"/>
                <w:szCs w:val="21"/>
              </w:rPr>
            </w:pPr>
            <w:r>
              <w:rPr>
                <w:rFonts w:hint="eastAsia" w:ascii="宋体" w:hAnsi="宋体" w:cs="宋体"/>
                <w:szCs w:val="21"/>
              </w:rPr>
              <w:t>15.充电仓供电方式：Type-C充电口，充电盒电池容量：≥2000mAh</w:t>
            </w:r>
          </w:p>
          <w:p w14:paraId="17EBD398">
            <w:pPr>
              <w:jc w:val="left"/>
              <w:rPr>
                <w:rFonts w:hint="eastAsia" w:ascii="宋体" w:hAnsi="宋体" w:cs="宋体"/>
                <w:szCs w:val="21"/>
              </w:rPr>
            </w:pPr>
            <w:r>
              <w:rPr>
                <w:rFonts w:hint="eastAsia" w:ascii="宋体" w:hAnsi="宋体" w:cs="宋体"/>
                <w:szCs w:val="21"/>
              </w:rPr>
              <w:t>16.充电仓支持电量指示，通过灯珠亮灭数量充电仓剩余电量及充电状态。</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60067515">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360D00BA">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0052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25921E0E">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3</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1F0C7B1A">
            <w:pPr>
              <w:widowControl/>
              <w:jc w:val="left"/>
              <w:textAlignment w:val="center"/>
              <w:rPr>
                <w:rFonts w:hint="eastAsia" w:ascii="宋体" w:hAnsi="宋体" w:cs="宋体"/>
                <w:szCs w:val="21"/>
              </w:rPr>
            </w:pPr>
            <w:r>
              <w:rPr>
                <w:rFonts w:hint="eastAsia" w:ascii="宋体" w:hAnsi="宋体" w:cs="宋体"/>
                <w:kern w:val="0"/>
                <w:szCs w:val="21"/>
                <w:lang w:bidi="ar"/>
              </w:rPr>
              <w:t>功放</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506AE18A">
            <w:pPr>
              <w:jc w:val="left"/>
              <w:rPr>
                <w:rFonts w:hint="eastAsia" w:ascii="宋体" w:hAnsi="宋体" w:cs="宋体"/>
                <w:szCs w:val="21"/>
              </w:rPr>
            </w:pPr>
            <w:r>
              <w:rPr>
                <w:rFonts w:hint="eastAsia" w:ascii="宋体" w:hAnsi="宋体" w:cs="宋体"/>
                <w:szCs w:val="21"/>
              </w:rPr>
              <w:t>1.支持≥2组音源输入，≥2路话筒输入，支持≥1组前置录音输出及A、B组功率输出</w:t>
            </w:r>
          </w:p>
          <w:p w14:paraId="5448027C">
            <w:pPr>
              <w:jc w:val="left"/>
              <w:rPr>
                <w:rFonts w:hint="eastAsia" w:ascii="宋体" w:hAnsi="宋体" w:cs="宋体"/>
                <w:szCs w:val="21"/>
              </w:rPr>
            </w:pPr>
            <w:r>
              <w:rPr>
                <w:rFonts w:hint="eastAsia" w:ascii="宋体" w:hAnsi="宋体" w:cs="宋体"/>
                <w:szCs w:val="21"/>
              </w:rPr>
              <w:t>2.设备应具有设置反馈、混响功能，支持独立调节话筒、线路的音量</w:t>
            </w:r>
          </w:p>
          <w:p w14:paraId="0860A3A9">
            <w:pPr>
              <w:jc w:val="left"/>
              <w:rPr>
                <w:rFonts w:hint="eastAsia" w:ascii="宋体" w:hAnsi="宋体" w:cs="宋体"/>
                <w:szCs w:val="21"/>
              </w:rPr>
            </w:pPr>
            <w:r>
              <w:rPr>
                <w:rFonts w:hint="eastAsia" w:ascii="宋体" w:hAnsi="宋体" w:cs="宋体"/>
                <w:szCs w:val="21"/>
              </w:rPr>
              <w:t>3.应具有话筒中控接口，话筒接口需支持6V幻像直流电源</w:t>
            </w:r>
          </w:p>
          <w:p w14:paraId="1A75EB5E">
            <w:pPr>
              <w:jc w:val="left"/>
              <w:rPr>
                <w:rFonts w:hint="eastAsia" w:ascii="宋体" w:hAnsi="宋体" w:cs="宋体"/>
                <w:szCs w:val="21"/>
              </w:rPr>
            </w:pPr>
            <w:r>
              <w:rPr>
                <w:rFonts w:hint="eastAsia" w:ascii="宋体" w:hAnsi="宋体" w:cs="宋体"/>
                <w:szCs w:val="21"/>
              </w:rPr>
              <w:t>4.额定功率：不低于2×60W/8Ω 立体声</w:t>
            </w:r>
          </w:p>
          <w:p w14:paraId="79AD0753">
            <w:pPr>
              <w:jc w:val="left"/>
              <w:rPr>
                <w:rFonts w:hint="eastAsia" w:ascii="宋体" w:hAnsi="宋体" w:cs="宋体"/>
                <w:szCs w:val="21"/>
              </w:rPr>
            </w:pPr>
            <w:r>
              <w:rPr>
                <w:rFonts w:hint="eastAsia" w:ascii="宋体" w:hAnsi="宋体" w:cs="宋体"/>
                <w:szCs w:val="21"/>
              </w:rPr>
              <w:t xml:space="preserve">5.频率响应：不低于20Hz-20KHz +1/-3dB </w:t>
            </w:r>
          </w:p>
          <w:p w14:paraId="3F6B9D63">
            <w:pPr>
              <w:jc w:val="left"/>
              <w:rPr>
                <w:rFonts w:hint="eastAsia" w:ascii="宋体" w:hAnsi="宋体" w:cs="宋体"/>
                <w:szCs w:val="21"/>
              </w:rPr>
            </w:pPr>
            <w:r>
              <w:rPr>
                <w:rFonts w:hint="eastAsia" w:ascii="宋体" w:hAnsi="宋体" w:cs="宋体"/>
                <w:szCs w:val="21"/>
              </w:rPr>
              <w:t>7.失真度：≤0.5%</w:t>
            </w:r>
          </w:p>
          <w:p w14:paraId="41C53555">
            <w:pPr>
              <w:jc w:val="left"/>
              <w:rPr>
                <w:rFonts w:hint="eastAsia" w:ascii="宋体" w:hAnsi="宋体" w:cs="宋体"/>
                <w:szCs w:val="21"/>
              </w:rPr>
            </w:pPr>
            <w:r>
              <w:rPr>
                <w:rFonts w:hint="eastAsia" w:ascii="宋体" w:hAnsi="宋体" w:cs="宋体"/>
                <w:szCs w:val="21"/>
              </w:rPr>
              <w:t>8.信噪比（话筒关闭、音调平直）：≥80dB</w:t>
            </w:r>
          </w:p>
          <w:p w14:paraId="6B5733F9">
            <w:pPr>
              <w:jc w:val="left"/>
              <w:rPr>
                <w:rFonts w:hint="eastAsia" w:ascii="宋体" w:hAnsi="宋体" w:cs="宋体"/>
                <w:szCs w:val="21"/>
              </w:rPr>
            </w:pPr>
            <w:r>
              <w:rPr>
                <w:rFonts w:hint="eastAsia" w:ascii="宋体" w:hAnsi="宋体" w:cs="宋体"/>
                <w:szCs w:val="21"/>
              </w:rPr>
              <w:t>9.额定电源电压：交流220V /50Hz</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572495EA">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0CE4F4AA">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4017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093BD6FC">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4</w:t>
            </w:r>
          </w:p>
        </w:tc>
        <w:tc>
          <w:tcPr>
            <w:tcW w:w="796" w:type="pct"/>
            <w:noWrap w:val="0"/>
            <w:vAlign w:val="center"/>
          </w:tcPr>
          <w:p w14:paraId="1A0FA1E4">
            <w:pPr>
              <w:widowControl/>
              <w:jc w:val="left"/>
              <w:textAlignment w:val="center"/>
              <w:rPr>
                <w:rFonts w:hint="eastAsia" w:ascii="宋体" w:hAnsi="宋体" w:cs="宋体"/>
                <w:szCs w:val="21"/>
              </w:rPr>
            </w:pPr>
            <w:r>
              <w:rPr>
                <w:rFonts w:hint="eastAsia" w:ascii="宋体" w:hAnsi="宋体" w:cs="宋体"/>
                <w:kern w:val="0"/>
                <w:szCs w:val="21"/>
                <w:lang w:bidi="ar"/>
              </w:rPr>
              <w:t>音箱</w:t>
            </w:r>
          </w:p>
        </w:tc>
        <w:tc>
          <w:tcPr>
            <w:tcW w:w="2914" w:type="pct"/>
            <w:noWrap w:val="0"/>
            <w:vAlign w:val="top"/>
          </w:tcPr>
          <w:p w14:paraId="4797B103">
            <w:pPr>
              <w:jc w:val="left"/>
              <w:rPr>
                <w:rFonts w:hint="eastAsia" w:ascii="宋体" w:hAnsi="宋体" w:cs="宋体"/>
                <w:szCs w:val="21"/>
              </w:rPr>
            </w:pPr>
            <w:r>
              <w:rPr>
                <w:rFonts w:hint="eastAsia" w:ascii="宋体" w:hAnsi="宋体" w:cs="宋体"/>
                <w:szCs w:val="21"/>
              </w:rPr>
              <w:t xml:space="preserve">1.额定/峰值功率：≥60W/120W             </w:t>
            </w:r>
          </w:p>
          <w:p w14:paraId="313865DF">
            <w:pPr>
              <w:jc w:val="left"/>
              <w:rPr>
                <w:rFonts w:hint="eastAsia" w:ascii="宋体" w:hAnsi="宋体" w:cs="宋体"/>
                <w:szCs w:val="21"/>
              </w:rPr>
            </w:pPr>
            <w:r>
              <w:rPr>
                <w:rFonts w:hint="eastAsia" w:ascii="宋体" w:hAnsi="宋体" w:cs="宋体"/>
                <w:szCs w:val="21"/>
              </w:rPr>
              <w:t xml:space="preserve">2.额定阻抗：≥8Ω                                                                                                               </w:t>
            </w:r>
          </w:p>
          <w:p w14:paraId="7F8C56E5">
            <w:pPr>
              <w:jc w:val="left"/>
              <w:rPr>
                <w:rFonts w:hint="eastAsia" w:ascii="宋体" w:hAnsi="宋体" w:cs="宋体"/>
                <w:szCs w:val="21"/>
              </w:rPr>
            </w:pPr>
            <w:r>
              <w:rPr>
                <w:rFonts w:hint="eastAsia" w:ascii="宋体" w:hAnsi="宋体" w:cs="宋体"/>
                <w:szCs w:val="21"/>
              </w:rPr>
              <w:t xml:space="preserve">3.特性灵敏度：≥88dB /w/m </w:t>
            </w:r>
          </w:p>
          <w:p w14:paraId="04D8C466">
            <w:pPr>
              <w:jc w:val="left"/>
              <w:rPr>
                <w:rFonts w:hint="eastAsia" w:ascii="宋体" w:hAnsi="宋体" w:cs="宋体"/>
                <w:szCs w:val="21"/>
              </w:rPr>
            </w:pPr>
            <w:r>
              <w:rPr>
                <w:rFonts w:hint="eastAsia" w:ascii="宋体" w:hAnsi="宋体" w:cs="宋体"/>
                <w:szCs w:val="21"/>
              </w:rPr>
              <w:t>4.连续声压级：≥113dB</w:t>
            </w:r>
          </w:p>
          <w:p w14:paraId="03983139">
            <w:pPr>
              <w:jc w:val="left"/>
              <w:rPr>
                <w:rFonts w:hint="eastAsia" w:ascii="宋体" w:hAnsi="宋体" w:cs="宋体"/>
                <w:szCs w:val="21"/>
              </w:rPr>
            </w:pPr>
            <w:r>
              <w:rPr>
                <w:rFonts w:hint="eastAsia" w:ascii="宋体" w:hAnsi="宋体" w:cs="宋体"/>
                <w:szCs w:val="21"/>
              </w:rPr>
              <w:t>5.最大声压级：≥120dB</w:t>
            </w:r>
          </w:p>
          <w:p w14:paraId="7533DAFE">
            <w:pPr>
              <w:jc w:val="left"/>
              <w:rPr>
                <w:rFonts w:hint="eastAsia" w:ascii="宋体" w:hAnsi="宋体" w:cs="宋体"/>
                <w:szCs w:val="21"/>
              </w:rPr>
            </w:pPr>
            <w:r>
              <w:rPr>
                <w:rFonts w:hint="eastAsia" w:ascii="宋体" w:hAnsi="宋体" w:cs="宋体"/>
                <w:szCs w:val="21"/>
              </w:rPr>
              <w:t xml:space="preserve">6.额定频率范围（-3dB）：≥ 80Hz－18KHz                                                                                                             7.辐射角度（H×V）：  ≥90°×50° </w:t>
            </w:r>
          </w:p>
          <w:p w14:paraId="1A2FAC2A">
            <w:pPr>
              <w:jc w:val="left"/>
              <w:rPr>
                <w:rFonts w:hint="eastAsia" w:ascii="宋体" w:hAnsi="宋体" w:cs="宋体"/>
                <w:szCs w:val="21"/>
              </w:rPr>
            </w:pPr>
            <w:r>
              <w:rPr>
                <w:rFonts w:hint="eastAsia" w:ascii="宋体" w:hAnsi="宋体" w:cs="宋体"/>
                <w:szCs w:val="21"/>
              </w:rPr>
              <w:t>8.扬声器单元：LF不低于6.5"×1，HF不低于2"×1</w:t>
            </w:r>
          </w:p>
        </w:tc>
        <w:tc>
          <w:tcPr>
            <w:tcW w:w="460" w:type="pct"/>
            <w:noWrap w:val="0"/>
            <w:vAlign w:val="center"/>
          </w:tcPr>
          <w:p w14:paraId="79EDD1FA">
            <w:pPr>
              <w:widowControl/>
              <w:jc w:val="center"/>
              <w:textAlignment w:val="center"/>
              <w:rPr>
                <w:rFonts w:hint="eastAsia" w:ascii="宋体" w:hAnsi="宋体" w:cs="宋体"/>
                <w:szCs w:val="21"/>
              </w:rPr>
            </w:pPr>
            <w:r>
              <w:rPr>
                <w:rFonts w:hint="eastAsia" w:ascii="宋体" w:hAnsi="宋体" w:cs="宋体"/>
                <w:kern w:val="0"/>
                <w:szCs w:val="21"/>
                <w:lang w:bidi="ar"/>
              </w:rPr>
              <w:t>2</w:t>
            </w:r>
          </w:p>
        </w:tc>
        <w:tc>
          <w:tcPr>
            <w:tcW w:w="420" w:type="pct"/>
            <w:noWrap w:val="0"/>
            <w:vAlign w:val="center"/>
          </w:tcPr>
          <w:p w14:paraId="57017844">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2D55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noWrap w:val="0"/>
            <w:vAlign w:val="center"/>
          </w:tcPr>
          <w:p w14:paraId="05D1B7C5">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5</w:t>
            </w:r>
          </w:p>
        </w:tc>
        <w:tc>
          <w:tcPr>
            <w:tcW w:w="796" w:type="pct"/>
            <w:noWrap w:val="0"/>
            <w:vAlign w:val="center"/>
          </w:tcPr>
          <w:p w14:paraId="1EF77F10">
            <w:pPr>
              <w:widowControl/>
              <w:jc w:val="left"/>
              <w:textAlignment w:val="center"/>
              <w:rPr>
                <w:rFonts w:hint="eastAsia" w:ascii="宋体" w:hAnsi="宋体" w:cs="宋体"/>
                <w:szCs w:val="21"/>
              </w:rPr>
            </w:pPr>
            <w:r>
              <w:rPr>
                <w:rFonts w:hint="eastAsia" w:ascii="宋体" w:hAnsi="宋体" w:cs="宋体"/>
                <w:kern w:val="0"/>
                <w:szCs w:val="21"/>
                <w:lang w:bidi="ar"/>
              </w:rPr>
              <w:t>智能中控屏</w:t>
            </w:r>
          </w:p>
        </w:tc>
        <w:tc>
          <w:tcPr>
            <w:tcW w:w="2914" w:type="pct"/>
            <w:noWrap w:val="0"/>
            <w:vAlign w:val="top"/>
          </w:tcPr>
          <w:p w14:paraId="19890813">
            <w:pPr>
              <w:jc w:val="left"/>
              <w:rPr>
                <w:rFonts w:hint="eastAsia" w:ascii="宋体" w:hAnsi="宋体" w:cs="宋体"/>
                <w:szCs w:val="21"/>
              </w:rPr>
            </w:pPr>
            <w:r>
              <w:rPr>
                <w:rFonts w:hint="eastAsia" w:ascii="宋体" w:hAnsi="宋体" w:cs="宋体"/>
                <w:szCs w:val="21"/>
              </w:rPr>
              <w:t>1.采用≥10吋触控屏幕，分辨率不低于1920×1080。</w:t>
            </w:r>
          </w:p>
          <w:p w14:paraId="580F92D6">
            <w:pPr>
              <w:jc w:val="left"/>
              <w:rPr>
                <w:rFonts w:hint="eastAsia" w:ascii="宋体" w:hAnsi="宋体" w:cs="宋体"/>
                <w:szCs w:val="21"/>
              </w:rPr>
            </w:pPr>
            <w:r>
              <w:rPr>
                <w:rFonts w:hint="eastAsia" w:ascii="宋体" w:hAnsi="宋体" w:cs="宋体"/>
                <w:szCs w:val="21"/>
              </w:rPr>
              <w:t xml:space="preserve">2.不少于1个RS-232接口，1个USB接口，1个网络接口，1个HDMI接口。 </w:t>
            </w:r>
          </w:p>
          <w:p w14:paraId="485C2C65">
            <w:pPr>
              <w:jc w:val="left"/>
              <w:rPr>
                <w:rFonts w:hint="eastAsia" w:ascii="宋体" w:hAnsi="宋体" w:cs="宋体"/>
                <w:szCs w:val="21"/>
              </w:rPr>
            </w:pPr>
            <w:r>
              <w:rPr>
                <w:rFonts w:hint="eastAsia" w:ascii="宋体" w:hAnsi="宋体" w:cs="宋体"/>
                <w:szCs w:val="21"/>
              </w:rPr>
              <w:t>3.需支持控制录播系统，至少包括录制、暂停、停止、开启互动等功能。</w:t>
            </w:r>
          </w:p>
        </w:tc>
        <w:tc>
          <w:tcPr>
            <w:tcW w:w="460" w:type="pct"/>
            <w:noWrap w:val="0"/>
            <w:vAlign w:val="center"/>
          </w:tcPr>
          <w:p w14:paraId="5F803A07">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noWrap w:val="0"/>
            <w:vAlign w:val="center"/>
          </w:tcPr>
          <w:p w14:paraId="283C89D3">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663EE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7DCDABA9">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1</w:t>
            </w:r>
            <w:r>
              <w:rPr>
                <w:rFonts w:hint="eastAsia" w:ascii="宋体" w:hAnsi="宋体" w:cs="宋体"/>
                <w:kern w:val="0"/>
                <w:szCs w:val="21"/>
                <w:lang w:val="en-US" w:eastAsia="zh-CN" w:bidi="ar"/>
              </w:rPr>
              <w:t>6</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2C2F2747">
            <w:pPr>
              <w:widowControl/>
              <w:jc w:val="left"/>
              <w:textAlignment w:val="center"/>
              <w:rPr>
                <w:rFonts w:hint="eastAsia" w:ascii="宋体" w:hAnsi="宋体" w:cs="宋体"/>
                <w:szCs w:val="21"/>
              </w:rPr>
            </w:pPr>
            <w:r>
              <w:rPr>
                <w:rFonts w:hint="eastAsia" w:ascii="宋体" w:hAnsi="宋体" w:cs="宋体"/>
                <w:kern w:val="0"/>
                <w:szCs w:val="21"/>
                <w:lang w:bidi="ar"/>
              </w:rPr>
              <w:t>时序电源控制器</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6C2181E6">
            <w:pPr>
              <w:jc w:val="left"/>
              <w:rPr>
                <w:rFonts w:hint="eastAsia" w:ascii="宋体" w:hAnsi="宋体" w:cs="宋体"/>
                <w:szCs w:val="21"/>
              </w:rPr>
            </w:pPr>
            <w:r>
              <w:rPr>
                <w:rFonts w:hint="eastAsia" w:ascii="宋体" w:hAnsi="宋体" w:cs="宋体"/>
                <w:szCs w:val="21"/>
              </w:rPr>
              <w:t>1.整机最大电流：≥15A</w:t>
            </w:r>
          </w:p>
          <w:p w14:paraId="44E40281">
            <w:pPr>
              <w:jc w:val="left"/>
              <w:rPr>
                <w:rFonts w:hint="eastAsia" w:ascii="宋体" w:hAnsi="宋体" w:cs="宋体"/>
                <w:szCs w:val="21"/>
              </w:rPr>
            </w:pPr>
            <w:r>
              <w:rPr>
                <w:rFonts w:hint="eastAsia" w:ascii="宋体" w:hAnsi="宋体" w:cs="宋体"/>
                <w:szCs w:val="21"/>
              </w:rPr>
              <w:t>2.单路最大电流：≥13A</w:t>
            </w:r>
          </w:p>
          <w:p w14:paraId="417A8BB8">
            <w:pPr>
              <w:jc w:val="left"/>
              <w:rPr>
                <w:rFonts w:hint="eastAsia" w:ascii="宋体" w:hAnsi="宋体" w:cs="宋体"/>
                <w:szCs w:val="21"/>
              </w:rPr>
            </w:pPr>
            <w:r>
              <w:rPr>
                <w:rFonts w:hint="eastAsia" w:ascii="宋体" w:hAnsi="宋体" w:cs="宋体"/>
                <w:szCs w:val="21"/>
              </w:rPr>
              <w:t>3.继电器最大电流：≥30A</w:t>
            </w:r>
          </w:p>
          <w:p w14:paraId="3AA6F461">
            <w:pPr>
              <w:jc w:val="left"/>
              <w:rPr>
                <w:rFonts w:hint="eastAsia" w:ascii="宋体" w:hAnsi="宋体" w:cs="宋体"/>
                <w:szCs w:val="21"/>
              </w:rPr>
            </w:pPr>
            <w:r>
              <w:rPr>
                <w:rFonts w:hint="eastAsia" w:ascii="宋体" w:hAnsi="宋体" w:cs="宋体"/>
                <w:szCs w:val="21"/>
              </w:rPr>
              <w:t>4.输出路数：≥8路受控，2路直通</w:t>
            </w:r>
          </w:p>
          <w:p w14:paraId="3A55690F">
            <w:pPr>
              <w:jc w:val="left"/>
              <w:rPr>
                <w:rFonts w:hint="eastAsia" w:ascii="宋体" w:hAnsi="宋体" w:cs="宋体"/>
                <w:szCs w:val="21"/>
              </w:rPr>
            </w:pPr>
            <w:r>
              <w:rPr>
                <w:rFonts w:hint="eastAsia" w:ascii="宋体" w:hAnsi="宋体" w:cs="宋体"/>
                <w:szCs w:val="21"/>
              </w:rPr>
              <w:t>5.USB输出：不小于5V1A</w:t>
            </w:r>
          </w:p>
          <w:p w14:paraId="2FC381A4">
            <w:pPr>
              <w:jc w:val="left"/>
              <w:rPr>
                <w:rFonts w:hint="eastAsia" w:ascii="宋体" w:hAnsi="宋体" w:cs="宋体"/>
                <w:szCs w:val="21"/>
              </w:rPr>
            </w:pPr>
            <w:r>
              <w:rPr>
                <w:rFonts w:hint="eastAsia" w:ascii="宋体" w:hAnsi="宋体" w:cs="宋体"/>
                <w:szCs w:val="21"/>
              </w:rPr>
              <w:t xml:space="preserve">6.显示方式：≥2.4吋显示屏 </w:t>
            </w:r>
          </w:p>
          <w:p w14:paraId="6797FF94">
            <w:pPr>
              <w:jc w:val="left"/>
              <w:rPr>
                <w:rFonts w:hint="eastAsia" w:ascii="宋体" w:hAnsi="宋体" w:cs="宋体"/>
                <w:szCs w:val="21"/>
              </w:rPr>
            </w:pPr>
            <w:r>
              <w:rPr>
                <w:rFonts w:hint="eastAsia" w:ascii="宋体" w:hAnsi="宋体" w:cs="宋体"/>
                <w:szCs w:val="21"/>
              </w:rPr>
              <w:t>7.通讯方式：支持RS232、网口</w:t>
            </w:r>
          </w:p>
          <w:p w14:paraId="4B87501D">
            <w:pPr>
              <w:jc w:val="left"/>
              <w:rPr>
                <w:rFonts w:hint="eastAsia" w:ascii="宋体" w:hAnsi="宋体" w:cs="宋体"/>
                <w:szCs w:val="21"/>
              </w:rPr>
            </w:pPr>
            <w:r>
              <w:rPr>
                <w:rFonts w:hint="eastAsia" w:ascii="宋体" w:hAnsi="宋体" w:cs="宋体"/>
                <w:szCs w:val="21"/>
              </w:rPr>
              <w:t>8.级联数：≥255台</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4920A670">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33555AEF">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526A3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479F20F8">
            <w:pPr>
              <w:widowControl/>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17</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67ED3717">
            <w:pPr>
              <w:widowControl/>
              <w:jc w:val="left"/>
              <w:textAlignment w:val="center"/>
              <w:rPr>
                <w:rFonts w:hint="eastAsia" w:ascii="宋体" w:hAnsi="宋体" w:cs="宋体"/>
                <w:kern w:val="0"/>
                <w:szCs w:val="21"/>
              </w:rPr>
            </w:pPr>
            <w:r>
              <w:rPr>
                <w:rFonts w:hint="eastAsia" w:ascii="宋体" w:hAnsi="宋体" w:cs="宋体"/>
                <w:kern w:val="0"/>
                <w:szCs w:val="21"/>
                <w:lang w:bidi="ar"/>
              </w:rPr>
              <w:t>LED时钟</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5E0706F7">
            <w:pPr>
              <w:jc w:val="left"/>
              <w:rPr>
                <w:rFonts w:hint="eastAsia" w:ascii="宋体" w:hAnsi="宋体" w:cs="宋体"/>
                <w:szCs w:val="21"/>
              </w:rPr>
            </w:pPr>
            <w:r>
              <w:rPr>
                <w:rFonts w:hint="eastAsia" w:ascii="宋体" w:hAnsi="宋体" w:cs="宋体"/>
                <w:szCs w:val="21"/>
              </w:rPr>
              <w:t>1.需支持与录播一体机、智能中控屏相结合，当老师按中控上开始录制键时，时钟从0开始计时，提醒录制时间。</w:t>
            </w:r>
          </w:p>
          <w:p w14:paraId="03695148">
            <w:pPr>
              <w:jc w:val="left"/>
              <w:rPr>
                <w:rFonts w:hint="eastAsia" w:ascii="宋体" w:hAnsi="宋体" w:cs="宋体"/>
                <w:szCs w:val="21"/>
              </w:rPr>
            </w:pPr>
            <w:r>
              <w:rPr>
                <w:rFonts w:hint="eastAsia" w:ascii="宋体" w:hAnsi="宋体" w:cs="宋体"/>
                <w:szCs w:val="21"/>
              </w:rPr>
              <w:t>2.外框尺寸：宽≥1100mm、高≥300mm、厚度≥55mm</w:t>
            </w:r>
          </w:p>
          <w:p w14:paraId="4D9899F2">
            <w:pPr>
              <w:jc w:val="left"/>
              <w:rPr>
                <w:rFonts w:hint="eastAsia" w:ascii="宋体" w:hAnsi="宋体" w:cs="宋体"/>
                <w:szCs w:val="21"/>
              </w:rPr>
            </w:pPr>
            <w:r>
              <w:rPr>
                <w:rFonts w:hint="eastAsia" w:ascii="宋体" w:hAnsi="宋体" w:cs="宋体"/>
                <w:szCs w:val="21"/>
              </w:rPr>
              <w:t>3.面板材质：亚克力板</w:t>
            </w:r>
          </w:p>
          <w:p w14:paraId="0877C397">
            <w:pPr>
              <w:jc w:val="left"/>
              <w:rPr>
                <w:rFonts w:hint="eastAsia" w:ascii="宋体" w:hAnsi="宋体" w:cs="宋体"/>
                <w:szCs w:val="21"/>
              </w:rPr>
            </w:pPr>
            <w:r>
              <w:rPr>
                <w:rFonts w:hint="eastAsia" w:ascii="宋体" w:hAnsi="宋体" w:cs="宋体"/>
                <w:szCs w:val="21"/>
              </w:rPr>
              <w:t>4.显示材质：不小于7英寸</w:t>
            </w:r>
            <w:bookmarkStart w:id="0" w:name="_GoBack"/>
            <w:bookmarkEnd w:id="0"/>
            <w:r>
              <w:rPr>
                <w:rFonts w:hint="eastAsia" w:ascii="宋体" w:hAnsi="宋体" w:cs="宋体"/>
                <w:szCs w:val="21"/>
              </w:rPr>
              <w:t>数码管</w:t>
            </w:r>
          </w:p>
          <w:p w14:paraId="0D98BCE4">
            <w:pPr>
              <w:jc w:val="left"/>
              <w:rPr>
                <w:rFonts w:hint="eastAsia" w:ascii="宋体" w:hAnsi="宋体" w:cs="宋体"/>
                <w:szCs w:val="21"/>
              </w:rPr>
            </w:pPr>
            <w:r>
              <w:rPr>
                <w:rFonts w:hint="eastAsia" w:ascii="宋体" w:hAnsi="宋体" w:cs="宋体"/>
                <w:szCs w:val="21"/>
              </w:rPr>
              <w:t>5.外框材质：LED计时器专用铝型材</w:t>
            </w:r>
          </w:p>
          <w:p w14:paraId="69F19D2D">
            <w:pPr>
              <w:jc w:val="left"/>
              <w:rPr>
                <w:rFonts w:hint="eastAsia" w:ascii="宋体" w:hAnsi="宋体" w:cs="宋体"/>
                <w:szCs w:val="21"/>
              </w:rPr>
            </w:pPr>
            <w:r>
              <w:rPr>
                <w:rFonts w:hint="eastAsia" w:ascii="宋体" w:hAnsi="宋体" w:cs="宋体"/>
                <w:szCs w:val="21"/>
              </w:rPr>
              <w:t>6.可视角度：≥120°</w:t>
            </w:r>
          </w:p>
          <w:p w14:paraId="6CB07D6A">
            <w:pPr>
              <w:jc w:val="left"/>
              <w:rPr>
                <w:rFonts w:hint="eastAsia" w:ascii="宋体" w:hAnsi="宋体" w:cs="宋体"/>
                <w:szCs w:val="21"/>
              </w:rPr>
            </w:pPr>
            <w:r>
              <w:rPr>
                <w:rFonts w:hint="eastAsia" w:ascii="宋体" w:hAnsi="宋体" w:cs="宋体"/>
                <w:szCs w:val="21"/>
              </w:rPr>
              <w:t>7.遥控方式：需支持红外遥控器</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02DE45ED">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5E754BE9">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0635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750A8934">
            <w:pPr>
              <w:widowControl/>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18</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695CABB6">
            <w:pPr>
              <w:widowControl/>
              <w:jc w:val="left"/>
              <w:textAlignment w:val="center"/>
              <w:rPr>
                <w:rFonts w:hint="eastAsia" w:ascii="宋体" w:hAnsi="宋体" w:cs="宋体"/>
                <w:kern w:val="0"/>
                <w:szCs w:val="21"/>
              </w:rPr>
            </w:pPr>
            <w:r>
              <w:rPr>
                <w:rFonts w:hint="eastAsia" w:ascii="宋体" w:hAnsi="宋体" w:cs="宋体"/>
                <w:kern w:val="0"/>
                <w:szCs w:val="21"/>
                <w:lang w:bidi="ar"/>
              </w:rPr>
              <w:t>交换机</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2C35684C">
            <w:pPr>
              <w:jc w:val="left"/>
              <w:rPr>
                <w:rFonts w:hint="eastAsia" w:ascii="宋体" w:hAnsi="宋体" w:cs="宋体"/>
                <w:szCs w:val="21"/>
              </w:rPr>
            </w:pPr>
            <w:r>
              <w:rPr>
                <w:rFonts w:hint="eastAsia" w:ascii="宋体" w:hAnsi="宋体" w:cs="宋体"/>
                <w:szCs w:val="21"/>
              </w:rPr>
              <w:t>1.接口：24口千兆电+2千兆光纤口。</w:t>
            </w:r>
            <w:r>
              <w:rPr>
                <w:rFonts w:hint="eastAsia" w:ascii="宋体" w:hAnsi="宋体" w:cs="宋体"/>
                <w:szCs w:val="21"/>
              </w:rPr>
              <w:br w:type="textWrapping"/>
            </w:r>
            <w:r>
              <w:rPr>
                <w:rFonts w:hint="eastAsia" w:ascii="宋体" w:hAnsi="宋体" w:cs="宋体"/>
                <w:szCs w:val="21"/>
              </w:rPr>
              <w:t>2.可靠性：企业级防雷电路，内置专业高耐压电源。</w:t>
            </w:r>
            <w:r>
              <w:rPr>
                <w:rFonts w:hint="eastAsia" w:ascii="宋体" w:hAnsi="宋体" w:cs="宋体"/>
                <w:szCs w:val="21"/>
              </w:rPr>
              <w:br w:type="textWrapping"/>
            </w:r>
            <w:r>
              <w:rPr>
                <w:rFonts w:hint="eastAsia" w:ascii="宋体" w:hAnsi="宋体" w:cs="宋体"/>
                <w:szCs w:val="21"/>
              </w:rPr>
              <w:t>3.供电：需支持POE+供电370W，单端口≥30W。</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02E96900">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34100B4E">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0E2C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6B0AC809">
            <w:pPr>
              <w:widowControl/>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19</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75E28C63">
            <w:pPr>
              <w:widowControl/>
              <w:jc w:val="left"/>
              <w:textAlignment w:val="center"/>
              <w:rPr>
                <w:rFonts w:hint="eastAsia" w:ascii="宋体" w:hAnsi="宋体" w:cs="宋体"/>
                <w:kern w:val="0"/>
                <w:szCs w:val="21"/>
              </w:rPr>
            </w:pPr>
            <w:r>
              <w:rPr>
                <w:rFonts w:hint="eastAsia" w:ascii="宋体" w:hAnsi="宋体" w:cs="宋体"/>
                <w:kern w:val="0"/>
                <w:szCs w:val="21"/>
                <w:lang w:bidi="ar"/>
              </w:rPr>
              <w:t>机柜</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3404F6FC">
            <w:pPr>
              <w:jc w:val="left"/>
              <w:rPr>
                <w:rFonts w:hint="eastAsia" w:ascii="宋体" w:hAnsi="宋体" w:cs="宋体"/>
                <w:szCs w:val="21"/>
              </w:rPr>
            </w:pPr>
            <w:r>
              <w:rPr>
                <w:rFonts w:hint="eastAsia" w:ascii="宋体" w:hAnsi="宋体" w:cs="宋体"/>
                <w:szCs w:val="21"/>
              </w:rPr>
              <w:t>1.标准服务器机柜，采用SPCC优质冷轧钢板，脱脂、磷化、静电喷涂，支持脚轮移动。</w:t>
            </w:r>
            <w:r>
              <w:rPr>
                <w:rFonts w:hint="eastAsia" w:ascii="宋体" w:hAnsi="宋体" w:cs="宋体"/>
                <w:szCs w:val="21"/>
              </w:rPr>
              <w:br w:type="textWrapping"/>
            </w:r>
            <w:r>
              <w:rPr>
                <w:rFonts w:hint="eastAsia" w:ascii="宋体" w:hAnsi="宋体" w:cs="宋体"/>
                <w:szCs w:val="21"/>
              </w:rPr>
              <w:t>2.具有1个托盘，1个散热风扇，机架式6口电源插座。</w:t>
            </w:r>
            <w:r>
              <w:rPr>
                <w:rFonts w:hint="eastAsia" w:ascii="宋体" w:hAnsi="宋体" w:cs="宋体"/>
                <w:szCs w:val="21"/>
              </w:rPr>
              <w:br w:type="textWrapping"/>
            </w:r>
            <w:r>
              <w:rPr>
                <w:rFonts w:hint="eastAsia" w:ascii="宋体" w:hAnsi="宋体" w:cs="宋体"/>
                <w:szCs w:val="21"/>
              </w:rPr>
              <w:t>3.机柜尺寸≥1100mm*800mm*600mm，容量至少18U。</w:t>
            </w:r>
            <w:r>
              <w:rPr>
                <w:rFonts w:hint="eastAsia" w:ascii="宋体" w:hAnsi="宋体" w:cs="宋体"/>
                <w:szCs w:val="21"/>
              </w:rPr>
              <w:br w:type="textWrapping"/>
            </w:r>
            <w:r>
              <w:rPr>
                <w:rFonts w:hint="eastAsia" w:ascii="宋体" w:hAnsi="宋体" w:cs="宋体"/>
                <w:szCs w:val="21"/>
              </w:rPr>
              <w:t>4.承重至少800Kg。</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44A3D803">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51B580AD">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7FB90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50C61691">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0</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753FD7E3">
            <w:pPr>
              <w:widowControl/>
              <w:jc w:val="left"/>
              <w:textAlignment w:val="center"/>
              <w:rPr>
                <w:rFonts w:hint="eastAsia" w:ascii="宋体" w:hAnsi="宋体" w:cs="宋体"/>
                <w:kern w:val="0"/>
                <w:szCs w:val="21"/>
              </w:rPr>
            </w:pPr>
            <w:r>
              <w:rPr>
                <w:rFonts w:hint="eastAsia" w:ascii="宋体" w:hAnsi="宋体" w:cs="宋体"/>
                <w:kern w:val="0"/>
                <w:szCs w:val="21"/>
                <w:lang w:bidi="ar"/>
              </w:rPr>
              <w:t>电视</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4343B824">
            <w:pPr>
              <w:jc w:val="left"/>
              <w:rPr>
                <w:rFonts w:hint="eastAsia" w:ascii="宋体" w:hAnsi="宋体" w:cs="宋体"/>
                <w:szCs w:val="21"/>
              </w:rPr>
            </w:pPr>
            <w:r>
              <w:rPr>
                <w:rFonts w:hint="eastAsia" w:ascii="宋体" w:hAnsi="宋体" w:cs="宋体"/>
                <w:szCs w:val="21"/>
              </w:rPr>
              <w:t>1.产品类型：4K超清电视；人工智能电视；LED电视</w:t>
            </w:r>
            <w:r>
              <w:rPr>
                <w:rFonts w:hint="eastAsia" w:ascii="宋体" w:hAnsi="宋体" w:cs="宋体"/>
                <w:szCs w:val="21"/>
              </w:rPr>
              <w:br w:type="textWrapping"/>
            </w:r>
            <w:r>
              <w:rPr>
                <w:rFonts w:hint="eastAsia" w:ascii="宋体" w:hAnsi="宋体" w:cs="宋体"/>
                <w:szCs w:val="21"/>
              </w:rPr>
              <w:t>2.屏幕尺寸：55英寸</w:t>
            </w:r>
            <w:r>
              <w:rPr>
                <w:rFonts w:hint="eastAsia" w:ascii="宋体" w:hAnsi="宋体" w:cs="宋体"/>
                <w:szCs w:val="21"/>
              </w:rPr>
              <w:br w:type="textWrapping"/>
            </w:r>
            <w:r>
              <w:rPr>
                <w:rFonts w:hint="eastAsia" w:ascii="宋体" w:hAnsi="宋体" w:cs="宋体"/>
                <w:szCs w:val="21"/>
              </w:rPr>
              <w:t>3.屏幕分辨率：超高清4K</w:t>
            </w:r>
            <w:r>
              <w:rPr>
                <w:rFonts w:hint="eastAsia" w:ascii="宋体" w:hAnsi="宋体" w:cs="宋体"/>
                <w:szCs w:val="21"/>
              </w:rPr>
              <w:br w:type="textWrapping"/>
            </w:r>
            <w:r>
              <w:rPr>
                <w:rFonts w:hint="eastAsia" w:ascii="宋体" w:hAnsi="宋体" w:cs="宋体"/>
                <w:szCs w:val="21"/>
              </w:rPr>
              <w:t>4.运行内存：≥1.5GB</w:t>
            </w:r>
            <w:r>
              <w:rPr>
                <w:rFonts w:hint="eastAsia" w:ascii="宋体" w:hAnsi="宋体" w:cs="宋体"/>
                <w:szCs w:val="21"/>
              </w:rPr>
              <w:br w:type="textWrapping"/>
            </w:r>
            <w:r>
              <w:rPr>
                <w:rFonts w:hint="eastAsia" w:ascii="宋体" w:hAnsi="宋体" w:cs="宋体"/>
                <w:szCs w:val="21"/>
              </w:rPr>
              <w:t>7.存储内存：≥8GB</w:t>
            </w:r>
            <w:r>
              <w:rPr>
                <w:rFonts w:hint="eastAsia" w:ascii="宋体" w:hAnsi="宋体" w:cs="宋体"/>
                <w:szCs w:val="21"/>
              </w:rPr>
              <w:br w:type="textWrapping"/>
            </w:r>
            <w:r>
              <w:rPr>
                <w:rFonts w:hint="eastAsia" w:ascii="宋体" w:hAnsi="宋体" w:cs="宋体"/>
                <w:szCs w:val="21"/>
              </w:rPr>
              <w:t>8.端口参数：USB2.0接口2个，HDMI2.0接口2个</w:t>
            </w:r>
            <w:r>
              <w:rPr>
                <w:rFonts w:hint="eastAsia" w:ascii="宋体" w:hAnsi="宋体" w:cs="宋体"/>
                <w:szCs w:val="21"/>
              </w:rPr>
              <w:br w:type="textWrapping"/>
            </w:r>
            <w:r>
              <w:rPr>
                <w:rFonts w:hint="eastAsia" w:ascii="宋体" w:hAnsi="宋体" w:cs="宋体"/>
                <w:szCs w:val="21"/>
              </w:rPr>
              <w:t>9.电源功率（W）≤110W</w:t>
            </w:r>
            <w:r>
              <w:rPr>
                <w:rFonts w:hint="eastAsia" w:ascii="宋体" w:hAnsi="宋体" w:cs="宋体"/>
                <w:szCs w:val="21"/>
              </w:rPr>
              <w:br w:type="textWrapping"/>
            </w:r>
            <w:r>
              <w:rPr>
                <w:rFonts w:hint="eastAsia" w:ascii="宋体" w:hAnsi="宋体" w:cs="宋体"/>
                <w:szCs w:val="21"/>
              </w:rPr>
              <w:t>10.工作电压（V）：220V</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789A3166">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7E8FB24F">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0A1F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0B6FA72B">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1</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0C1BDD47">
            <w:pPr>
              <w:widowControl/>
              <w:jc w:val="left"/>
              <w:textAlignment w:val="center"/>
              <w:rPr>
                <w:rFonts w:hint="eastAsia" w:ascii="宋体" w:hAnsi="宋体" w:cs="宋体"/>
                <w:kern w:val="0"/>
                <w:szCs w:val="21"/>
              </w:rPr>
            </w:pPr>
            <w:r>
              <w:rPr>
                <w:rFonts w:hint="eastAsia" w:ascii="宋体" w:hAnsi="宋体" w:cs="宋体"/>
                <w:kern w:val="0"/>
                <w:szCs w:val="21"/>
                <w:lang w:bidi="ar"/>
              </w:rPr>
              <w:t>导播电脑</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1A2A10EE">
            <w:pPr>
              <w:jc w:val="left"/>
              <w:rPr>
                <w:rFonts w:hint="eastAsia" w:ascii="宋体" w:hAnsi="宋体" w:cs="宋体"/>
                <w:szCs w:val="21"/>
              </w:rPr>
            </w:pPr>
            <w:r>
              <w:rPr>
                <w:rFonts w:hint="eastAsia" w:ascii="宋体" w:hAnsi="宋体" w:cs="宋体"/>
                <w:szCs w:val="21"/>
              </w:rPr>
              <w:t>1.处理器：不低于Intel Core I5</w:t>
            </w:r>
            <w:r>
              <w:rPr>
                <w:rFonts w:hint="eastAsia" w:ascii="宋体" w:hAnsi="宋体" w:cs="宋体"/>
                <w:szCs w:val="21"/>
              </w:rPr>
              <w:br w:type="textWrapping"/>
            </w:r>
            <w:r>
              <w:rPr>
                <w:rFonts w:hint="eastAsia" w:ascii="宋体" w:hAnsi="宋体" w:cs="宋体"/>
                <w:szCs w:val="21"/>
              </w:rPr>
              <w:t>2.内存：16GB DDR4 3200</w:t>
            </w:r>
            <w:r>
              <w:rPr>
                <w:rFonts w:hint="eastAsia" w:ascii="宋体" w:hAnsi="宋体" w:cs="宋体"/>
                <w:szCs w:val="21"/>
              </w:rPr>
              <w:br w:type="textWrapping"/>
            </w:r>
            <w:r>
              <w:rPr>
                <w:rFonts w:hint="eastAsia" w:ascii="宋体" w:hAnsi="宋体" w:cs="宋体"/>
                <w:szCs w:val="21"/>
              </w:rPr>
              <w:t>3.硬盘：256GB SSD</w:t>
            </w:r>
            <w:r>
              <w:rPr>
                <w:rFonts w:hint="eastAsia" w:ascii="宋体" w:hAnsi="宋体" w:cs="宋体"/>
                <w:szCs w:val="21"/>
              </w:rPr>
              <w:br w:type="textWrapping"/>
            </w:r>
            <w:r>
              <w:rPr>
                <w:rFonts w:hint="eastAsia" w:ascii="宋体" w:hAnsi="宋体" w:cs="宋体"/>
                <w:szCs w:val="21"/>
              </w:rPr>
              <w:t>4.显卡：不低于RX550 4GB</w:t>
            </w:r>
            <w:r>
              <w:rPr>
                <w:rFonts w:hint="eastAsia" w:ascii="宋体" w:hAnsi="宋体" w:cs="宋体"/>
                <w:szCs w:val="21"/>
              </w:rPr>
              <w:br w:type="textWrapping"/>
            </w:r>
            <w:r>
              <w:rPr>
                <w:rFonts w:hint="eastAsia" w:ascii="宋体" w:hAnsi="宋体" w:cs="宋体"/>
                <w:szCs w:val="21"/>
              </w:rPr>
              <w:t>5.显示器：同品牌至少23.8寸IPS低蓝光显示器</w:t>
            </w:r>
            <w:r>
              <w:rPr>
                <w:rFonts w:hint="eastAsia" w:ascii="宋体" w:hAnsi="宋体" w:cs="宋体"/>
                <w:szCs w:val="21"/>
              </w:rPr>
              <w:br w:type="textWrapping"/>
            </w:r>
            <w:r>
              <w:rPr>
                <w:rFonts w:hint="eastAsia" w:ascii="宋体" w:hAnsi="宋体" w:cs="宋体"/>
                <w:szCs w:val="21"/>
              </w:rPr>
              <w:t>6.需内置安装Windows操作系统，原厂配套键盘、鼠标</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79348B64">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25DD386E">
            <w:pPr>
              <w:widowControl/>
              <w:jc w:val="center"/>
              <w:textAlignment w:val="center"/>
              <w:rPr>
                <w:rFonts w:hint="eastAsia" w:ascii="宋体" w:hAnsi="宋体" w:cs="宋体"/>
                <w:szCs w:val="21"/>
              </w:rPr>
            </w:pPr>
            <w:r>
              <w:rPr>
                <w:rFonts w:hint="eastAsia" w:ascii="宋体" w:hAnsi="宋体" w:cs="宋体"/>
                <w:kern w:val="0"/>
                <w:szCs w:val="21"/>
                <w:lang w:bidi="ar"/>
              </w:rPr>
              <w:t>台</w:t>
            </w:r>
          </w:p>
        </w:tc>
      </w:tr>
      <w:tr w14:paraId="6F2C1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005DEE32">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2</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312E11F9">
            <w:pPr>
              <w:widowControl/>
              <w:jc w:val="left"/>
              <w:textAlignment w:val="center"/>
              <w:rPr>
                <w:rFonts w:hint="eastAsia" w:ascii="宋体" w:hAnsi="宋体" w:cs="宋体"/>
                <w:kern w:val="0"/>
                <w:szCs w:val="21"/>
              </w:rPr>
            </w:pPr>
            <w:r>
              <w:rPr>
                <w:rFonts w:hint="eastAsia" w:ascii="宋体" w:hAnsi="宋体" w:cs="宋体"/>
                <w:kern w:val="0"/>
                <w:szCs w:val="21"/>
                <w:lang w:bidi="ar"/>
              </w:rPr>
              <w:t>中控室监听音箱</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06A57467">
            <w:pPr>
              <w:jc w:val="left"/>
              <w:rPr>
                <w:rFonts w:hint="eastAsia" w:ascii="宋体" w:hAnsi="宋体" w:cs="宋体"/>
                <w:szCs w:val="21"/>
              </w:rPr>
            </w:pPr>
            <w:r>
              <w:rPr>
                <w:rFonts w:hint="eastAsia" w:ascii="宋体" w:hAnsi="宋体" w:cs="宋体"/>
                <w:szCs w:val="21"/>
              </w:rPr>
              <w:t xml:space="preserve">4英寸2.0电脑音响 </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2E184BC2">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53E1100C">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0C47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608CE347">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3</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5C9A2308">
            <w:pPr>
              <w:widowControl/>
              <w:jc w:val="left"/>
              <w:textAlignment w:val="center"/>
              <w:rPr>
                <w:rFonts w:hint="eastAsia" w:ascii="宋体" w:hAnsi="宋体" w:cs="宋体"/>
                <w:kern w:val="0"/>
                <w:szCs w:val="21"/>
              </w:rPr>
            </w:pPr>
            <w:r>
              <w:rPr>
                <w:rFonts w:hint="eastAsia" w:ascii="宋体" w:hAnsi="宋体" w:cs="宋体"/>
                <w:kern w:val="0"/>
                <w:szCs w:val="21"/>
                <w:lang w:bidi="ar"/>
              </w:rPr>
              <w:t>中控室操作台</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1A20C151">
            <w:pPr>
              <w:jc w:val="left"/>
              <w:rPr>
                <w:rFonts w:hint="eastAsia" w:ascii="宋体" w:hAnsi="宋体" w:cs="宋体"/>
                <w:szCs w:val="21"/>
              </w:rPr>
            </w:pPr>
            <w:r>
              <w:rPr>
                <w:rFonts w:hint="eastAsia" w:ascii="宋体" w:hAnsi="宋体" w:cs="宋体"/>
                <w:szCs w:val="21"/>
              </w:rPr>
              <w:t>1.产品材质：优质SPCC首钢1.0-2.0mm冷轧钢板、优质中密度板、铝型材和高级装饰耐火板，橡胶扶手；</w:t>
            </w:r>
            <w:r>
              <w:rPr>
                <w:rFonts w:hint="eastAsia" w:ascii="宋体" w:hAnsi="宋体" w:cs="宋体"/>
                <w:szCs w:val="21"/>
              </w:rPr>
              <w:br w:type="textWrapping"/>
            </w:r>
            <w:r>
              <w:rPr>
                <w:rFonts w:hint="eastAsia" w:ascii="宋体" w:hAnsi="宋体" w:cs="宋体"/>
                <w:szCs w:val="21"/>
              </w:rPr>
              <w:t>2.生产加工：激光切割，数控剪板、冲压、折弯，精密焊接；</w:t>
            </w:r>
            <w:r>
              <w:rPr>
                <w:rFonts w:hint="eastAsia" w:ascii="宋体" w:hAnsi="宋体" w:cs="宋体"/>
                <w:szCs w:val="21"/>
              </w:rPr>
              <w:br w:type="textWrapping"/>
            </w:r>
            <w:r>
              <w:rPr>
                <w:rFonts w:hint="eastAsia" w:ascii="宋体" w:hAnsi="宋体" w:cs="宋体"/>
                <w:szCs w:val="21"/>
              </w:rPr>
              <w:t>3.表面处理：脱脂、酸洗、防锈磷化、静电喷涂；</w:t>
            </w:r>
            <w:r>
              <w:rPr>
                <w:rFonts w:hint="eastAsia" w:ascii="宋体" w:hAnsi="宋体" w:cs="宋体"/>
                <w:szCs w:val="21"/>
              </w:rPr>
              <w:br w:type="textWrapping"/>
            </w:r>
            <w:r>
              <w:rPr>
                <w:rFonts w:hint="eastAsia" w:ascii="宋体" w:hAnsi="宋体" w:cs="宋体"/>
                <w:szCs w:val="21"/>
              </w:rPr>
              <w:t>4.可选附件：托板、托架、横竖理线槽等；</w:t>
            </w:r>
            <w:r>
              <w:rPr>
                <w:rFonts w:hint="eastAsia" w:ascii="宋体" w:hAnsi="宋体" w:cs="宋体"/>
                <w:szCs w:val="21"/>
              </w:rPr>
              <w:br w:type="textWrapping"/>
            </w:r>
            <w:r>
              <w:rPr>
                <w:rFonts w:hint="eastAsia" w:ascii="宋体" w:hAnsi="宋体" w:cs="宋体"/>
                <w:szCs w:val="21"/>
              </w:rPr>
              <w:t>5.技术标准：达到国际IP23级安全保护标准，可配标准19英寸机架结构，静电喷塑工艺，全自动化喷粉设备加工，达到BS6497国际标准；</w:t>
            </w:r>
            <w:r>
              <w:rPr>
                <w:rFonts w:hint="eastAsia" w:ascii="宋体" w:hAnsi="宋体" w:cs="宋体"/>
                <w:szCs w:val="21"/>
              </w:rPr>
              <w:br w:type="textWrapping"/>
            </w:r>
            <w:r>
              <w:rPr>
                <w:rFonts w:hint="eastAsia" w:ascii="宋体" w:hAnsi="宋体" w:cs="宋体"/>
                <w:szCs w:val="21"/>
              </w:rPr>
              <w:t xml:space="preserve">6.操作台规格 每单元≥1000/1200mm*920mm*750mm；、操作台采取模块化结构体系，易于更新模块； </w:t>
            </w:r>
            <w:r>
              <w:rPr>
                <w:rFonts w:hint="eastAsia" w:ascii="宋体" w:hAnsi="宋体" w:cs="宋体"/>
                <w:szCs w:val="21"/>
              </w:rPr>
              <w:br w:type="textWrapping"/>
            </w:r>
            <w:r>
              <w:rPr>
                <w:rFonts w:hint="eastAsia" w:ascii="宋体" w:hAnsi="宋体" w:cs="宋体"/>
                <w:szCs w:val="21"/>
              </w:rPr>
              <w:t>7.操作台较低部位的面板安装有铰链或可取下，便于内部设备的安装和维护；</w:t>
            </w:r>
            <w:r>
              <w:rPr>
                <w:rFonts w:hint="eastAsia" w:ascii="宋体" w:hAnsi="宋体" w:cs="宋体"/>
                <w:szCs w:val="21"/>
              </w:rPr>
              <w:br w:type="textWrapping"/>
            </w:r>
            <w:r>
              <w:rPr>
                <w:rFonts w:hint="eastAsia" w:ascii="宋体" w:hAnsi="宋体" w:cs="宋体"/>
                <w:szCs w:val="21"/>
              </w:rPr>
              <w:t>8.操作台面板耐磨层为≥1mm、台面厚度≥25mm、表面覆盖层采用具有耐热、耐烟灼、耐撞击、耐潮湿、防水、耐腐蚀的高强度高压耐磨板；</w:t>
            </w:r>
            <w:r>
              <w:rPr>
                <w:rFonts w:hint="eastAsia" w:ascii="宋体" w:hAnsi="宋体" w:cs="宋体"/>
                <w:szCs w:val="21"/>
              </w:rPr>
              <w:br w:type="textWrapping"/>
            </w:r>
            <w:r>
              <w:rPr>
                <w:rFonts w:hint="eastAsia" w:ascii="宋体" w:hAnsi="宋体" w:cs="宋体"/>
                <w:szCs w:val="21"/>
              </w:rPr>
              <w:t>9.台面前端采用聚氨酯加模压成型的手枕边，保证手臂工作时的舒适性且抗刮；</w:t>
            </w:r>
            <w:r>
              <w:rPr>
                <w:rFonts w:hint="eastAsia" w:ascii="宋体" w:hAnsi="宋体" w:cs="宋体"/>
                <w:szCs w:val="21"/>
              </w:rPr>
              <w:br w:type="textWrapping"/>
            </w:r>
            <w:r>
              <w:rPr>
                <w:rFonts w:hint="eastAsia" w:ascii="宋体" w:hAnsi="宋体" w:cs="宋体"/>
                <w:szCs w:val="21"/>
              </w:rPr>
              <w:t>10.操作台安装键盘式抽屉,键盘式抽屉底部做止滑挡板，防止键盘脱落；</w:t>
            </w:r>
            <w:r>
              <w:rPr>
                <w:rFonts w:hint="eastAsia" w:ascii="宋体" w:hAnsi="宋体" w:cs="宋体"/>
                <w:szCs w:val="21"/>
              </w:rPr>
              <w:br w:type="textWrapping"/>
            </w:r>
            <w:r>
              <w:rPr>
                <w:rFonts w:hint="eastAsia" w:ascii="宋体" w:hAnsi="宋体" w:cs="宋体"/>
                <w:szCs w:val="21"/>
              </w:rPr>
              <w:t>11.台面上方设有≥150mm高的铝型材挡板，便于悬挂显示器支架；</w:t>
            </w:r>
            <w:r>
              <w:rPr>
                <w:rFonts w:hint="eastAsia" w:ascii="宋体" w:hAnsi="宋体" w:cs="宋体"/>
                <w:szCs w:val="21"/>
              </w:rPr>
              <w:br w:type="textWrapping"/>
            </w:r>
            <w:r>
              <w:rPr>
                <w:rFonts w:hint="eastAsia" w:ascii="宋体" w:hAnsi="宋体" w:cs="宋体"/>
                <w:szCs w:val="21"/>
              </w:rPr>
              <w:t>12.台体部分由台体侧、顶、地板、门、抽屉、面板组成，可选木板材料厚度为≥16mm；</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64465369">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723C7CC7">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5513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10121DC4">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4</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50EF3E41">
            <w:pPr>
              <w:widowControl/>
              <w:jc w:val="left"/>
              <w:textAlignment w:val="center"/>
              <w:rPr>
                <w:rFonts w:hint="eastAsia" w:ascii="宋体" w:hAnsi="宋体" w:cs="宋体"/>
                <w:kern w:val="0"/>
                <w:szCs w:val="21"/>
              </w:rPr>
            </w:pPr>
            <w:r>
              <w:rPr>
                <w:rFonts w:hint="eastAsia" w:ascii="宋体" w:hAnsi="宋体" w:cs="宋体"/>
                <w:kern w:val="0"/>
                <w:szCs w:val="21"/>
                <w:lang w:bidi="ar"/>
              </w:rPr>
              <w:t>系统集成</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752BED07">
            <w:pPr>
              <w:jc w:val="left"/>
              <w:rPr>
                <w:rFonts w:hint="eastAsia" w:ascii="宋体" w:hAnsi="宋体" w:cs="宋体"/>
                <w:szCs w:val="21"/>
              </w:rPr>
            </w:pPr>
            <w:r>
              <w:rPr>
                <w:rFonts w:hint="eastAsia" w:ascii="宋体" w:hAnsi="宋体" w:cs="宋体"/>
                <w:szCs w:val="21"/>
              </w:rPr>
              <w:t>包含设备的安装、调试、测试及所有线缆辅材、插线板、分配器等</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4E4AB038">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52A8DEF1">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r w14:paraId="6D2F9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08" w:type="pct"/>
            <w:tcBorders>
              <w:top w:val="single" w:color="auto" w:sz="4" w:space="0"/>
              <w:left w:val="single" w:color="auto" w:sz="4" w:space="0"/>
              <w:bottom w:val="single" w:color="auto" w:sz="4" w:space="0"/>
              <w:right w:val="single" w:color="auto" w:sz="4" w:space="0"/>
            </w:tcBorders>
            <w:noWrap w:val="0"/>
            <w:vAlign w:val="center"/>
          </w:tcPr>
          <w:p w14:paraId="5EE73032">
            <w:pPr>
              <w:widowControl/>
              <w:jc w:val="center"/>
              <w:textAlignment w:val="center"/>
              <w:rPr>
                <w:rFonts w:hint="eastAsia" w:ascii="宋体" w:hAnsi="宋体" w:eastAsia="宋体" w:cs="宋体"/>
                <w:szCs w:val="21"/>
                <w:lang w:val="en-US" w:eastAsia="zh-CN"/>
              </w:rPr>
            </w:pPr>
            <w:r>
              <w:rPr>
                <w:rFonts w:hint="eastAsia" w:ascii="宋体" w:hAnsi="宋体" w:cs="宋体"/>
                <w:kern w:val="0"/>
                <w:szCs w:val="21"/>
                <w:lang w:bidi="ar"/>
              </w:rPr>
              <w:t>2</w:t>
            </w:r>
            <w:r>
              <w:rPr>
                <w:rFonts w:hint="eastAsia" w:ascii="宋体" w:hAnsi="宋体" w:cs="宋体"/>
                <w:kern w:val="0"/>
                <w:szCs w:val="21"/>
                <w:lang w:val="en-US" w:eastAsia="zh-CN" w:bidi="ar"/>
              </w:rPr>
              <w:t>5</w:t>
            </w:r>
          </w:p>
        </w:tc>
        <w:tc>
          <w:tcPr>
            <w:tcW w:w="796" w:type="pct"/>
            <w:tcBorders>
              <w:top w:val="single" w:color="auto" w:sz="4" w:space="0"/>
              <w:left w:val="single" w:color="auto" w:sz="4" w:space="0"/>
              <w:bottom w:val="single" w:color="auto" w:sz="4" w:space="0"/>
              <w:right w:val="single" w:color="auto" w:sz="4" w:space="0"/>
            </w:tcBorders>
            <w:noWrap w:val="0"/>
            <w:vAlign w:val="center"/>
          </w:tcPr>
          <w:p w14:paraId="18ABF4BE">
            <w:pPr>
              <w:widowControl/>
              <w:jc w:val="left"/>
              <w:textAlignment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安装服务</w:t>
            </w:r>
          </w:p>
        </w:tc>
        <w:tc>
          <w:tcPr>
            <w:tcW w:w="2914" w:type="pct"/>
            <w:tcBorders>
              <w:top w:val="single" w:color="auto" w:sz="4" w:space="0"/>
              <w:left w:val="single" w:color="auto" w:sz="4" w:space="0"/>
              <w:bottom w:val="single" w:color="auto" w:sz="4" w:space="0"/>
              <w:right w:val="single" w:color="auto" w:sz="4" w:space="0"/>
            </w:tcBorders>
            <w:noWrap w:val="0"/>
            <w:vAlign w:val="center"/>
          </w:tcPr>
          <w:p w14:paraId="601E0556">
            <w:pPr>
              <w:jc w:val="left"/>
              <w:rPr>
                <w:rFonts w:hint="eastAsia" w:ascii="宋体" w:hAnsi="宋体" w:cs="宋体"/>
                <w:szCs w:val="21"/>
              </w:rPr>
            </w:pPr>
            <w:r>
              <w:rPr>
                <w:rFonts w:hint="eastAsia" w:ascii="宋体" w:hAnsi="宋体" w:cs="宋体"/>
                <w:szCs w:val="21"/>
              </w:rPr>
              <w:t>1.墙面：墙面空腔隔断，聚酯纤维吸音棉填充木工板框架造型，安装石膏板选用环保、耐火性高的材质</w:t>
            </w:r>
            <w:r>
              <w:rPr>
                <w:rFonts w:hint="eastAsia" w:ascii="宋体" w:hAnsi="宋体" w:cs="宋体"/>
                <w:szCs w:val="21"/>
              </w:rPr>
              <w:br w:type="textWrapping"/>
            </w:r>
            <w:r>
              <w:rPr>
                <w:rFonts w:hint="eastAsia" w:ascii="宋体" w:hAnsi="宋体" w:cs="宋体"/>
                <w:szCs w:val="21"/>
              </w:rPr>
              <w:t>2.地面：选用耐磨地胶或地毯</w:t>
            </w:r>
            <w:r>
              <w:rPr>
                <w:rFonts w:hint="eastAsia" w:ascii="宋体" w:hAnsi="宋体" w:cs="宋体"/>
                <w:szCs w:val="21"/>
              </w:rPr>
              <w:br w:type="textWrapping"/>
            </w:r>
            <w:r>
              <w:rPr>
                <w:rFonts w:hint="eastAsia" w:ascii="宋体" w:hAnsi="宋体" w:cs="宋体"/>
                <w:szCs w:val="21"/>
              </w:rPr>
              <w:t>3.吊顶：石膏板造型吊顶或矿棉吸音板吊顶</w:t>
            </w:r>
            <w:r>
              <w:rPr>
                <w:rFonts w:hint="eastAsia" w:ascii="宋体" w:hAnsi="宋体" w:cs="宋体"/>
                <w:szCs w:val="21"/>
              </w:rPr>
              <w:br w:type="textWrapping"/>
            </w:r>
            <w:r>
              <w:rPr>
                <w:rFonts w:hint="eastAsia" w:ascii="宋体" w:hAnsi="宋体" w:cs="宋体"/>
                <w:szCs w:val="21"/>
              </w:rPr>
              <w:t>4.教室门：防盗门</w:t>
            </w:r>
            <w:r>
              <w:rPr>
                <w:rFonts w:hint="eastAsia" w:ascii="宋体" w:hAnsi="宋体" w:cs="宋体"/>
                <w:szCs w:val="21"/>
              </w:rPr>
              <w:br w:type="textWrapping"/>
            </w:r>
            <w:r>
              <w:rPr>
                <w:rFonts w:hint="eastAsia" w:ascii="宋体" w:hAnsi="宋体" w:cs="宋体"/>
                <w:szCs w:val="21"/>
              </w:rPr>
              <w:t>5.窗帘：窗帘采用全遮光的窗帘，表面粗糙不反光；材质：化纤、亚麻</w:t>
            </w:r>
            <w:r>
              <w:rPr>
                <w:rFonts w:hint="eastAsia" w:ascii="宋体" w:hAnsi="宋体" w:cs="宋体"/>
                <w:szCs w:val="21"/>
              </w:rPr>
              <w:br w:type="textWrapping"/>
            </w:r>
            <w:r>
              <w:rPr>
                <w:rFonts w:hint="eastAsia" w:ascii="宋体" w:hAnsi="宋体" w:cs="宋体"/>
                <w:szCs w:val="21"/>
              </w:rPr>
              <w:t>6.灯光改造：均匀布光、宁亮勿暗，使用LED面光源</w:t>
            </w:r>
          </w:p>
        </w:tc>
        <w:tc>
          <w:tcPr>
            <w:tcW w:w="460" w:type="pct"/>
            <w:tcBorders>
              <w:top w:val="single" w:color="auto" w:sz="4" w:space="0"/>
              <w:left w:val="single" w:color="auto" w:sz="4" w:space="0"/>
              <w:bottom w:val="single" w:color="auto" w:sz="4" w:space="0"/>
              <w:right w:val="single" w:color="auto" w:sz="4" w:space="0"/>
            </w:tcBorders>
            <w:noWrap w:val="0"/>
            <w:vAlign w:val="center"/>
          </w:tcPr>
          <w:p w14:paraId="171232E0">
            <w:pPr>
              <w:widowControl/>
              <w:jc w:val="center"/>
              <w:textAlignment w:val="center"/>
              <w:rPr>
                <w:rFonts w:hint="eastAsia" w:ascii="宋体" w:hAnsi="宋体" w:cs="宋体"/>
                <w:szCs w:val="21"/>
              </w:rPr>
            </w:pPr>
            <w:r>
              <w:rPr>
                <w:rFonts w:hint="eastAsia" w:ascii="宋体" w:hAnsi="宋体" w:cs="宋体"/>
                <w:kern w:val="0"/>
                <w:szCs w:val="21"/>
                <w:lang w:bidi="ar"/>
              </w:rPr>
              <w:t>1</w:t>
            </w:r>
          </w:p>
        </w:tc>
        <w:tc>
          <w:tcPr>
            <w:tcW w:w="420" w:type="pct"/>
            <w:tcBorders>
              <w:top w:val="single" w:color="auto" w:sz="4" w:space="0"/>
              <w:left w:val="single" w:color="auto" w:sz="4" w:space="0"/>
              <w:bottom w:val="single" w:color="auto" w:sz="4" w:space="0"/>
              <w:right w:val="single" w:color="auto" w:sz="4" w:space="0"/>
            </w:tcBorders>
            <w:noWrap w:val="0"/>
            <w:vAlign w:val="center"/>
          </w:tcPr>
          <w:p w14:paraId="306FAB3F">
            <w:pPr>
              <w:widowControl/>
              <w:jc w:val="center"/>
              <w:textAlignment w:val="center"/>
              <w:rPr>
                <w:rFonts w:hint="eastAsia" w:ascii="宋体" w:hAnsi="宋体" w:cs="宋体"/>
                <w:szCs w:val="21"/>
              </w:rPr>
            </w:pPr>
            <w:r>
              <w:rPr>
                <w:rFonts w:hint="eastAsia" w:ascii="宋体" w:hAnsi="宋体" w:cs="宋体"/>
                <w:kern w:val="0"/>
                <w:szCs w:val="21"/>
                <w:lang w:bidi="ar"/>
              </w:rPr>
              <w:t>套</w:t>
            </w:r>
          </w:p>
        </w:tc>
      </w:tr>
    </w:tbl>
    <w:p w14:paraId="23F95FC8">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960753"/>
    <w:rsid w:val="26960753"/>
    <w:rsid w:val="26D37B3A"/>
    <w:rsid w:val="3E287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0"/>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11772</Words>
  <Characters>13250</Characters>
  <Lines>0</Lines>
  <Paragraphs>0</Paragraphs>
  <TotalTime>0</TotalTime>
  <ScaleCrop>false</ScaleCrop>
  <LinksUpToDate>false</LinksUpToDate>
  <CharactersWithSpaces>13549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2026-09-05T10:27:00Z</dcterms:created>
  <dc:creator>.</dc:creator>
  <cp:lastModifiedBy>user</cp:lastModifiedBy>
  <dcterms:modified xsi:type="dcterms:W3CDTF">2026-09-08T12:47:13Z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E8633DF92D054AF68F97726240207C25_13</vt:lpwstr>
  </property>
  <property fmtid="{D5CDD505-2E9C-101B-9397-08002B2CF9AE}" pid="4" name="KSOTemplateDocerSaveRecord">
    <vt:lpwstr>eyJoZGlkIjoiMTljYTJlNDkyOWUxMTBmNzhjNzg0NTdmYTkyMTc2NDAiLCJ1c2VySWQiOiIxMjMyOTg4NDM0In0=</vt:lpwstr>
  </property>
</Properties>
</file>