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4B9C5" w14:textId="77777777" w:rsidR="001B5731" w:rsidRDefault="00000000">
      <w:pPr>
        <w:jc w:val="center"/>
        <w:rPr>
          <w:b/>
          <w:bCs/>
          <w:sz w:val="32"/>
          <w:szCs w:val="32"/>
        </w:rPr>
      </w:pPr>
      <w:proofErr w:type="gramStart"/>
      <w:r>
        <w:rPr>
          <w:rFonts w:hint="eastAsia"/>
          <w:b/>
          <w:bCs/>
          <w:sz w:val="32"/>
          <w:szCs w:val="32"/>
        </w:rPr>
        <w:t>电子班牌采购</w:t>
      </w:r>
      <w:proofErr w:type="gramEnd"/>
      <w:r>
        <w:rPr>
          <w:rFonts w:hint="eastAsia"/>
          <w:b/>
          <w:bCs/>
          <w:sz w:val="32"/>
          <w:szCs w:val="32"/>
        </w:rPr>
        <w:t>需求表</w:t>
      </w:r>
    </w:p>
    <w:p w14:paraId="11EC9D63" w14:textId="77777777" w:rsidR="001B5731" w:rsidRDefault="001B5731"/>
    <w:tbl>
      <w:tblPr>
        <w:tblW w:w="15370" w:type="dxa"/>
        <w:tblInd w:w="93" w:type="dxa"/>
        <w:tblLook w:val="04A0" w:firstRow="1" w:lastRow="0" w:firstColumn="1" w:lastColumn="0" w:noHBand="0" w:noVBand="1"/>
      </w:tblPr>
      <w:tblGrid>
        <w:gridCol w:w="735"/>
        <w:gridCol w:w="1519"/>
        <w:gridCol w:w="11626"/>
        <w:gridCol w:w="753"/>
        <w:gridCol w:w="737"/>
      </w:tblGrid>
      <w:tr w:rsidR="001B5731" w14:paraId="58281E7D" w14:textId="77777777">
        <w:trPr>
          <w:trHeight w:val="500"/>
        </w:trPr>
        <w:tc>
          <w:tcPr>
            <w:tcW w:w="735" w:type="dxa"/>
            <w:tcBorders>
              <w:top w:val="single" w:sz="4" w:space="0" w:color="000000"/>
              <w:left w:val="single" w:sz="4" w:space="0" w:color="000000"/>
              <w:bottom w:val="single" w:sz="4" w:space="0" w:color="000000"/>
              <w:right w:val="single" w:sz="4" w:space="0" w:color="000000"/>
            </w:tcBorders>
            <w:vAlign w:val="center"/>
          </w:tcPr>
          <w:p w14:paraId="5781C353" w14:textId="77777777" w:rsidR="001B5731" w:rsidRDefault="00000000">
            <w:pPr>
              <w:widowControl/>
              <w:jc w:val="center"/>
              <w:textAlignment w:val="center"/>
              <w:rPr>
                <w:rFonts w:ascii="宋体" w:eastAsia="宋体" w:hAnsi="宋体" w:cs="宋体" w:hint="eastAsia"/>
                <w:b/>
                <w:bCs/>
                <w:color w:val="000000"/>
                <w:sz w:val="22"/>
                <w:szCs w:val="22"/>
              </w:rPr>
            </w:pPr>
            <w:r>
              <w:rPr>
                <w:rFonts w:ascii="宋体" w:eastAsia="宋体" w:hAnsi="宋体" w:cs="宋体" w:hint="eastAsia"/>
                <w:b/>
                <w:bCs/>
                <w:color w:val="000000"/>
                <w:kern w:val="0"/>
                <w:sz w:val="22"/>
                <w:szCs w:val="22"/>
                <w:lang w:bidi="ar"/>
              </w:rPr>
              <w:t>序号</w:t>
            </w:r>
          </w:p>
        </w:tc>
        <w:tc>
          <w:tcPr>
            <w:tcW w:w="1519" w:type="dxa"/>
            <w:tcBorders>
              <w:top w:val="single" w:sz="4" w:space="0" w:color="000000"/>
              <w:left w:val="single" w:sz="4" w:space="0" w:color="000000"/>
              <w:bottom w:val="single" w:sz="4" w:space="0" w:color="000000"/>
              <w:right w:val="single" w:sz="4" w:space="0" w:color="000000"/>
            </w:tcBorders>
            <w:vAlign w:val="center"/>
          </w:tcPr>
          <w:p w14:paraId="11AB8C4C" w14:textId="77777777" w:rsidR="001B5731" w:rsidRDefault="00000000">
            <w:pPr>
              <w:widowControl/>
              <w:jc w:val="center"/>
              <w:textAlignment w:val="center"/>
              <w:rPr>
                <w:rFonts w:ascii="宋体" w:eastAsia="宋体" w:hAnsi="宋体" w:cs="宋体" w:hint="eastAsia"/>
                <w:b/>
                <w:bCs/>
                <w:color w:val="000000"/>
                <w:sz w:val="22"/>
                <w:szCs w:val="22"/>
              </w:rPr>
            </w:pPr>
            <w:r>
              <w:rPr>
                <w:rFonts w:ascii="宋体" w:eastAsia="宋体" w:hAnsi="宋体" w:cs="宋体" w:hint="eastAsia"/>
                <w:b/>
                <w:bCs/>
                <w:color w:val="000000"/>
                <w:kern w:val="0"/>
                <w:sz w:val="22"/>
                <w:szCs w:val="22"/>
                <w:lang w:bidi="ar"/>
              </w:rPr>
              <w:t>设备名称</w:t>
            </w:r>
          </w:p>
        </w:tc>
        <w:tc>
          <w:tcPr>
            <w:tcW w:w="11626" w:type="dxa"/>
            <w:tcBorders>
              <w:top w:val="single" w:sz="4" w:space="0" w:color="000000"/>
              <w:left w:val="single" w:sz="4" w:space="0" w:color="000000"/>
              <w:bottom w:val="single" w:sz="4" w:space="0" w:color="000000"/>
              <w:right w:val="single" w:sz="4" w:space="0" w:color="000000"/>
            </w:tcBorders>
            <w:vAlign w:val="center"/>
          </w:tcPr>
          <w:p w14:paraId="77CD7F0C" w14:textId="77777777" w:rsidR="001B5731" w:rsidRDefault="00000000">
            <w:pPr>
              <w:widowControl/>
              <w:jc w:val="center"/>
              <w:textAlignment w:val="center"/>
              <w:rPr>
                <w:rFonts w:ascii="宋体" w:eastAsia="宋体" w:hAnsi="宋体" w:cs="宋体" w:hint="eastAsia"/>
                <w:b/>
                <w:bCs/>
                <w:color w:val="000000"/>
                <w:sz w:val="22"/>
                <w:szCs w:val="22"/>
              </w:rPr>
            </w:pPr>
            <w:r>
              <w:rPr>
                <w:rFonts w:ascii="宋体" w:eastAsia="宋体" w:hAnsi="宋体" w:cs="宋体" w:hint="eastAsia"/>
                <w:b/>
                <w:bCs/>
                <w:color w:val="000000"/>
                <w:kern w:val="0"/>
                <w:sz w:val="22"/>
                <w:szCs w:val="22"/>
                <w:lang w:bidi="ar"/>
              </w:rPr>
              <w:t>技  术  参  数</w:t>
            </w:r>
          </w:p>
        </w:tc>
        <w:tc>
          <w:tcPr>
            <w:tcW w:w="753" w:type="dxa"/>
            <w:tcBorders>
              <w:top w:val="single" w:sz="4" w:space="0" w:color="000000"/>
              <w:left w:val="single" w:sz="4" w:space="0" w:color="000000"/>
              <w:bottom w:val="single" w:sz="4" w:space="0" w:color="000000"/>
              <w:right w:val="single" w:sz="4" w:space="0" w:color="000000"/>
            </w:tcBorders>
            <w:vAlign w:val="center"/>
          </w:tcPr>
          <w:p w14:paraId="3B47F48E" w14:textId="77777777" w:rsidR="001B5731" w:rsidRDefault="00000000">
            <w:pPr>
              <w:widowControl/>
              <w:jc w:val="center"/>
              <w:textAlignment w:val="center"/>
              <w:rPr>
                <w:rFonts w:ascii="宋体" w:eastAsia="宋体" w:hAnsi="宋体" w:cs="宋体" w:hint="eastAsia"/>
                <w:b/>
                <w:bCs/>
                <w:color w:val="000000"/>
                <w:sz w:val="22"/>
                <w:szCs w:val="22"/>
              </w:rPr>
            </w:pPr>
            <w:r>
              <w:rPr>
                <w:rFonts w:ascii="宋体" w:eastAsia="宋体" w:hAnsi="宋体" w:cs="宋体" w:hint="eastAsia"/>
                <w:b/>
                <w:bCs/>
                <w:color w:val="000000"/>
                <w:kern w:val="0"/>
                <w:sz w:val="22"/>
                <w:szCs w:val="22"/>
                <w:lang w:bidi="ar"/>
              </w:rPr>
              <w:t>单位</w:t>
            </w:r>
          </w:p>
        </w:tc>
        <w:tc>
          <w:tcPr>
            <w:tcW w:w="737" w:type="dxa"/>
            <w:tcBorders>
              <w:top w:val="single" w:sz="4" w:space="0" w:color="000000"/>
              <w:left w:val="single" w:sz="4" w:space="0" w:color="000000"/>
              <w:bottom w:val="single" w:sz="4" w:space="0" w:color="000000"/>
              <w:right w:val="single" w:sz="4" w:space="0" w:color="000000"/>
            </w:tcBorders>
            <w:vAlign w:val="center"/>
          </w:tcPr>
          <w:p w14:paraId="08D636A1" w14:textId="77777777" w:rsidR="001B5731" w:rsidRDefault="00000000">
            <w:pPr>
              <w:widowControl/>
              <w:jc w:val="center"/>
              <w:textAlignment w:val="center"/>
              <w:rPr>
                <w:rFonts w:ascii="宋体" w:eastAsia="宋体" w:hAnsi="宋体" w:cs="宋体" w:hint="eastAsia"/>
                <w:b/>
                <w:bCs/>
                <w:color w:val="000000"/>
                <w:sz w:val="22"/>
                <w:szCs w:val="22"/>
              </w:rPr>
            </w:pPr>
            <w:r>
              <w:rPr>
                <w:rFonts w:ascii="宋体" w:eastAsia="宋体" w:hAnsi="宋体" w:cs="宋体" w:hint="eastAsia"/>
                <w:b/>
                <w:bCs/>
                <w:color w:val="000000"/>
                <w:kern w:val="0"/>
                <w:sz w:val="22"/>
                <w:szCs w:val="22"/>
                <w:lang w:bidi="ar"/>
              </w:rPr>
              <w:t>数量</w:t>
            </w:r>
          </w:p>
        </w:tc>
      </w:tr>
      <w:tr w:rsidR="001B5731" w14:paraId="5772015C" w14:textId="77777777">
        <w:trPr>
          <w:trHeight w:val="8180"/>
        </w:trPr>
        <w:tc>
          <w:tcPr>
            <w:tcW w:w="735" w:type="dxa"/>
            <w:tcBorders>
              <w:top w:val="single" w:sz="4" w:space="0" w:color="000000"/>
              <w:left w:val="single" w:sz="4" w:space="0" w:color="000000"/>
              <w:bottom w:val="single" w:sz="4" w:space="0" w:color="000000"/>
              <w:right w:val="single" w:sz="4" w:space="0" w:color="000000"/>
            </w:tcBorders>
            <w:vAlign w:val="center"/>
          </w:tcPr>
          <w:p w14:paraId="69D21E43" w14:textId="77777777" w:rsidR="001B5731" w:rsidRDefault="00000000">
            <w:pPr>
              <w:widowControl/>
              <w:jc w:val="center"/>
              <w:textAlignment w:val="center"/>
              <w:rPr>
                <w:rFonts w:ascii="宋体" w:eastAsia="宋体" w:hAnsi="宋体" w:cs="宋体" w:hint="eastAsia"/>
                <w:color w:val="000000"/>
                <w:sz w:val="22"/>
                <w:szCs w:val="22"/>
              </w:rPr>
            </w:pPr>
            <w:r>
              <w:rPr>
                <w:rFonts w:ascii="宋体" w:eastAsia="宋体" w:hAnsi="宋体" w:cs="宋体" w:hint="eastAsia"/>
                <w:color w:val="000000"/>
                <w:kern w:val="0"/>
                <w:sz w:val="22"/>
                <w:szCs w:val="22"/>
                <w:lang w:bidi="ar"/>
              </w:rPr>
              <w:t>1</w:t>
            </w:r>
          </w:p>
        </w:tc>
        <w:tc>
          <w:tcPr>
            <w:tcW w:w="1519" w:type="dxa"/>
            <w:tcBorders>
              <w:top w:val="single" w:sz="4" w:space="0" w:color="000000"/>
              <w:left w:val="single" w:sz="4" w:space="0" w:color="000000"/>
              <w:bottom w:val="single" w:sz="4" w:space="0" w:color="000000"/>
              <w:right w:val="single" w:sz="4" w:space="0" w:color="000000"/>
            </w:tcBorders>
            <w:vAlign w:val="center"/>
          </w:tcPr>
          <w:p w14:paraId="673FA590" w14:textId="77777777" w:rsidR="001B5731" w:rsidRDefault="00000000">
            <w:pPr>
              <w:widowControl/>
              <w:jc w:val="center"/>
              <w:textAlignment w:val="center"/>
              <w:rPr>
                <w:rFonts w:ascii="宋体" w:eastAsia="宋体" w:hAnsi="宋体" w:cs="宋体" w:hint="eastAsia"/>
                <w:color w:val="000000"/>
                <w:sz w:val="22"/>
                <w:szCs w:val="22"/>
              </w:rPr>
            </w:pPr>
            <w:proofErr w:type="gramStart"/>
            <w:r>
              <w:rPr>
                <w:rFonts w:ascii="宋体" w:eastAsia="宋体" w:hAnsi="宋体" w:cs="宋体" w:hint="eastAsia"/>
                <w:color w:val="000000"/>
                <w:kern w:val="0"/>
                <w:sz w:val="22"/>
                <w:szCs w:val="22"/>
                <w:lang w:bidi="ar"/>
              </w:rPr>
              <w:t>电子班牌</w:t>
            </w:r>
            <w:proofErr w:type="gramEnd"/>
          </w:p>
        </w:tc>
        <w:tc>
          <w:tcPr>
            <w:tcW w:w="11626" w:type="dxa"/>
            <w:tcBorders>
              <w:top w:val="single" w:sz="4" w:space="0" w:color="000000"/>
              <w:left w:val="single" w:sz="4" w:space="0" w:color="000000"/>
              <w:bottom w:val="single" w:sz="4" w:space="0" w:color="000000"/>
              <w:right w:val="single" w:sz="4" w:space="0" w:color="000000"/>
            </w:tcBorders>
            <w:vAlign w:val="center"/>
          </w:tcPr>
          <w:p w14:paraId="63444E20" w14:textId="55002AC6" w:rsidR="001B5731" w:rsidRDefault="00000000">
            <w:pPr>
              <w:widowControl/>
              <w:spacing w:after="220"/>
              <w:jc w:val="left"/>
              <w:textAlignment w:val="center"/>
              <w:rPr>
                <w:rFonts w:ascii="宋体" w:eastAsia="宋体" w:hAnsi="宋体" w:cs="宋体" w:hint="eastAsia"/>
                <w:color w:val="000000"/>
                <w:sz w:val="22"/>
                <w:szCs w:val="22"/>
              </w:rPr>
            </w:pPr>
            <w:r>
              <w:rPr>
                <w:rFonts w:ascii="宋体" w:eastAsia="宋体" w:hAnsi="宋体" w:cs="宋体" w:hint="eastAsia"/>
                <w:color w:val="000000"/>
                <w:kern w:val="0"/>
                <w:sz w:val="22"/>
                <w:szCs w:val="22"/>
                <w:lang w:bidi="ar"/>
              </w:rPr>
              <w:t>一、硬件：</w:t>
            </w:r>
            <w:r>
              <w:rPr>
                <w:rFonts w:ascii="宋体" w:eastAsia="宋体" w:hAnsi="宋体" w:cs="宋体" w:hint="eastAsia"/>
                <w:color w:val="000000"/>
                <w:kern w:val="0"/>
                <w:sz w:val="22"/>
                <w:szCs w:val="22"/>
                <w:lang w:bidi="ar"/>
              </w:rPr>
              <w:br/>
              <w:t>1.采用21.5英寸横屏式电容显示屏，支持10点触控，屏幕分辨率≥1920*1080，显示比例16:9；屏幕亮度≥500cd/㎡。</w:t>
            </w:r>
            <w:r>
              <w:rPr>
                <w:rFonts w:ascii="宋体" w:eastAsia="宋体" w:hAnsi="宋体" w:cs="宋体" w:hint="eastAsia"/>
                <w:color w:val="000000"/>
                <w:kern w:val="0"/>
                <w:sz w:val="22"/>
                <w:szCs w:val="22"/>
                <w:lang w:bidi="ar"/>
              </w:rPr>
              <w:br/>
              <w:t>2.整机采用防水防尘结构设计，适用于学校教室半户外环境，防护等级不低于IP65。</w:t>
            </w:r>
            <w:r>
              <w:rPr>
                <w:rFonts w:ascii="宋体" w:eastAsia="宋体" w:hAnsi="宋体" w:cs="宋体" w:hint="eastAsia"/>
                <w:color w:val="000000"/>
                <w:kern w:val="0"/>
                <w:sz w:val="22"/>
                <w:szCs w:val="22"/>
                <w:lang w:bidi="ar"/>
              </w:rPr>
              <w:br/>
              <w:t>3.整机背部与墙面微距全贴合，背面与平整墙面间隙最大处≤2.5mm，保障教学环境的安全性。</w:t>
            </w:r>
            <w:r>
              <w:rPr>
                <w:rFonts w:ascii="宋体" w:eastAsia="宋体" w:hAnsi="宋体" w:cs="宋体" w:hint="eastAsia"/>
                <w:color w:val="000000"/>
                <w:kern w:val="0"/>
                <w:sz w:val="22"/>
                <w:szCs w:val="22"/>
                <w:lang w:bidi="ar"/>
              </w:rPr>
              <w:br/>
              <w:t>4.整机最大厚度不大于29mm。</w:t>
            </w:r>
            <w:r>
              <w:rPr>
                <w:rFonts w:ascii="宋体" w:eastAsia="宋体" w:hAnsi="宋体" w:cs="宋体" w:hint="eastAsia"/>
                <w:color w:val="000000"/>
                <w:kern w:val="0"/>
                <w:sz w:val="22"/>
                <w:szCs w:val="22"/>
                <w:lang w:bidi="ar"/>
              </w:rPr>
              <w:br/>
              <w:t>5.整机正面覆盖钢化玻璃。</w:t>
            </w:r>
            <w:r>
              <w:rPr>
                <w:rFonts w:ascii="宋体" w:eastAsia="宋体" w:hAnsi="宋体" w:cs="宋体" w:hint="eastAsia"/>
                <w:color w:val="000000"/>
                <w:kern w:val="0"/>
                <w:sz w:val="22"/>
                <w:szCs w:val="22"/>
                <w:lang w:bidi="ar"/>
              </w:rPr>
              <w:br/>
              <w:t>6.整机正面不采用贴膜方式具备防眩光功能。</w:t>
            </w:r>
            <w:r>
              <w:rPr>
                <w:rFonts w:ascii="宋体" w:eastAsia="宋体" w:hAnsi="宋体" w:cs="宋体" w:hint="eastAsia"/>
                <w:color w:val="000000"/>
                <w:kern w:val="0"/>
                <w:sz w:val="22"/>
                <w:szCs w:val="22"/>
                <w:lang w:bidi="ar"/>
              </w:rPr>
              <w:br/>
              <w:t>7.可拍摄不低于200W像素的照片，支持不少于5人同时进行人脸识别。可支持学生无卡考勤签到、查看个人课程表、家长留言等个人信息。</w:t>
            </w:r>
            <w:r>
              <w:rPr>
                <w:rFonts w:ascii="宋体" w:eastAsia="宋体" w:hAnsi="宋体" w:cs="宋体" w:hint="eastAsia"/>
                <w:color w:val="000000"/>
                <w:kern w:val="0"/>
                <w:sz w:val="22"/>
                <w:szCs w:val="22"/>
                <w:lang w:bidi="ar"/>
              </w:rPr>
              <w:br/>
              <w:t>8.▲整机在逆光（人像处于背景照度≥60000Lux）环境</w:t>
            </w:r>
            <w:proofErr w:type="gramStart"/>
            <w:r>
              <w:rPr>
                <w:rFonts w:ascii="宋体" w:eastAsia="宋体" w:hAnsi="宋体" w:cs="宋体" w:hint="eastAsia"/>
                <w:color w:val="000000"/>
                <w:kern w:val="0"/>
                <w:sz w:val="22"/>
                <w:szCs w:val="22"/>
                <w:lang w:bidi="ar"/>
              </w:rPr>
              <w:t>下距离</w:t>
            </w:r>
            <w:proofErr w:type="gramEnd"/>
            <w:r>
              <w:rPr>
                <w:rFonts w:ascii="宋体" w:eastAsia="宋体" w:hAnsi="宋体" w:cs="宋体" w:hint="eastAsia"/>
                <w:color w:val="000000"/>
                <w:kern w:val="0"/>
                <w:sz w:val="22"/>
                <w:szCs w:val="22"/>
                <w:lang w:bidi="ar"/>
              </w:rPr>
              <w:t>≤0.5m可正常进行人脸识别（</w:t>
            </w:r>
            <w:r w:rsidR="003C1911">
              <w:rPr>
                <w:rFonts w:ascii="宋体" w:eastAsia="宋体" w:hAnsi="宋体" w:cs="宋体" w:hint="eastAsia"/>
                <w:color w:val="000000"/>
                <w:kern w:val="0"/>
                <w:sz w:val="22"/>
                <w:szCs w:val="22"/>
                <w:lang w:bidi="ar"/>
              </w:rPr>
              <w:t>提供第三方检测机构出具的合格检验（检测）报告复印件并加盖投标企业公章或投标专用章</w:t>
            </w:r>
            <w:r>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9.内置高灵敏度的全向麦克风，拾音半径不小于0.5m，支持学生语音留言，留言内容同步发送至家长微信。</w:t>
            </w:r>
            <w:r>
              <w:rPr>
                <w:rFonts w:ascii="宋体" w:eastAsia="宋体" w:hAnsi="宋体" w:cs="宋体" w:hint="eastAsia"/>
                <w:color w:val="000000"/>
                <w:kern w:val="0"/>
                <w:sz w:val="22"/>
                <w:szCs w:val="22"/>
                <w:lang w:bidi="ar"/>
              </w:rPr>
              <w:br/>
              <w:t>10.内置2.0立体声道功放，支持视频及家长留言的音频播放。</w:t>
            </w:r>
            <w:r>
              <w:rPr>
                <w:rFonts w:ascii="宋体" w:eastAsia="宋体" w:hAnsi="宋体" w:cs="宋体" w:hint="eastAsia"/>
                <w:color w:val="000000"/>
                <w:kern w:val="0"/>
                <w:sz w:val="22"/>
                <w:szCs w:val="22"/>
                <w:lang w:bidi="ar"/>
              </w:rPr>
              <w:br/>
              <w:t>11.具有内置IC卡刷卡器，支持14443协议。学生可佩带相应的终端设备完成刷卡签到、查看个人信息等操作。</w:t>
            </w:r>
            <w:r>
              <w:rPr>
                <w:rFonts w:ascii="宋体" w:eastAsia="宋体" w:hAnsi="宋体" w:cs="宋体" w:hint="eastAsia"/>
                <w:color w:val="000000"/>
                <w:kern w:val="0"/>
                <w:sz w:val="22"/>
                <w:szCs w:val="22"/>
                <w:lang w:bidi="ar"/>
              </w:rPr>
              <w:br/>
              <w:t>12.整机具备至少一路RJ45网络接口；具备不少于2路USB 2.0接口。</w:t>
            </w:r>
            <w:r>
              <w:rPr>
                <w:rFonts w:ascii="宋体" w:eastAsia="宋体" w:hAnsi="宋体" w:cs="宋体" w:hint="eastAsia"/>
                <w:color w:val="000000"/>
                <w:kern w:val="0"/>
                <w:sz w:val="22"/>
                <w:szCs w:val="22"/>
                <w:lang w:bidi="ar"/>
              </w:rPr>
              <w:br/>
              <w:t>13.整机采用内置天线设计，无任何天线外露。</w:t>
            </w:r>
            <w:r>
              <w:rPr>
                <w:rFonts w:ascii="宋体" w:eastAsia="宋体" w:hAnsi="宋体" w:cs="宋体" w:hint="eastAsia"/>
                <w:color w:val="000000"/>
                <w:kern w:val="0"/>
                <w:sz w:val="22"/>
                <w:szCs w:val="22"/>
                <w:lang w:bidi="ar"/>
              </w:rPr>
              <w:br/>
              <w:t>14.整机支持外接门禁控制。</w:t>
            </w:r>
            <w:r>
              <w:rPr>
                <w:rFonts w:ascii="宋体" w:eastAsia="宋体" w:hAnsi="宋体" w:cs="宋体" w:hint="eastAsia"/>
                <w:color w:val="000000"/>
                <w:kern w:val="0"/>
                <w:sz w:val="22"/>
                <w:szCs w:val="22"/>
                <w:lang w:bidi="ar"/>
              </w:rPr>
              <w:br/>
              <w:t>15.整机CPU≥4核，最高主频≥1.9G。</w:t>
            </w:r>
            <w:r>
              <w:rPr>
                <w:rFonts w:ascii="宋体" w:eastAsia="宋体" w:hAnsi="宋体" w:cs="宋体" w:hint="eastAsia"/>
                <w:color w:val="000000"/>
                <w:kern w:val="0"/>
                <w:sz w:val="22"/>
                <w:szCs w:val="22"/>
                <w:lang w:bidi="ar"/>
              </w:rPr>
              <w:br/>
              <w:t>16.整机电源</w:t>
            </w:r>
            <w:proofErr w:type="gramStart"/>
            <w:r>
              <w:rPr>
                <w:rFonts w:ascii="宋体" w:eastAsia="宋体" w:hAnsi="宋体" w:cs="宋体" w:hint="eastAsia"/>
                <w:color w:val="000000"/>
                <w:kern w:val="0"/>
                <w:sz w:val="22"/>
                <w:szCs w:val="22"/>
                <w:lang w:bidi="ar"/>
              </w:rPr>
              <w:t>采用插墙式</w:t>
            </w:r>
            <w:proofErr w:type="gramEnd"/>
            <w:r>
              <w:rPr>
                <w:rFonts w:ascii="宋体" w:eastAsia="宋体" w:hAnsi="宋体" w:cs="宋体" w:hint="eastAsia"/>
                <w:color w:val="000000"/>
                <w:kern w:val="0"/>
                <w:sz w:val="22"/>
                <w:szCs w:val="22"/>
                <w:lang w:bidi="ar"/>
              </w:rPr>
              <w:t>电源适配器，适配器无需悬挂，线材上出。</w:t>
            </w:r>
            <w:r>
              <w:rPr>
                <w:rFonts w:ascii="宋体" w:eastAsia="宋体" w:hAnsi="宋体" w:cs="宋体" w:hint="eastAsia"/>
                <w:color w:val="000000"/>
                <w:kern w:val="0"/>
                <w:sz w:val="22"/>
                <w:szCs w:val="22"/>
                <w:lang w:bidi="ar"/>
              </w:rPr>
              <w:br/>
              <w:t>17.支持远程开关机功能，远程唤醒待机功耗≤2W。</w:t>
            </w:r>
            <w:r>
              <w:rPr>
                <w:rFonts w:ascii="宋体" w:eastAsia="宋体" w:hAnsi="宋体" w:cs="宋体" w:hint="eastAsia"/>
                <w:color w:val="000000"/>
                <w:kern w:val="0"/>
                <w:sz w:val="22"/>
                <w:szCs w:val="22"/>
                <w:lang w:bidi="ar"/>
              </w:rPr>
              <w:br/>
            </w:r>
            <w:r>
              <w:rPr>
                <w:rFonts w:ascii="宋体" w:eastAsia="宋体" w:hAnsi="宋体" w:cs="宋体" w:hint="eastAsia"/>
                <w:color w:val="000000"/>
                <w:kern w:val="0"/>
                <w:sz w:val="22"/>
                <w:szCs w:val="22"/>
                <w:lang w:bidi="ar"/>
              </w:rPr>
              <w:br/>
              <w:t>二、配套软件：</w:t>
            </w:r>
            <w:r>
              <w:rPr>
                <w:rFonts w:ascii="宋体" w:eastAsia="宋体" w:hAnsi="宋体" w:cs="宋体" w:hint="eastAsia"/>
                <w:color w:val="000000"/>
                <w:kern w:val="0"/>
                <w:sz w:val="22"/>
                <w:szCs w:val="22"/>
                <w:lang w:bidi="ar"/>
              </w:rPr>
              <w:br/>
              <w:t>1.系统可在后台</w:t>
            </w:r>
            <w:proofErr w:type="gramStart"/>
            <w:r>
              <w:rPr>
                <w:rFonts w:ascii="宋体" w:eastAsia="宋体" w:hAnsi="宋体" w:cs="宋体" w:hint="eastAsia"/>
                <w:color w:val="000000"/>
                <w:kern w:val="0"/>
                <w:sz w:val="22"/>
                <w:szCs w:val="22"/>
                <w:lang w:bidi="ar"/>
              </w:rPr>
              <w:t>发布班牌展示</w:t>
            </w:r>
            <w:proofErr w:type="gramEnd"/>
            <w:r>
              <w:rPr>
                <w:rFonts w:ascii="宋体" w:eastAsia="宋体" w:hAnsi="宋体" w:cs="宋体" w:hint="eastAsia"/>
                <w:color w:val="000000"/>
                <w:kern w:val="0"/>
                <w:sz w:val="22"/>
                <w:szCs w:val="22"/>
                <w:lang w:bidi="ar"/>
              </w:rPr>
              <w:t>信息内容，支持照片、视频、新闻、公告、电子欢迎横幅、PDF、第三方链接等类型，内容支持图文混合排版。</w:t>
            </w:r>
            <w:r>
              <w:rPr>
                <w:rFonts w:ascii="宋体" w:eastAsia="宋体" w:hAnsi="宋体" w:cs="宋体" w:hint="eastAsia"/>
                <w:color w:val="000000"/>
                <w:kern w:val="0"/>
                <w:sz w:val="22"/>
                <w:szCs w:val="22"/>
                <w:lang w:bidi="ar"/>
              </w:rPr>
              <w:br/>
              <w:t>2.信息发布具备定向发布功能，可按照全校、班级层级进行定向信息推送。</w:t>
            </w:r>
            <w:r>
              <w:rPr>
                <w:rFonts w:ascii="宋体" w:eastAsia="宋体" w:hAnsi="宋体" w:cs="宋体" w:hint="eastAsia"/>
                <w:color w:val="000000"/>
                <w:kern w:val="0"/>
                <w:sz w:val="22"/>
                <w:szCs w:val="22"/>
                <w:lang w:bidi="ar"/>
              </w:rPr>
              <w:br/>
              <w:t>3.发布的校级图片、视频、新闻、公告，可同时</w:t>
            </w:r>
            <w:proofErr w:type="gramStart"/>
            <w:r>
              <w:rPr>
                <w:rFonts w:ascii="宋体" w:eastAsia="宋体" w:hAnsi="宋体" w:cs="宋体" w:hint="eastAsia"/>
                <w:color w:val="000000"/>
                <w:kern w:val="0"/>
                <w:sz w:val="22"/>
                <w:szCs w:val="22"/>
                <w:lang w:bidi="ar"/>
              </w:rPr>
              <w:t>传到班牌和</w:t>
            </w:r>
            <w:proofErr w:type="gramEnd"/>
            <w:r>
              <w:rPr>
                <w:rFonts w:ascii="宋体" w:eastAsia="宋体" w:hAnsi="宋体" w:cs="宋体" w:hint="eastAsia"/>
                <w:color w:val="000000"/>
                <w:kern w:val="0"/>
                <w:sz w:val="22"/>
                <w:szCs w:val="22"/>
                <w:lang w:bidi="ar"/>
              </w:rPr>
              <w:t>一体机（安装校园信息视窗软件）上展示。</w:t>
            </w:r>
            <w:r>
              <w:rPr>
                <w:rFonts w:ascii="宋体" w:eastAsia="宋体" w:hAnsi="宋体" w:cs="宋体" w:hint="eastAsia"/>
                <w:color w:val="000000"/>
                <w:kern w:val="0"/>
                <w:sz w:val="22"/>
                <w:szCs w:val="22"/>
                <w:lang w:bidi="ar"/>
              </w:rPr>
              <w:br/>
              <w:t>4.设置</w:t>
            </w:r>
            <w:proofErr w:type="gramStart"/>
            <w:r>
              <w:rPr>
                <w:rFonts w:ascii="宋体" w:eastAsia="宋体" w:hAnsi="宋体" w:cs="宋体" w:hint="eastAsia"/>
                <w:color w:val="000000"/>
                <w:kern w:val="0"/>
                <w:sz w:val="22"/>
                <w:szCs w:val="22"/>
                <w:lang w:bidi="ar"/>
              </w:rPr>
              <w:t>屏保模式</w:t>
            </w:r>
            <w:proofErr w:type="gramEnd"/>
            <w:r>
              <w:rPr>
                <w:rFonts w:ascii="宋体" w:eastAsia="宋体" w:hAnsi="宋体" w:cs="宋体" w:hint="eastAsia"/>
                <w:color w:val="000000"/>
                <w:kern w:val="0"/>
                <w:sz w:val="22"/>
                <w:szCs w:val="22"/>
                <w:lang w:bidi="ar"/>
              </w:rPr>
              <w:t>后，</w:t>
            </w:r>
            <w:proofErr w:type="gramStart"/>
            <w:r>
              <w:rPr>
                <w:rFonts w:ascii="宋体" w:eastAsia="宋体" w:hAnsi="宋体" w:cs="宋体" w:hint="eastAsia"/>
                <w:color w:val="000000"/>
                <w:kern w:val="0"/>
                <w:sz w:val="22"/>
                <w:szCs w:val="22"/>
                <w:lang w:bidi="ar"/>
              </w:rPr>
              <w:t>班牌长</w:t>
            </w:r>
            <w:proofErr w:type="gramEnd"/>
            <w:r>
              <w:rPr>
                <w:rFonts w:ascii="宋体" w:eastAsia="宋体" w:hAnsi="宋体" w:cs="宋体" w:hint="eastAsia"/>
                <w:color w:val="000000"/>
                <w:kern w:val="0"/>
                <w:sz w:val="22"/>
                <w:szCs w:val="22"/>
                <w:lang w:bidi="ar"/>
              </w:rPr>
              <w:t>时间处于无人操作状态下将自动切换至屏幕保护模式，</w:t>
            </w:r>
            <w:proofErr w:type="gramStart"/>
            <w:r>
              <w:rPr>
                <w:rFonts w:ascii="宋体" w:eastAsia="宋体" w:hAnsi="宋体" w:cs="宋体" w:hint="eastAsia"/>
                <w:color w:val="000000"/>
                <w:kern w:val="0"/>
                <w:sz w:val="22"/>
                <w:szCs w:val="22"/>
                <w:lang w:bidi="ar"/>
              </w:rPr>
              <w:t>屏保模式</w:t>
            </w:r>
            <w:proofErr w:type="gramEnd"/>
            <w:r>
              <w:rPr>
                <w:rFonts w:ascii="宋体" w:eastAsia="宋体" w:hAnsi="宋体" w:cs="宋体" w:hint="eastAsia"/>
                <w:color w:val="000000"/>
                <w:kern w:val="0"/>
                <w:sz w:val="22"/>
                <w:szCs w:val="22"/>
                <w:lang w:bidi="ar"/>
              </w:rPr>
              <w:t>下可选择全校、班级相册轮播、置顶已发布公告等多种内容展示。</w:t>
            </w:r>
            <w:r>
              <w:rPr>
                <w:rFonts w:ascii="宋体" w:eastAsia="宋体" w:hAnsi="宋体" w:cs="宋体" w:hint="eastAsia"/>
                <w:color w:val="000000"/>
                <w:kern w:val="0"/>
                <w:sz w:val="22"/>
                <w:szCs w:val="22"/>
                <w:lang w:bidi="ar"/>
              </w:rPr>
              <w:br/>
            </w:r>
            <w:r>
              <w:rPr>
                <w:rFonts w:ascii="宋体" w:eastAsia="宋体" w:hAnsi="宋体" w:cs="宋体" w:hint="eastAsia"/>
                <w:color w:val="000000"/>
                <w:kern w:val="0"/>
                <w:sz w:val="22"/>
                <w:szCs w:val="22"/>
                <w:lang w:bidi="ar"/>
              </w:rPr>
              <w:lastRenderedPageBreak/>
              <w:t>5.系统内置超过</w:t>
            </w:r>
            <w:proofErr w:type="gramStart"/>
            <w:r>
              <w:rPr>
                <w:rFonts w:ascii="宋体" w:eastAsia="宋体" w:hAnsi="宋体" w:cs="宋体" w:hint="eastAsia"/>
                <w:color w:val="000000"/>
                <w:kern w:val="0"/>
                <w:sz w:val="22"/>
                <w:szCs w:val="22"/>
                <w:lang w:bidi="ar"/>
              </w:rPr>
              <w:t>200张屏保云图</w:t>
            </w:r>
            <w:proofErr w:type="gramEnd"/>
            <w:r>
              <w:rPr>
                <w:rFonts w:ascii="宋体" w:eastAsia="宋体" w:hAnsi="宋体" w:cs="宋体" w:hint="eastAsia"/>
                <w:color w:val="000000"/>
                <w:kern w:val="0"/>
                <w:sz w:val="22"/>
                <w:szCs w:val="22"/>
                <w:lang w:bidi="ar"/>
              </w:rPr>
              <w:t>，分属于不同的云图库（如：卫生健康、党建文化、科普知识等），用户可以选择需要的云图</w:t>
            </w:r>
            <w:proofErr w:type="gramStart"/>
            <w:r>
              <w:rPr>
                <w:rFonts w:ascii="宋体" w:eastAsia="宋体" w:hAnsi="宋体" w:cs="宋体" w:hint="eastAsia"/>
                <w:color w:val="000000"/>
                <w:kern w:val="0"/>
                <w:sz w:val="22"/>
                <w:szCs w:val="22"/>
                <w:lang w:bidi="ar"/>
              </w:rPr>
              <w:t>库作为班牌屏</w:t>
            </w:r>
            <w:proofErr w:type="gramEnd"/>
            <w:r>
              <w:rPr>
                <w:rFonts w:ascii="宋体" w:eastAsia="宋体" w:hAnsi="宋体" w:cs="宋体" w:hint="eastAsia"/>
                <w:color w:val="000000"/>
                <w:kern w:val="0"/>
                <w:sz w:val="22"/>
                <w:szCs w:val="22"/>
                <w:lang w:bidi="ar"/>
              </w:rPr>
              <w:t>保。</w:t>
            </w:r>
            <w:r>
              <w:rPr>
                <w:rFonts w:ascii="宋体" w:eastAsia="宋体" w:hAnsi="宋体" w:cs="宋体" w:hint="eastAsia"/>
                <w:color w:val="000000"/>
                <w:kern w:val="0"/>
                <w:sz w:val="22"/>
                <w:szCs w:val="22"/>
                <w:lang w:bidi="ar"/>
              </w:rPr>
              <w:br/>
              <w:t>6.新闻公告、相册、视频、海报功能均支持霸屏发布，在指定时间段内霸屏内容全屏展示。</w:t>
            </w:r>
            <w:r>
              <w:rPr>
                <w:rFonts w:ascii="宋体" w:eastAsia="宋体" w:hAnsi="宋体" w:cs="宋体" w:hint="eastAsia"/>
                <w:color w:val="000000"/>
                <w:kern w:val="0"/>
                <w:sz w:val="22"/>
                <w:szCs w:val="22"/>
                <w:lang w:bidi="ar"/>
              </w:rPr>
              <w:br/>
              <w:t>7.▲公告发布支持家长提交回执设置，打开需要家长回执开关后，</w:t>
            </w:r>
            <w:proofErr w:type="gramStart"/>
            <w:r>
              <w:rPr>
                <w:rFonts w:ascii="宋体" w:eastAsia="宋体" w:hAnsi="宋体" w:cs="宋体" w:hint="eastAsia"/>
                <w:color w:val="000000"/>
                <w:kern w:val="0"/>
                <w:sz w:val="22"/>
                <w:szCs w:val="22"/>
                <w:lang w:bidi="ar"/>
              </w:rPr>
              <w:t>微信公众号</w:t>
            </w:r>
            <w:proofErr w:type="gramEnd"/>
            <w:r>
              <w:rPr>
                <w:rFonts w:ascii="宋体" w:eastAsia="宋体" w:hAnsi="宋体" w:cs="宋体" w:hint="eastAsia"/>
                <w:color w:val="000000"/>
                <w:kern w:val="0"/>
                <w:sz w:val="22"/>
                <w:szCs w:val="22"/>
                <w:lang w:bidi="ar"/>
              </w:rPr>
              <w:t>会实时通知家长公告消息，老师可以在小程序实时查看家长提交回执明细。(</w:t>
            </w:r>
            <w:r w:rsidR="003C1911">
              <w:rPr>
                <w:rFonts w:ascii="宋体" w:eastAsia="宋体" w:hAnsi="宋体" w:cs="宋体" w:hint="eastAsia"/>
                <w:color w:val="000000"/>
                <w:kern w:val="0"/>
                <w:sz w:val="22"/>
                <w:szCs w:val="22"/>
                <w:lang w:bidi="ar"/>
              </w:rPr>
              <w:t>提供第三方检测机构出具的合格检验（检测）报告复印件并加盖投标企业公章或投标专用章</w:t>
            </w:r>
            <w:r>
              <w:rPr>
                <w:rFonts w:ascii="宋体" w:eastAsia="宋体" w:hAnsi="宋体" w:cs="宋体" w:hint="eastAsia"/>
                <w:color w:val="000000"/>
                <w:kern w:val="0"/>
                <w:sz w:val="22"/>
                <w:szCs w:val="22"/>
                <w:lang w:bidi="ar"/>
              </w:rPr>
              <w:t>)</w:t>
            </w:r>
            <w:r>
              <w:rPr>
                <w:rFonts w:ascii="宋体" w:eastAsia="宋体" w:hAnsi="宋体" w:cs="宋体" w:hint="eastAsia"/>
                <w:color w:val="000000"/>
                <w:kern w:val="0"/>
                <w:sz w:val="22"/>
                <w:szCs w:val="22"/>
                <w:lang w:bidi="ar"/>
              </w:rPr>
              <w:br/>
              <w:t>8.支持发布校级重要公告，新增公告内容同步在全校</w:t>
            </w:r>
            <w:proofErr w:type="gramStart"/>
            <w:r>
              <w:rPr>
                <w:rFonts w:ascii="宋体" w:eastAsia="宋体" w:hAnsi="宋体" w:cs="宋体" w:hint="eastAsia"/>
                <w:color w:val="000000"/>
                <w:kern w:val="0"/>
                <w:sz w:val="22"/>
                <w:szCs w:val="22"/>
                <w:lang w:bidi="ar"/>
              </w:rPr>
              <w:t>班牌置</w:t>
            </w:r>
            <w:proofErr w:type="gramEnd"/>
            <w:r>
              <w:rPr>
                <w:rFonts w:ascii="宋体" w:eastAsia="宋体" w:hAnsi="宋体" w:cs="宋体" w:hint="eastAsia"/>
                <w:color w:val="000000"/>
                <w:kern w:val="0"/>
                <w:sz w:val="22"/>
                <w:szCs w:val="22"/>
                <w:lang w:bidi="ar"/>
              </w:rPr>
              <w:t>顶展示。</w:t>
            </w:r>
            <w:r>
              <w:rPr>
                <w:rFonts w:ascii="宋体" w:eastAsia="宋体" w:hAnsi="宋体" w:cs="宋体" w:hint="eastAsia"/>
                <w:color w:val="000000"/>
                <w:kern w:val="0"/>
                <w:sz w:val="22"/>
                <w:szCs w:val="22"/>
                <w:lang w:bidi="ar"/>
              </w:rPr>
              <w:br/>
              <w:t>9.系统内置超过20套公告模板（如：家长会通知、寒暑假通知等），可供用户发布公告时套用。</w:t>
            </w:r>
            <w:r>
              <w:rPr>
                <w:rFonts w:ascii="宋体" w:eastAsia="宋体" w:hAnsi="宋体" w:cs="宋体" w:hint="eastAsia"/>
                <w:color w:val="000000"/>
                <w:kern w:val="0"/>
                <w:sz w:val="22"/>
                <w:szCs w:val="22"/>
                <w:lang w:bidi="ar"/>
              </w:rPr>
              <w:br/>
              <w:t>10.系统内置50+海报模板（如，欢迎模式，卫生健康，校园风采，通知公告等），支持用户自定义修改背景及文案。同时可以自定义管理海报分类。</w:t>
            </w:r>
            <w:r>
              <w:rPr>
                <w:rFonts w:ascii="宋体" w:eastAsia="宋体" w:hAnsi="宋体" w:cs="宋体" w:hint="eastAsia"/>
                <w:color w:val="000000"/>
                <w:kern w:val="0"/>
                <w:sz w:val="22"/>
                <w:szCs w:val="22"/>
                <w:lang w:bidi="ar"/>
              </w:rPr>
              <w:br/>
              <w:t>11.支持以校级或班级为单位发布事件倒计时，可编辑事件名称和倒计时截止时间，事件剩余时间在</w:t>
            </w:r>
            <w:proofErr w:type="gramStart"/>
            <w:r>
              <w:rPr>
                <w:rFonts w:ascii="宋体" w:eastAsia="宋体" w:hAnsi="宋体" w:cs="宋体" w:hint="eastAsia"/>
                <w:color w:val="000000"/>
                <w:kern w:val="0"/>
                <w:sz w:val="22"/>
                <w:szCs w:val="22"/>
                <w:lang w:bidi="ar"/>
              </w:rPr>
              <w:t>班牌实时</w:t>
            </w:r>
            <w:proofErr w:type="gramEnd"/>
            <w:r>
              <w:rPr>
                <w:rFonts w:ascii="宋体" w:eastAsia="宋体" w:hAnsi="宋体" w:cs="宋体" w:hint="eastAsia"/>
                <w:color w:val="000000"/>
                <w:kern w:val="0"/>
                <w:sz w:val="22"/>
                <w:szCs w:val="22"/>
                <w:lang w:bidi="ar"/>
              </w:rPr>
              <w:t>显示，可同时发布不少于3个事件倒计时。</w:t>
            </w:r>
            <w:r>
              <w:rPr>
                <w:rFonts w:ascii="宋体" w:eastAsia="宋体" w:hAnsi="宋体" w:cs="宋体" w:hint="eastAsia"/>
                <w:color w:val="000000"/>
                <w:kern w:val="0"/>
                <w:sz w:val="22"/>
                <w:szCs w:val="22"/>
                <w:lang w:bidi="ar"/>
              </w:rPr>
              <w:br/>
              <w:t>12.支持发布班级值日安排，可</w:t>
            </w:r>
            <w:proofErr w:type="gramStart"/>
            <w:r>
              <w:rPr>
                <w:rFonts w:ascii="宋体" w:eastAsia="宋体" w:hAnsi="宋体" w:cs="宋体" w:hint="eastAsia"/>
                <w:color w:val="000000"/>
                <w:kern w:val="0"/>
                <w:sz w:val="22"/>
                <w:szCs w:val="22"/>
                <w:lang w:bidi="ar"/>
              </w:rPr>
              <w:t>在班牌显示</w:t>
            </w:r>
            <w:proofErr w:type="gramEnd"/>
            <w:r>
              <w:rPr>
                <w:rFonts w:ascii="宋体" w:eastAsia="宋体" w:hAnsi="宋体" w:cs="宋体" w:hint="eastAsia"/>
                <w:color w:val="000000"/>
                <w:kern w:val="0"/>
                <w:sz w:val="22"/>
                <w:szCs w:val="22"/>
                <w:lang w:bidi="ar"/>
              </w:rPr>
              <w:t>当日对应的值日生名单。</w:t>
            </w:r>
            <w:r>
              <w:rPr>
                <w:rFonts w:ascii="宋体" w:eastAsia="宋体" w:hAnsi="宋体" w:cs="宋体" w:hint="eastAsia"/>
                <w:color w:val="000000"/>
                <w:kern w:val="0"/>
                <w:sz w:val="22"/>
                <w:szCs w:val="22"/>
                <w:lang w:bidi="ar"/>
              </w:rPr>
              <w:br/>
              <w:t>13.支持展示学校所在区域今日及明后两天的天气状况和今日空气质量指数，可详细查看当日PM10、PM2.5、NO2、SO2等常见污染物数据，并根据当前天气状态自动切换对应的主题插图。</w:t>
            </w:r>
            <w:r>
              <w:rPr>
                <w:rFonts w:ascii="宋体" w:eastAsia="宋体" w:hAnsi="宋体" w:cs="宋体" w:hint="eastAsia"/>
                <w:color w:val="000000"/>
                <w:kern w:val="0"/>
                <w:sz w:val="22"/>
                <w:szCs w:val="22"/>
                <w:lang w:bidi="ar"/>
              </w:rPr>
              <w:br/>
              <w:t>14.支持对信息发布进行审核权限管理，可同时设置不同审核人，用户进行信息发布时，需由指定用户审核后才可在设备上展示。</w:t>
            </w:r>
            <w:r>
              <w:rPr>
                <w:rFonts w:ascii="宋体" w:eastAsia="宋体" w:hAnsi="宋体" w:cs="宋体" w:hint="eastAsia"/>
                <w:color w:val="000000"/>
                <w:kern w:val="0"/>
                <w:sz w:val="22"/>
                <w:szCs w:val="22"/>
                <w:lang w:bidi="ar"/>
              </w:rPr>
              <w:br/>
              <w:t>15.支持信息发布IP白名单管理，可将相关管理人员的办公网络IP地址纳入“IP白名单”，白名单外的IP地址无法获取信息发布权限。</w:t>
            </w:r>
            <w:r>
              <w:rPr>
                <w:rFonts w:ascii="宋体" w:eastAsia="宋体" w:hAnsi="宋体" w:cs="宋体" w:hint="eastAsia"/>
                <w:color w:val="000000"/>
                <w:kern w:val="0"/>
                <w:sz w:val="22"/>
                <w:szCs w:val="22"/>
                <w:lang w:bidi="ar"/>
              </w:rPr>
              <w:br/>
              <w:t>16.系统提供科目数据库，内置常见学科科目名称，且支持自定义增添科目。</w:t>
            </w:r>
            <w:r>
              <w:rPr>
                <w:rFonts w:ascii="宋体" w:eastAsia="宋体" w:hAnsi="宋体" w:cs="宋体" w:hint="eastAsia"/>
                <w:color w:val="000000"/>
                <w:kern w:val="0"/>
                <w:sz w:val="22"/>
                <w:szCs w:val="22"/>
                <w:lang w:bidi="ar"/>
              </w:rPr>
              <w:br/>
              <w:t>17.支持以电子表格形式快速导入全校课表或人工创建课程表，具备单科目快速排课功能，可将某科目在课程表中</w:t>
            </w:r>
            <w:proofErr w:type="gramStart"/>
            <w:r>
              <w:rPr>
                <w:rFonts w:ascii="宋体" w:eastAsia="宋体" w:hAnsi="宋体" w:cs="宋体" w:hint="eastAsia"/>
                <w:color w:val="000000"/>
                <w:kern w:val="0"/>
                <w:sz w:val="22"/>
                <w:szCs w:val="22"/>
                <w:lang w:bidi="ar"/>
              </w:rPr>
              <w:t>跨日跨</w:t>
            </w:r>
            <w:proofErr w:type="gramEnd"/>
            <w:r>
              <w:rPr>
                <w:rFonts w:ascii="宋体" w:eastAsia="宋体" w:hAnsi="宋体" w:cs="宋体" w:hint="eastAsia"/>
                <w:color w:val="000000"/>
                <w:kern w:val="0"/>
                <w:sz w:val="22"/>
                <w:szCs w:val="22"/>
                <w:lang w:bidi="ar"/>
              </w:rPr>
              <w:t>时段快速复制，提高录入效率。</w:t>
            </w:r>
            <w:r>
              <w:rPr>
                <w:rFonts w:ascii="宋体" w:eastAsia="宋体" w:hAnsi="宋体" w:cs="宋体" w:hint="eastAsia"/>
                <w:color w:val="000000"/>
                <w:kern w:val="0"/>
                <w:sz w:val="22"/>
                <w:szCs w:val="22"/>
                <w:lang w:bidi="ar"/>
              </w:rPr>
              <w:br/>
              <w:t>18.管理员可授权班主任自助管理本班课程表。</w:t>
            </w:r>
            <w:r>
              <w:rPr>
                <w:rFonts w:ascii="宋体" w:eastAsia="宋体" w:hAnsi="宋体" w:cs="宋体" w:hint="eastAsia"/>
                <w:color w:val="000000"/>
                <w:kern w:val="0"/>
                <w:sz w:val="22"/>
                <w:szCs w:val="22"/>
                <w:lang w:bidi="ar"/>
              </w:rPr>
              <w:br/>
              <w:t>19.系统支持发布课程作息时间表，可按全校和年级层级进行分层执行。每天可执行不同的课程作息时间表，便于灵活管理教学作息时间。</w:t>
            </w:r>
            <w:r>
              <w:rPr>
                <w:rFonts w:ascii="宋体" w:eastAsia="宋体" w:hAnsi="宋体" w:cs="宋体" w:hint="eastAsia"/>
                <w:color w:val="000000"/>
                <w:kern w:val="0"/>
                <w:sz w:val="22"/>
                <w:szCs w:val="22"/>
                <w:lang w:bidi="ar"/>
              </w:rPr>
              <w:br/>
              <w:t>20.学生、教师可</w:t>
            </w:r>
            <w:proofErr w:type="gramStart"/>
            <w:r>
              <w:rPr>
                <w:rFonts w:ascii="宋体" w:eastAsia="宋体" w:hAnsi="宋体" w:cs="宋体" w:hint="eastAsia"/>
                <w:color w:val="000000"/>
                <w:kern w:val="0"/>
                <w:sz w:val="22"/>
                <w:szCs w:val="22"/>
                <w:lang w:bidi="ar"/>
              </w:rPr>
              <w:t>在班牌查看</w:t>
            </w:r>
            <w:proofErr w:type="gramEnd"/>
            <w:r>
              <w:rPr>
                <w:rFonts w:ascii="宋体" w:eastAsia="宋体" w:hAnsi="宋体" w:cs="宋体" w:hint="eastAsia"/>
                <w:color w:val="000000"/>
                <w:kern w:val="0"/>
                <w:sz w:val="22"/>
                <w:szCs w:val="22"/>
                <w:lang w:bidi="ar"/>
              </w:rPr>
              <w:t>对应课程表；</w:t>
            </w:r>
            <w:proofErr w:type="gramStart"/>
            <w:r>
              <w:rPr>
                <w:rFonts w:ascii="宋体" w:eastAsia="宋体" w:hAnsi="宋体" w:cs="宋体" w:hint="eastAsia"/>
                <w:color w:val="000000"/>
                <w:kern w:val="0"/>
                <w:sz w:val="22"/>
                <w:szCs w:val="22"/>
                <w:lang w:bidi="ar"/>
              </w:rPr>
              <w:t>班牌智能</w:t>
            </w:r>
            <w:proofErr w:type="gramEnd"/>
            <w:r>
              <w:rPr>
                <w:rFonts w:ascii="宋体" w:eastAsia="宋体" w:hAnsi="宋体" w:cs="宋体" w:hint="eastAsia"/>
                <w:color w:val="000000"/>
                <w:kern w:val="0"/>
                <w:sz w:val="22"/>
                <w:szCs w:val="22"/>
                <w:lang w:bidi="ar"/>
              </w:rPr>
              <w:t>高亮标记显示今日课程及当前进行的课程，便于学生教师查看。</w:t>
            </w:r>
            <w:r>
              <w:rPr>
                <w:rFonts w:ascii="宋体" w:eastAsia="宋体" w:hAnsi="宋体" w:cs="宋体" w:hint="eastAsia"/>
                <w:color w:val="000000"/>
                <w:kern w:val="0"/>
                <w:sz w:val="22"/>
                <w:szCs w:val="22"/>
                <w:lang w:bidi="ar"/>
              </w:rPr>
              <w:br/>
              <w:t>21.系统提供学生日循环考勤、单次事件考勤、课程考勤等考勤规则模式，可设置考勤事件的名称、起始时间、考勤人员范围。考勤时间</w:t>
            </w:r>
            <w:proofErr w:type="gramStart"/>
            <w:r>
              <w:rPr>
                <w:rFonts w:ascii="宋体" w:eastAsia="宋体" w:hAnsi="宋体" w:cs="宋体" w:hint="eastAsia"/>
                <w:color w:val="000000"/>
                <w:kern w:val="0"/>
                <w:sz w:val="22"/>
                <w:szCs w:val="22"/>
                <w:lang w:bidi="ar"/>
              </w:rPr>
              <w:t>段内班牌显示</w:t>
            </w:r>
            <w:proofErr w:type="gramEnd"/>
            <w:r>
              <w:rPr>
                <w:rFonts w:ascii="宋体" w:eastAsia="宋体" w:hAnsi="宋体" w:cs="宋体" w:hint="eastAsia"/>
                <w:color w:val="000000"/>
                <w:kern w:val="0"/>
                <w:sz w:val="22"/>
                <w:szCs w:val="22"/>
                <w:lang w:bidi="ar"/>
              </w:rPr>
              <w:t>内容自动切换为考勤模式，实时显示应到学生、已到学生的数量及名单。</w:t>
            </w:r>
            <w:r>
              <w:rPr>
                <w:rFonts w:ascii="宋体" w:eastAsia="宋体" w:hAnsi="宋体" w:cs="宋体" w:hint="eastAsia"/>
                <w:color w:val="000000"/>
                <w:kern w:val="0"/>
                <w:sz w:val="22"/>
                <w:szCs w:val="22"/>
                <w:lang w:bidi="ar"/>
              </w:rPr>
              <w:br/>
              <w:t>22.人脸识别考勤功能支持离线识别，无网络环境下班牌仍可以进行人脸识别考勤。</w:t>
            </w:r>
            <w:r>
              <w:rPr>
                <w:rFonts w:ascii="宋体" w:eastAsia="宋体" w:hAnsi="宋体" w:cs="宋体" w:hint="eastAsia"/>
                <w:color w:val="000000"/>
                <w:kern w:val="0"/>
                <w:sz w:val="22"/>
                <w:szCs w:val="22"/>
                <w:lang w:bidi="ar"/>
              </w:rPr>
              <w:br/>
              <w:t>23.</w:t>
            </w:r>
            <w:proofErr w:type="gramStart"/>
            <w:r>
              <w:rPr>
                <w:rFonts w:ascii="宋体" w:eastAsia="宋体" w:hAnsi="宋体" w:cs="宋体" w:hint="eastAsia"/>
                <w:color w:val="000000"/>
                <w:kern w:val="0"/>
                <w:sz w:val="22"/>
                <w:szCs w:val="22"/>
                <w:lang w:bidi="ar"/>
              </w:rPr>
              <w:t>班牌可</w:t>
            </w:r>
            <w:proofErr w:type="gramEnd"/>
            <w:r>
              <w:rPr>
                <w:rFonts w:ascii="宋体" w:eastAsia="宋体" w:hAnsi="宋体" w:cs="宋体" w:hint="eastAsia"/>
                <w:color w:val="000000"/>
                <w:kern w:val="0"/>
                <w:sz w:val="22"/>
                <w:szCs w:val="22"/>
                <w:lang w:bidi="ar"/>
              </w:rPr>
              <w:t>显示对应场地的历史考勤记录，可按日查看考勤事件的名称、考勤时间、考勤结果，考勤结果按准点、迟到、缺勤、请假等状态分类展示考勤名单，突出标识迟到或缺勤人员。</w:t>
            </w:r>
            <w:r>
              <w:rPr>
                <w:rFonts w:ascii="宋体" w:eastAsia="宋体" w:hAnsi="宋体" w:cs="宋体" w:hint="eastAsia"/>
                <w:color w:val="000000"/>
                <w:kern w:val="0"/>
                <w:sz w:val="22"/>
                <w:szCs w:val="22"/>
                <w:lang w:bidi="ar"/>
              </w:rPr>
              <w:br/>
              <w:t>24.学生考勤结果可自动推送至家长手机端，供家长查看学生考勤信息。支持考勤结束后自动推送考勤结果给管理员、班主任和任课老师，同时老师可设置关闭通知开关。</w:t>
            </w:r>
            <w:r>
              <w:rPr>
                <w:rFonts w:ascii="宋体" w:eastAsia="宋体" w:hAnsi="宋体" w:cs="宋体" w:hint="eastAsia"/>
                <w:color w:val="000000"/>
                <w:kern w:val="0"/>
                <w:sz w:val="22"/>
                <w:szCs w:val="22"/>
                <w:lang w:bidi="ar"/>
              </w:rPr>
              <w:br/>
            </w:r>
            <w:r>
              <w:rPr>
                <w:rFonts w:ascii="宋体" w:eastAsia="宋体" w:hAnsi="宋体" w:cs="宋体" w:hint="eastAsia"/>
                <w:color w:val="000000"/>
                <w:kern w:val="0"/>
                <w:sz w:val="22"/>
                <w:szCs w:val="22"/>
                <w:lang w:bidi="ar"/>
              </w:rPr>
              <w:lastRenderedPageBreak/>
              <w:t>25.支持教师授课考勤，教师通过人脸识别或手机扫描所在</w:t>
            </w:r>
            <w:proofErr w:type="gramStart"/>
            <w:r>
              <w:rPr>
                <w:rFonts w:ascii="宋体" w:eastAsia="宋体" w:hAnsi="宋体" w:cs="宋体" w:hint="eastAsia"/>
                <w:color w:val="000000"/>
                <w:kern w:val="0"/>
                <w:sz w:val="22"/>
                <w:szCs w:val="22"/>
                <w:lang w:bidi="ar"/>
              </w:rPr>
              <w:t>班级班牌的</w:t>
            </w:r>
            <w:proofErr w:type="gramEnd"/>
            <w:r>
              <w:rPr>
                <w:rFonts w:ascii="宋体" w:eastAsia="宋体" w:hAnsi="宋体" w:cs="宋体" w:hint="eastAsia"/>
                <w:color w:val="000000"/>
                <w:kern w:val="0"/>
                <w:sz w:val="22"/>
                <w:szCs w:val="22"/>
                <w:lang w:bidi="ar"/>
              </w:rPr>
              <w:t>二</w:t>
            </w:r>
            <w:proofErr w:type="gramStart"/>
            <w:r>
              <w:rPr>
                <w:rFonts w:ascii="宋体" w:eastAsia="宋体" w:hAnsi="宋体" w:cs="宋体" w:hint="eastAsia"/>
                <w:color w:val="000000"/>
                <w:kern w:val="0"/>
                <w:sz w:val="22"/>
                <w:szCs w:val="22"/>
                <w:lang w:bidi="ar"/>
              </w:rPr>
              <w:t>维码完成</w:t>
            </w:r>
            <w:proofErr w:type="gramEnd"/>
            <w:r>
              <w:rPr>
                <w:rFonts w:ascii="宋体" w:eastAsia="宋体" w:hAnsi="宋体" w:cs="宋体" w:hint="eastAsia"/>
                <w:color w:val="000000"/>
                <w:kern w:val="0"/>
                <w:sz w:val="22"/>
                <w:szCs w:val="22"/>
                <w:lang w:bidi="ar"/>
              </w:rPr>
              <w:t>授课考勤。考勤结果支持按日查询，可查看每名教师的打卡时间及考勤状态，总</w:t>
            </w:r>
            <w:proofErr w:type="gramStart"/>
            <w:r>
              <w:rPr>
                <w:rFonts w:ascii="宋体" w:eastAsia="宋体" w:hAnsi="宋体" w:cs="宋体" w:hint="eastAsia"/>
                <w:color w:val="000000"/>
                <w:kern w:val="0"/>
                <w:sz w:val="22"/>
                <w:szCs w:val="22"/>
                <w:lang w:bidi="ar"/>
              </w:rPr>
              <w:t>览</w:t>
            </w:r>
            <w:proofErr w:type="gramEnd"/>
            <w:r>
              <w:rPr>
                <w:rFonts w:ascii="宋体" w:eastAsia="宋体" w:hAnsi="宋体" w:cs="宋体" w:hint="eastAsia"/>
                <w:color w:val="000000"/>
                <w:kern w:val="0"/>
                <w:sz w:val="22"/>
                <w:szCs w:val="22"/>
                <w:lang w:bidi="ar"/>
              </w:rPr>
              <w:t>教师授课出勤准点率等情况。针对指定课程，可设置教师与学生同时进行考勤，也可只对学生或教师单独进行考勤。</w:t>
            </w:r>
            <w:r>
              <w:rPr>
                <w:rFonts w:ascii="宋体" w:eastAsia="宋体" w:hAnsi="宋体" w:cs="宋体" w:hint="eastAsia"/>
                <w:color w:val="000000"/>
                <w:kern w:val="0"/>
                <w:sz w:val="22"/>
                <w:szCs w:val="22"/>
                <w:lang w:bidi="ar"/>
              </w:rPr>
              <w:br/>
              <w:t>26.教师可在手机</w:t>
            </w:r>
            <w:proofErr w:type="gramStart"/>
            <w:r>
              <w:rPr>
                <w:rFonts w:ascii="宋体" w:eastAsia="宋体" w:hAnsi="宋体" w:cs="宋体" w:hint="eastAsia"/>
                <w:color w:val="000000"/>
                <w:kern w:val="0"/>
                <w:sz w:val="22"/>
                <w:szCs w:val="22"/>
                <w:lang w:bidi="ar"/>
              </w:rPr>
              <w:t>端修改</w:t>
            </w:r>
            <w:proofErr w:type="gramEnd"/>
            <w:r>
              <w:rPr>
                <w:rFonts w:ascii="宋体" w:eastAsia="宋体" w:hAnsi="宋体" w:cs="宋体" w:hint="eastAsia"/>
                <w:color w:val="000000"/>
                <w:kern w:val="0"/>
                <w:sz w:val="22"/>
                <w:szCs w:val="22"/>
                <w:lang w:bidi="ar"/>
              </w:rPr>
              <w:t>学生的考勤记录（并非使用浏览器打开指定网址）。</w:t>
            </w:r>
            <w:r>
              <w:rPr>
                <w:rFonts w:ascii="宋体" w:eastAsia="宋体" w:hAnsi="宋体" w:cs="宋体" w:hint="eastAsia"/>
                <w:color w:val="000000"/>
                <w:kern w:val="0"/>
                <w:sz w:val="22"/>
                <w:szCs w:val="22"/>
                <w:lang w:bidi="ar"/>
              </w:rPr>
              <w:br/>
              <w:t>27.高级考勤模式支持考勤对象在多个场地中的任意一个场地考勤。</w:t>
            </w:r>
            <w:r>
              <w:rPr>
                <w:rFonts w:ascii="宋体" w:eastAsia="宋体" w:hAnsi="宋体" w:cs="宋体" w:hint="eastAsia"/>
                <w:color w:val="000000"/>
                <w:kern w:val="0"/>
                <w:sz w:val="22"/>
                <w:szCs w:val="22"/>
                <w:lang w:bidi="ar"/>
              </w:rPr>
              <w:br/>
              <w:t>28.系统提供基础信息库，包含教师、班级、学生、场地、一卡通等数据，支持电子表格批量导入或手工导入。提供考试信息库，包含考场号、场地、考试时间、科目等数据，支持电子表格批量导入或手工导入。</w:t>
            </w:r>
            <w:r>
              <w:rPr>
                <w:rFonts w:ascii="宋体" w:eastAsia="宋体" w:hAnsi="宋体" w:cs="宋体" w:hint="eastAsia"/>
                <w:color w:val="000000"/>
                <w:kern w:val="0"/>
                <w:sz w:val="22"/>
                <w:szCs w:val="22"/>
                <w:lang w:bidi="ar"/>
              </w:rPr>
              <w:br/>
              <w:t>29.系统支持家长通过老师分享的班级号、</w:t>
            </w:r>
            <w:proofErr w:type="gramStart"/>
            <w:r>
              <w:rPr>
                <w:rFonts w:ascii="宋体" w:eastAsia="宋体" w:hAnsi="宋体" w:cs="宋体" w:hint="eastAsia"/>
                <w:color w:val="000000"/>
                <w:kern w:val="0"/>
                <w:sz w:val="22"/>
                <w:szCs w:val="22"/>
                <w:lang w:bidi="ar"/>
              </w:rPr>
              <w:t>微信邀请</w:t>
            </w:r>
            <w:proofErr w:type="gramEnd"/>
            <w:r>
              <w:rPr>
                <w:rFonts w:ascii="宋体" w:eastAsia="宋体" w:hAnsi="宋体" w:cs="宋体" w:hint="eastAsia"/>
                <w:color w:val="000000"/>
                <w:kern w:val="0"/>
                <w:sz w:val="22"/>
                <w:szCs w:val="22"/>
                <w:lang w:bidi="ar"/>
              </w:rPr>
              <w:t>链接或者</w:t>
            </w:r>
            <w:proofErr w:type="gramStart"/>
            <w:r>
              <w:rPr>
                <w:rFonts w:ascii="宋体" w:eastAsia="宋体" w:hAnsi="宋体" w:cs="宋体" w:hint="eastAsia"/>
                <w:color w:val="000000"/>
                <w:kern w:val="0"/>
                <w:sz w:val="22"/>
                <w:szCs w:val="22"/>
                <w:lang w:bidi="ar"/>
              </w:rPr>
              <w:t>二维码三种</w:t>
            </w:r>
            <w:proofErr w:type="gramEnd"/>
            <w:r>
              <w:rPr>
                <w:rFonts w:ascii="宋体" w:eastAsia="宋体" w:hAnsi="宋体" w:cs="宋体" w:hint="eastAsia"/>
                <w:color w:val="000000"/>
                <w:kern w:val="0"/>
                <w:sz w:val="22"/>
                <w:szCs w:val="22"/>
                <w:lang w:bidi="ar"/>
              </w:rPr>
              <w:t>方式加入孩子的班级。</w:t>
            </w:r>
            <w:r>
              <w:rPr>
                <w:rFonts w:ascii="宋体" w:eastAsia="宋体" w:hAnsi="宋体" w:cs="宋体" w:hint="eastAsia"/>
                <w:color w:val="000000"/>
                <w:kern w:val="0"/>
                <w:sz w:val="22"/>
                <w:szCs w:val="22"/>
                <w:lang w:bidi="ar"/>
              </w:rPr>
              <w:br/>
              <w:t>30.支持管理员、年级</w:t>
            </w:r>
            <w:proofErr w:type="gramStart"/>
            <w:r>
              <w:rPr>
                <w:rFonts w:ascii="宋体" w:eastAsia="宋体" w:hAnsi="宋体" w:cs="宋体" w:hint="eastAsia"/>
                <w:color w:val="000000"/>
                <w:kern w:val="0"/>
                <w:sz w:val="22"/>
                <w:szCs w:val="22"/>
                <w:lang w:bidi="ar"/>
              </w:rPr>
              <w:t>级</w:t>
            </w:r>
            <w:proofErr w:type="gramEnd"/>
            <w:r>
              <w:rPr>
                <w:rFonts w:ascii="宋体" w:eastAsia="宋体" w:hAnsi="宋体" w:cs="宋体" w:hint="eastAsia"/>
                <w:color w:val="000000"/>
                <w:kern w:val="0"/>
                <w:sz w:val="22"/>
                <w:szCs w:val="22"/>
                <w:lang w:bidi="ar"/>
              </w:rPr>
              <w:t>长和班主任多层级角色和权限管理，可以自定义年级</w:t>
            </w:r>
            <w:proofErr w:type="gramStart"/>
            <w:r>
              <w:rPr>
                <w:rFonts w:ascii="宋体" w:eastAsia="宋体" w:hAnsi="宋体" w:cs="宋体" w:hint="eastAsia"/>
                <w:color w:val="000000"/>
                <w:kern w:val="0"/>
                <w:sz w:val="22"/>
                <w:szCs w:val="22"/>
                <w:lang w:bidi="ar"/>
              </w:rPr>
              <w:t>级</w:t>
            </w:r>
            <w:proofErr w:type="gramEnd"/>
            <w:r>
              <w:rPr>
                <w:rFonts w:ascii="宋体" w:eastAsia="宋体" w:hAnsi="宋体" w:cs="宋体" w:hint="eastAsia"/>
                <w:color w:val="000000"/>
                <w:kern w:val="0"/>
                <w:sz w:val="22"/>
                <w:szCs w:val="22"/>
                <w:lang w:bidi="ar"/>
              </w:rPr>
              <w:t>长和管理员权限。</w:t>
            </w:r>
            <w:r>
              <w:rPr>
                <w:rFonts w:ascii="宋体" w:eastAsia="宋体" w:hAnsi="宋体" w:cs="宋体" w:hint="eastAsia"/>
                <w:color w:val="000000"/>
                <w:kern w:val="0"/>
                <w:sz w:val="22"/>
                <w:szCs w:val="22"/>
                <w:lang w:bidi="ar"/>
              </w:rPr>
              <w:br/>
              <w:t>31.一个班级可以设置不少于3位班主任。</w:t>
            </w:r>
            <w:r>
              <w:rPr>
                <w:rFonts w:ascii="宋体" w:eastAsia="宋体" w:hAnsi="宋体" w:cs="宋体" w:hint="eastAsia"/>
                <w:color w:val="000000"/>
                <w:kern w:val="0"/>
                <w:sz w:val="22"/>
                <w:szCs w:val="22"/>
                <w:lang w:bidi="ar"/>
              </w:rPr>
              <w:br/>
              <w:t>32.考场模式：</w:t>
            </w:r>
            <w:proofErr w:type="gramStart"/>
            <w:r>
              <w:rPr>
                <w:rFonts w:ascii="宋体" w:eastAsia="宋体" w:hAnsi="宋体" w:cs="宋体" w:hint="eastAsia"/>
                <w:color w:val="000000"/>
                <w:kern w:val="0"/>
                <w:sz w:val="22"/>
                <w:szCs w:val="22"/>
                <w:lang w:bidi="ar"/>
              </w:rPr>
              <w:t>班牌显示</w:t>
            </w:r>
            <w:proofErr w:type="gramEnd"/>
            <w:r>
              <w:rPr>
                <w:rFonts w:ascii="宋体" w:eastAsia="宋体" w:hAnsi="宋体" w:cs="宋体" w:hint="eastAsia"/>
                <w:color w:val="000000"/>
                <w:kern w:val="0"/>
                <w:sz w:val="22"/>
                <w:szCs w:val="22"/>
                <w:lang w:bidi="ar"/>
              </w:rPr>
              <w:t>在进入考试</w:t>
            </w:r>
            <w:proofErr w:type="gramStart"/>
            <w:r>
              <w:rPr>
                <w:rFonts w:ascii="宋体" w:eastAsia="宋体" w:hAnsi="宋体" w:cs="宋体" w:hint="eastAsia"/>
                <w:color w:val="000000"/>
                <w:kern w:val="0"/>
                <w:sz w:val="22"/>
                <w:szCs w:val="22"/>
                <w:lang w:bidi="ar"/>
              </w:rPr>
              <w:t>时间段前</w:t>
            </w:r>
            <w:proofErr w:type="gramEnd"/>
            <w:r>
              <w:rPr>
                <w:rFonts w:ascii="宋体" w:eastAsia="宋体" w:hAnsi="宋体" w:cs="宋体" w:hint="eastAsia"/>
                <w:color w:val="000000"/>
                <w:kern w:val="0"/>
                <w:sz w:val="22"/>
                <w:szCs w:val="22"/>
                <w:lang w:bidi="ar"/>
              </w:rPr>
              <w:t>1小时自动切换</w:t>
            </w:r>
            <w:proofErr w:type="gramStart"/>
            <w:r>
              <w:rPr>
                <w:rFonts w:ascii="宋体" w:eastAsia="宋体" w:hAnsi="宋体" w:cs="宋体" w:hint="eastAsia"/>
                <w:color w:val="000000"/>
                <w:kern w:val="0"/>
                <w:sz w:val="22"/>
                <w:szCs w:val="22"/>
                <w:lang w:bidi="ar"/>
              </w:rPr>
              <w:t>至考试</w:t>
            </w:r>
            <w:proofErr w:type="gramEnd"/>
            <w:r>
              <w:rPr>
                <w:rFonts w:ascii="宋体" w:eastAsia="宋体" w:hAnsi="宋体" w:cs="宋体" w:hint="eastAsia"/>
                <w:color w:val="000000"/>
                <w:kern w:val="0"/>
                <w:sz w:val="22"/>
                <w:szCs w:val="22"/>
                <w:lang w:bidi="ar"/>
              </w:rPr>
              <w:t>预告模式；到达考试时间自动切换</w:t>
            </w:r>
            <w:proofErr w:type="gramStart"/>
            <w:r>
              <w:rPr>
                <w:rFonts w:ascii="宋体" w:eastAsia="宋体" w:hAnsi="宋体" w:cs="宋体" w:hint="eastAsia"/>
                <w:color w:val="000000"/>
                <w:kern w:val="0"/>
                <w:sz w:val="22"/>
                <w:szCs w:val="22"/>
                <w:lang w:bidi="ar"/>
              </w:rPr>
              <w:t>至考试</w:t>
            </w:r>
            <w:proofErr w:type="gramEnd"/>
            <w:r>
              <w:rPr>
                <w:rFonts w:ascii="宋体" w:eastAsia="宋体" w:hAnsi="宋体" w:cs="宋体" w:hint="eastAsia"/>
                <w:color w:val="000000"/>
                <w:kern w:val="0"/>
                <w:sz w:val="22"/>
                <w:szCs w:val="22"/>
                <w:lang w:bidi="ar"/>
              </w:rPr>
              <w:t>模式，展示考场号、场地、考试时间段、科目等信息，考场模式下，学生无法操控班牌，需进行</w:t>
            </w:r>
            <w:proofErr w:type="gramStart"/>
            <w:r>
              <w:rPr>
                <w:rFonts w:ascii="宋体" w:eastAsia="宋体" w:hAnsi="宋体" w:cs="宋体" w:hint="eastAsia"/>
                <w:color w:val="000000"/>
                <w:kern w:val="0"/>
                <w:sz w:val="22"/>
                <w:szCs w:val="22"/>
                <w:lang w:bidi="ar"/>
              </w:rPr>
              <w:t>二维码扫描</w:t>
            </w:r>
            <w:proofErr w:type="gramEnd"/>
            <w:r>
              <w:rPr>
                <w:rFonts w:ascii="宋体" w:eastAsia="宋体" w:hAnsi="宋体" w:cs="宋体" w:hint="eastAsia"/>
                <w:color w:val="000000"/>
                <w:kern w:val="0"/>
                <w:sz w:val="22"/>
                <w:szCs w:val="22"/>
                <w:lang w:bidi="ar"/>
              </w:rPr>
              <w:t>身份验证后才可进行操作。后台支持自定义编辑考场号、科目等字段的颜色、大小、位置等信息。</w:t>
            </w:r>
            <w:r>
              <w:rPr>
                <w:rFonts w:ascii="宋体" w:eastAsia="宋体" w:hAnsi="宋体" w:cs="宋体" w:hint="eastAsia"/>
                <w:color w:val="000000"/>
                <w:kern w:val="0"/>
                <w:sz w:val="22"/>
                <w:szCs w:val="22"/>
                <w:lang w:bidi="ar"/>
              </w:rPr>
              <w:br/>
              <w:t>33.支持</w:t>
            </w:r>
            <w:proofErr w:type="gramStart"/>
            <w:r>
              <w:rPr>
                <w:rFonts w:ascii="宋体" w:eastAsia="宋体" w:hAnsi="宋体" w:cs="宋体" w:hint="eastAsia"/>
                <w:color w:val="000000"/>
                <w:kern w:val="0"/>
                <w:sz w:val="22"/>
                <w:szCs w:val="22"/>
                <w:lang w:bidi="ar"/>
              </w:rPr>
              <w:t>在云班后台</w:t>
            </w:r>
            <w:proofErr w:type="gramEnd"/>
            <w:r>
              <w:rPr>
                <w:rFonts w:ascii="宋体" w:eastAsia="宋体" w:hAnsi="宋体" w:cs="宋体" w:hint="eastAsia"/>
                <w:color w:val="000000"/>
                <w:kern w:val="0"/>
                <w:sz w:val="22"/>
                <w:szCs w:val="22"/>
                <w:lang w:bidi="ar"/>
              </w:rPr>
              <w:t>将可用来预约的场地开启场地预约，然后老师即可</w:t>
            </w:r>
            <w:proofErr w:type="gramStart"/>
            <w:r>
              <w:rPr>
                <w:rFonts w:ascii="宋体" w:eastAsia="宋体" w:hAnsi="宋体" w:cs="宋体" w:hint="eastAsia"/>
                <w:color w:val="000000"/>
                <w:kern w:val="0"/>
                <w:sz w:val="22"/>
                <w:szCs w:val="22"/>
                <w:lang w:bidi="ar"/>
              </w:rPr>
              <w:t>在云班后台</w:t>
            </w:r>
            <w:proofErr w:type="gramEnd"/>
            <w:r>
              <w:rPr>
                <w:rFonts w:ascii="宋体" w:eastAsia="宋体" w:hAnsi="宋体" w:cs="宋体" w:hint="eastAsia"/>
                <w:color w:val="000000"/>
                <w:kern w:val="0"/>
                <w:sz w:val="22"/>
                <w:szCs w:val="22"/>
                <w:lang w:bidi="ar"/>
              </w:rPr>
              <w:t>发起场地预约。同时</w:t>
            </w:r>
            <w:proofErr w:type="gramStart"/>
            <w:r>
              <w:rPr>
                <w:rFonts w:ascii="宋体" w:eastAsia="宋体" w:hAnsi="宋体" w:cs="宋体" w:hint="eastAsia"/>
                <w:color w:val="000000"/>
                <w:kern w:val="0"/>
                <w:sz w:val="22"/>
                <w:szCs w:val="22"/>
                <w:lang w:bidi="ar"/>
              </w:rPr>
              <w:t>班牌端会</w:t>
            </w:r>
            <w:proofErr w:type="gramEnd"/>
            <w:r>
              <w:rPr>
                <w:rFonts w:ascii="宋体" w:eastAsia="宋体" w:hAnsi="宋体" w:cs="宋体" w:hint="eastAsia"/>
                <w:color w:val="000000"/>
                <w:kern w:val="0"/>
                <w:sz w:val="22"/>
                <w:szCs w:val="22"/>
                <w:lang w:bidi="ar"/>
              </w:rPr>
              <w:t>显示当前场地近两周的预约占用情况。</w:t>
            </w:r>
            <w:r>
              <w:rPr>
                <w:rFonts w:ascii="宋体" w:eastAsia="宋体" w:hAnsi="宋体" w:cs="宋体" w:hint="eastAsia"/>
                <w:color w:val="000000"/>
                <w:kern w:val="0"/>
                <w:sz w:val="22"/>
                <w:szCs w:val="22"/>
                <w:lang w:bidi="ar"/>
              </w:rPr>
              <w:br/>
              <w:t>34.支持自定义德育督导班级评分标准，按全校、年级或班级设置评价维度，老师可以通过后台导入、手机小程序或</w:t>
            </w:r>
            <w:proofErr w:type="gramStart"/>
            <w:r>
              <w:rPr>
                <w:rFonts w:ascii="宋体" w:eastAsia="宋体" w:hAnsi="宋体" w:cs="宋体" w:hint="eastAsia"/>
                <w:color w:val="000000"/>
                <w:kern w:val="0"/>
                <w:sz w:val="22"/>
                <w:szCs w:val="22"/>
                <w:lang w:bidi="ar"/>
              </w:rPr>
              <w:t>班牌端扫码</w:t>
            </w:r>
            <w:proofErr w:type="gramEnd"/>
            <w:r>
              <w:rPr>
                <w:rFonts w:ascii="宋体" w:eastAsia="宋体" w:hAnsi="宋体" w:cs="宋体" w:hint="eastAsia"/>
                <w:color w:val="000000"/>
                <w:kern w:val="0"/>
                <w:sz w:val="22"/>
                <w:szCs w:val="22"/>
                <w:lang w:bidi="ar"/>
              </w:rPr>
              <w:t>对班级进行评分。同时支持学生在</w:t>
            </w:r>
            <w:proofErr w:type="gramStart"/>
            <w:r>
              <w:rPr>
                <w:rFonts w:ascii="宋体" w:eastAsia="宋体" w:hAnsi="宋体" w:cs="宋体" w:hint="eastAsia"/>
                <w:color w:val="000000"/>
                <w:kern w:val="0"/>
                <w:sz w:val="22"/>
                <w:szCs w:val="22"/>
                <w:lang w:bidi="ar"/>
              </w:rPr>
              <w:t>班牌端刷</w:t>
            </w:r>
            <w:proofErr w:type="gramEnd"/>
            <w:r>
              <w:rPr>
                <w:rFonts w:ascii="宋体" w:eastAsia="宋体" w:hAnsi="宋体" w:cs="宋体" w:hint="eastAsia"/>
                <w:color w:val="000000"/>
                <w:kern w:val="0"/>
                <w:sz w:val="22"/>
                <w:szCs w:val="22"/>
                <w:lang w:bidi="ar"/>
              </w:rPr>
              <w:t>脸或刷卡进行评分。可按日、周、月查看班级总分，可以柱状图查看各评价维度的分数。</w:t>
            </w:r>
            <w:r>
              <w:rPr>
                <w:rFonts w:ascii="宋体" w:eastAsia="宋体" w:hAnsi="宋体" w:cs="宋体" w:hint="eastAsia"/>
                <w:color w:val="000000"/>
                <w:kern w:val="0"/>
                <w:sz w:val="22"/>
                <w:szCs w:val="22"/>
                <w:lang w:bidi="ar"/>
              </w:rPr>
              <w:br/>
              <w:t>35.支持批量为班级颁发具备有效期限的流动红旗，获奖</w:t>
            </w:r>
            <w:proofErr w:type="gramStart"/>
            <w:r>
              <w:rPr>
                <w:rFonts w:ascii="宋体" w:eastAsia="宋体" w:hAnsi="宋体" w:cs="宋体" w:hint="eastAsia"/>
                <w:color w:val="000000"/>
                <w:kern w:val="0"/>
                <w:sz w:val="22"/>
                <w:szCs w:val="22"/>
                <w:lang w:bidi="ar"/>
              </w:rPr>
              <w:t>班级班牌界面</w:t>
            </w:r>
            <w:proofErr w:type="gramEnd"/>
            <w:r>
              <w:rPr>
                <w:rFonts w:ascii="宋体" w:eastAsia="宋体" w:hAnsi="宋体" w:cs="宋体" w:hint="eastAsia"/>
                <w:color w:val="000000"/>
                <w:kern w:val="0"/>
                <w:sz w:val="22"/>
                <w:szCs w:val="22"/>
                <w:lang w:bidi="ar"/>
              </w:rPr>
              <w:t>使用荣誉班级专用主题风格。提升班级荣誉感，激励其他班级。</w:t>
            </w:r>
            <w:r>
              <w:rPr>
                <w:rFonts w:ascii="宋体" w:eastAsia="宋体" w:hAnsi="宋体" w:cs="宋体" w:hint="eastAsia"/>
                <w:color w:val="000000"/>
                <w:kern w:val="0"/>
                <w:sz w:val="22"/>
                <w:szCs w:val="22"/>
                <w:lang w:bidi="ar"/>
              </w:rPr>
              <w:br/>
              <w:t>36.</w:t>
            </w:r>
            <w:proofErr w:type="gramStart"/>
            <w:r>
              <w:rPr>
                <w:rFonts w:ascii="宋体" w:eastAsia="宋体" w:hAnsi="宋体" w:cs="宋体" w:hint="eastAsia"/>
                <w:color w:val="000000"/>
                <w:kern w:val="0"/>
                <w:sz w:val="22"/>
                <w:szCs w:val="22"/>
                <w:lang w:bidi="ar"/>
              </w:rPr>
              <w:t>班牌可</w:t>
            </w:r>
            <w:proofErr w:type="gramEnd"/>
            <w:r>
              <w:rPr>
                <w:rFonts w:ascii="宋体" w:eastAsia="宋体" w:hAnsi="宋体" w:cs="宋体" w:hint="eastAsia"/>
                <w:color w:val="000000"/>
                <w:kern w:val="0"/>
                <w:sz w:val="22"/>
                <w:szCs w:val="22"/>
                <w:lang w:bidi="ar"/>
              </w:rPr>
              <w:t>连接对应场地内的网络摄像头和录播设备，</w:t>
            </w:r>
            <w:proofErr w:type="gramStart"/>
            <w:r>
              <w:rPr>
                <w:rFonts w:ascii="宋体" w:eastAsia="宋体" w:hAnsi="宋体" w:cs="宋体" w:hint="eastAsia"/>
                <w:color w:val="000000"/>
                <w:kern w:val="0"/>
                <w:sz w:val="22"/>
                <w:szCs w:val="22"/>
                <w:lang w:bidi="ar"/>
              </w:rPr>
              <w:t>在班牌即</w:t>
            </w:r>
            <w:proofErr w:type="gramEnd"/>
            <w:r>
              <w:rPr>
                <w:rFonts w:ascii="宋体" w:eastAsia="宋体" w:hAnsi="宋体" w:cs="宋体" w:hint="eastAsia"/>
                <w:color w:val="000000"/>
                <w:kern w:val="0"/>
                <w:sz w:val="22"/>
                <w:szCs w:val="22"/>
                <w:lang w:bidi="ar"/>
              </w:rPr>
              <w:t>可</w:t>
            </w:r>
            <w:proofErr w:type="gramStart"/>
            <w:r>
              <w:rPr>
                <w:rFonts w:ascii="宋体" w:eastAsia="宋体" w:hAnsi="宋体" w:cs="宋体" w:hint="eastAsia"/>
                <w:color w:val="000000"/>
                <w:kern w:val="0"/>
                <w:sz w:val="22"/>
                <w:szCs w:val="22"/>
                <w:lang w:bidi="ar"/>
              </w:rPr>
              <w:t>査</w:t>
            </w:r>
            <w:proofErr w:type="gramEnd"/>
            <w:r>
              <w:rPr>
                <w:rFonts w:ascii="宋体" w:eastAsia="宋体" w:hAnsi="宋体" w:cs="宋体" w:hint="eastAsia"/>
                <w:color w:val="000000"/>
                <w:kern w:val="0"/>
                <w:sz w:val="22"/>
                <w:szCs w:val="22"/>
                <w:lang w:bidi="ar"/>
              </w:rPr>
              <w:t>看教室内的上课画面，实现电子可视化巡课；可在</w:t>
            </w:r>
            <w:proofErr w:type="gramStart"/>
            <w:r>
              <w:rPr>
                <w:rFonts w:ascii="宋体" w:eastAsia="宋体" w:hAnsi="宋体" w:cs="宋体" w:hint="eastAsia"/>
                <w:color w:val="000000"/>
                <w:kern w:val="0"/>
                <w:sz w:val="22"/>
                <w:szCs w:val="22"/>
                <w:lang w:bidi="ar"/>
              </w:rPr>
              <w:t>单个班牌切换</w:t>
            </w:r>
            <w:proofErr w:type="gramEnd"/>
            <w:r>
              <w:rPr>
                <w:rFonts w:ascii="宋体" w:eastAsia="宋体" w:hAnsi="宋体" w:cs="宋体" w:hint="eastAsia"/>
                <w:color w:val="000000"/>
                <w:kern w:val="0"/>
                <w:sz w:val="22"/>
                <w:szCs w:val="22"/>
                <w:lang w:bidi="ar"/>
              </w:rPr>
              <w:t>查看多个班级部署可视化</w:t>
            </w:r>
            <w:proofErr w:type="gramStart"/>
            <w:r>
              <w:rPr>
                <w:rFonts w:ascii="宋体" w:eastAsia="宋体" w:hAnsi="宋体" w:cs="宋体" w:hint="eastAsia"/>
                <w:color w:val="000000"/>
                <w:kern w:val="0"/>
                <w:sz w:val="22"/>
                <w:szCs w:val="22"/>
                <w:lang w:bidi="ar"/>
              </w:rPr>
              <w:t>巡课系统</w:t>
            </w:r>
            <w:proofErr w:type="gramEnd"/>
            <w:r>
              <w:rPr>
                <w:rFonts w:ascii="宋体" w:eastAsia="宋体" w:hAnsi="宋体" w:cs="宋体" w:hint="eastAsia"/>
                <w:color w:val="000000"/>
                <w:kern w:val="0"/>
                <w:sz w:val="22"/>
                <w:szCs w:val="22"/>
                <w:lang w:bidi="ar"/>
              </w:rPr>
              <w:t>的课堂画面。</w:t>
            </w:r>
            <w:r>
              <w:rPr>
                <w:rFonts w:ascii="宋体" w:eastAsia="宋体" w:hAnsi="宋体" w:cs="宋体" w:hint="eastAsia"/>
                <w:color w:val="000000"/>
                <w:kern w:val="0"/>
                <w:sz w:val="22"/>
                <w:szCs w:val="22"/>
                <w:lang w:bidi="ar"/>
              </w:rPr>
              <w:br/>
              <w:t>37.</w:t>
            </w:r>
            <w:proofErr w:type="gramStart"/>
            <w:r>
              <w:rPr>
                <w:rFonts w:ascii="宋体" w:eastAsia="宋体" w:hAnsi="宋体" w:cs="宋体" w:hint="eastAsia"/>
                <w:color w:val="000000"/>
                <w:kern w:val="0"/>
                <w:sz w:val="22"/>
                <w:szCs w:val="22"/>
                <w:lang w:bidi="ar"/>
              </w:rPr>
              <w:t>班牌巡课具备</w:t>
            </w:r>
            <w:proofErr w:type="gramEnd"/>
            <w:r>
              <w:rPr>
                <w:rFonts w:ascii="宋体" w:eastAsia="宋体" w:hAnsi="宋体" w:cs="宋体" w:hint="eastAsia"/>
                <w:color w:val="000000"/>
                <w:kern w:val="0"/>
                <w:sz w:val="22"/>
                <w:szCs w:val="22"/>
                <w:lang w:bidi="ar"/>
              </w:rPr>
              <w:t>权限管理功能，需</w:t>
            </w:r>
            <w:proofErr w:type="gramStart"/>
            <w:r>
              <w:rPr>
                <w:rFonts w:ascii="宋体" w:eastAsia="宋体" w:hAnsi="宋体" w:cs="宋体" w:hint="eastAsia"/>
                <w:color w:val="000000"/>
                <w:kern w:val="0"/>
                <w:sz w:val="22"/>
                <w:szCs w:val="22"/>
                <w:lang w:bidi="ar"/>
              </w:rPr>
              <w:t>用户扫码验证</w:t>
            </w:r>
            <w:proofErr w:type="gramEnd"/>
            <w:r>
              <w:rPr>
                <w:rFonts w:ascii="宋体" w:eastAsia="宋体" w:hAnsi="宋体" w:cs="宋体" w:hint="eastAsia"/>
                <w:color w:val="000000"/>
                <w:kern w:val="0"/>
                <w:sz w:val="22"/>
                <w:szCs w:val="22"/>
                <w:lang w:bidi="ar"/>
              </w:rPr>
              <w:t>教师后，方可使用该功能，避免无关人士使用。</w:t>
            </w:r>
            <w:proofErr w:type="gramStart"/>
            <w:r>
              <w:rPr>
                <w:rFonts w:ascii="宋体" w:eastAsia="宋体" w:hAnsi="宋体" w:cs="宋体" w:hint="eastAsia"/>
                <w:color w:val="000000"/>
                <w:kern w:val="0"/>
                <w:sz w:val="22"/>
                <w:szCs w:val="22"/>
                <w:lang w:bidi="ar"/>
              </w:rPr>
              <w:t>巡课界面</w:t>
            </w:r>
            <w:proofErr w:type="gramEnd"/>
            <w:r>
              <w:rPr>
                <w:rFonts w:ascii="宋体" w:eastAsia="宋体" w:hAnsi="宋体" w:cs="宋体" w:hint="eastAsia"/>
                <w:color w:val="000000"/>
                <w:kern w:val="0"/>
                <w:sz w:val="22"/>
                <w:szCs w:val="22"/>
                <w:lang w:bidi="ar"/>
              </w:rPr>
              <w:t>下，当一段时间处于无人操作状态，</w:t>
            </w:r>
            <w:proofErr w:type="gramStart"/>
            <w:r>
              <w:rPr>
                <w:rFonts w:ascii="宋体" w:eastAsia="宋体" w:hAnsi="宋体" w:cs="宋体" w:hint="eastAsia"/>
                <w:color w:val="000000"/>
                <w:kern w:val="0"/>
                <w:sz w:val="22"/>
                <w:szCs w:val="22"/>
                <w:lang w:bidi="ar"/>
              </w:rPr>
              <w:t>班牌将</w:t>
            </w:r>
            <w:proofErr w:type="gramEnd"/>
            <w:r>
              <w:rPr>
                <w:rFonts w:ascii="宋体" w:eastAsia="宋体" w:hAnsi="宋体" w:cs="宋体" w:hint="eastAsia"/>
                <w:color w:val="000000"/>
                <w:kern w:val="0"/>
                <w:sz w:val="22"/>
                <w:szCs w:val="22"/>
                <w:lang w:bidi="ar"/>
              </w:rPr>
              <w:t>自动退出巡</w:t>
            </w:r>
            <w:proofErr w:type="gramStart"/>
            <w:r>
              <w:rPr>
                <w:rFonts w:ascii="宋体" w:eastAsia="宋体" w:hAnsi="宋体" w:cs="宋体" w:hint="eastAsia"/>
                <w:color w:val="000000"/>
                <w:kern w:val="0"/>
                <w:sz w:val="22"/>
                <w:szCs w:val="22"/>
                <w:lang w:bidi="ar"/>
              </w:rPr>
              <w:t>课模式</w:t>
            </w:r>
            <w:proofErr w:type="gramEnd"/>
            <w:r>
              <w:rPr>
                <w:rFonts w:ascii="宋体" w:eastAsia="宋体" w:hAnsi="宋体" w:cs="宋体" w:hint="eastAsia"/>
                <w:color w:val="000000"/>
                <w:kern w:val="0"/>
                <w:sz w:val="22"/>
                <w:szCs w:val="22"/>
                <w:lang w:bidi="ar"/>
              </w:rPr>
              <w:t>返回首页。</w:t>
            </w:r>
            <w:r>
              <w:rPr>
                <w:rFonts w:ascii="宋体" w:eastAsia="宋体" w:hAnsi="宋体" w:cs="宋体" w:hint="eastAsia"/>
                <w:color w:val="000000"/>
                <w:kern w:val="0"/>
                <w:sz w:val="22"/>
                <w:szCs w:val="22"/>
                <w:lang w:bidi="ar"/>
              </w:rPr>
              <w:br/>
              <w:t>38.支持班级名称更新，学年结束后管理员可一键升级</w:t>
            </w:r>
            <w:proofErr w:type="gramStart"/>
            <w:r>
              <w:rPr>
                <w:rFonts w:ascii="宋体" w:eastAsia="宋体" w:hAnsi="宋体" w:cs="宋体" w:hint="eastAsia"/>
                <w:color w:val="000000"/>
                <w:kern w:val="0"/>
                <w:sz w:val="22"/>
                <w:szCs w:val="22"/>
                <w:lang w:bidi="ar"/>
              </w:rPr>
              <w:t>全校班牌的</w:t>
            </w:r>
            <w:proofErr w:type="gramEnd"/>
            <w:r>
              <w:rPr>
                <w:rFonts w:ascii="宋体" w:eastAsia="宋体" w:hAnsi="宋体" w:cs="宋体" w:hint="eastAsia"/>
                <w:color w:val="000000"/>
                <w:kern w:val="0"/>
                <w:sz w:val="22"/>
                <w:szCs w:val="22"/>
                <w:lang w:bidi="ar"/>
              </w:rPr>
              <w:t>班级名称，如“一年级一班”自动升级为“二年级一班”，管理员也可一键将毕业年级升级为毕业班。</w:t>
            </w:r>
            <w:r>
              <w:rPr>
                <w:rFonts w:ascii="宋体" w:eastAsia="宋体" w:hAnsi="宋体" w:cs="宋体" w:hint="eastAsia"/>
                <w:color w:val="000000"/>
                <w:kern w:val="0"/>
                <w:sz w:val="22"/>
                <w:szCs w:val="22"/>
                <w:lang w:bidi="ar"/>
              </w:rPr>
              <w:br/>
              <w:t>39.</w:t>
            </w:r>
            <w:proofErr w:type="gramStart"/>
            <w:r>
              <w:rPr>
                <w:rFonts w:ascii="宋体" w:eastAsia="宋体" w:hAnsi="宋体" w:cs="宋体" w:hint="eastAsia"/>
                <w:color w:val="000000"/>
                <w:kern w:val="0"/>
                <w:sz w:val="22"/>
                <w:szCs w:val="22"/>
                <w:lang w:bidi="ar"/>
              </w:rPr>
              <w:t>班牌投票</w:t>
            </w:r>
            <w:proofErr w:type="gramEnd"/>
            <w:r>
              <w:rPr>
                <w:rFonts w:ascii="宋体" w:eastAsia="宋体" w:hAnsi="宋体" w:cs="宋体" w:hint="eastAsia"/>
                <w:color w:val="000000"/>
                <w:kern w:val="0"/>
                <w:sz w:val="22"/>
                <w:szCs w:val="22"/>
                <w:lang w:bidi="ar"/>
              </w:rPr>
              <w:t>：支持老师在手机</w:t>
            </w:r>
            <w:proofErr w:type="gramStart"/>
            <w:r>
              <w:rPr>
                <w:rFonts w:ascii="宋体" w:eastAsia="宋体" w:hAnsi="宋体" w:cs="宋体" w:hint="eastAsia"/>
                <w:color w:val="000000"/>
                <w:kern w:val="0"/>
                <w:sz w:val="22"/>
                <w:szCs w:val="22"/>
                <w:lang w:bidi="ar"/>
              </w:rPr>
              <w:t>端发布</w:t>
            </w:r>
            <w:proofErr w:type="gramEnd"/>
            <w:r>
              <w:rPr>
                <w:rFonts w:ascii="宋体" w:eastAsia="宋体" w:hAnsi="宋体" w:cs="宋体" w:hint="eastAsia"/>
                <w:color w:val="000000"/>
                <w:kern w:val="0"/>
                <w:sz w:val="22"/>
                <w:szCs w:val="22"/>
                <w:lang w:bidi="ar"/>
              </w:rPr>
              <w:t>投票到班牌，然后学生可以在</w:t>
            </w:r>
            <w:proofErr w:type="gramStart"/>
            <w:r>
              <w:rPr>
                <w:rFonts w:ascii="宋体" w:eastAsia="宋体" w:hAnsi="宋体" w:cs="宋体" w:hint="eastAsia"/>
                <w:color w:val="000000"/>
                <w:kern w:val="0"/>
                <w:sz w:val="22"/>
                <w:szCs w:val="22"/>
                <w:lang w:bidi="ar"/>
              </w:rPr>
              <w:t>班牌端</w:t>
            </w:r>
            <w:proofErr w:type="gramEnd"/>
            <w:r>
              <w:rPr>
                <w:rFonts w:ascii="宋体" w:eastAsia="宋体" w:hAnsi="宋体" w:cs="宋体" w:hint="eastAsia"/>
                <w:color w:val="000000"/>
                <w:kern w:val="0"/>
                <w:sz w:val="22"/>
                <w:szCs w:val="22"/>
                <w:lang w:bidi="ar"/>
              </w:rPr>
              <w:t>通过刷脸或刷卡进行投票表决。</w:t>
            </w:r>
            <w:r>
              <w:rPr>
                <w:rFonts w:ascii="宋体" w:eastAsia="宋体" w:hAnsi="宋体" w:cs="宋体" w:hint="eastAsia"/>
                <w:color w:val="000000"/>
                <w:kern w:val="0"/>
                <w:sz w:val="22"/>
                <w:szCs w:val="22"/>
                <w:lang w:bidi="ar"/>
              </w:rPr>
              <w:br/>
              <w:t>40.支持学校管理员或班主任在</w:t>
            </w:r>
            <w:proofErr w:type="gramStart"/>
            <w:r>
              <w:rPr>
                <w:rFonts w:ascii="宋体" w:eastAsia="宋体" w:hAnsi="宋体" w:cs="宋体" w:hint="eastAsia"/>
                <w:color w:val="000000"/>
                <w:kern w:val="0"/>
                <w:sz w:val="22"/>
                <w:szCs w:val="22"/>
                <w:lang w:bidi="ar"/>
              </w:rPr>
              <w:t>微信端</w:t>
            </w:r>
            <w:proofErr w:type="gramEnd"/>
            <w:r>
              <w:rPr>
                <w:rFonts w:ascii="宋体" w:eastAsia="宋体" w:hAnsi="宋体" w:cs="宋体" w:hint="eastAsia"/>
                <w:color w:val="000000"/>
                <w:kern w:val="0"/>
                <w:sz w:val="22"/>
                <w:szCs w:val="22"/>
                <w:lang w:bidi="ar"/>
              </w:rPr>
              <w:t>编辑并发起问卷，家长在</w:t>
            </w:r>
            <w:proofErr w:type="gramStart"/>
            <w:r>
              <w:rPr>
                <w:rFonts w:ascii="宋体" w:eastAsia="宋体" w:hAnsi="宋体" w:cs="宋体" w:hint="eastAsia"/>
                <w:color w:val="000000"/>
                <w:kern w:val="0"/>
                <w:sz w:val="22"/>
                <w:szCs w:val="22"/>
                <w:lang w:bidi="ar"/>
              </w:rPr>
              <w:t>微信端</w:t>
            </w:r>
            <w:proofErr w:type="gramEnd"/>
            <w:r>
              <w:rPr>
                <w:rFonts w:ascii="宋体" w:eastAsia="宋体" w:hAnsi="宋体" w:cs="宋体" w:hint="eastAsia"/>
                <w:color w:val="000000"/>
                <w:kern w:val="0"/>
                <w:sz w:val="22"/>
                <w:szCs w:val="22"/>
                <w:lang w:bidi="ar"/>
              </w:rPr>
              <w:t>填写问卷（如：体温打卡）后，即可实现信息回传给学校，学校老师可以</w:t>
            </w:r>
            <w:proofErr w:type="gramStart"/>
            <w:r>
              <w:rPr>
                <w:rFonts w:ascii="宋体" w:eastAsia="宋体" w:hAnsi="宋体" w:cs="宋体" w:hint="eastAsia"/>
                <w:color w:val="000000"/>
                <w:kern w:val="0"/>
                <w:sz w:val="22"/>
                <w:szCs w:val="22"/>
                <w:lang w:bidi="ar"/>
              </w:rPr>
              <w:t>在云班后台</w:t>
            </w:r>
            <w:proofErr w:type="gramEnd"/>
            <w:r>
              <w:rPr>
                <w:rFonts w:ascii="宋体" w:eastAsia="宋体" w:hAnsi="宋体" w:cs="宋体" w:hint="eastAsia"/>
                <w:color w:val="000000"/>
                <w:kern w:val="0"/>
                <w:sz w:val="22"/>
                <w:szCs w:val="22"/>
                <w:lang w:bidi="ar"/>
              </w:rPr>
              <w:t>或</w:t>
            </w:r>
            <w:proofErr w:type="gramStart"/>
            <w:r>
              <w:rPr>
                <w:rFonts w:ascii="宋体" w:eastAsia="宋体" w:hAnsi="宋体" w:cs="宋体" w:hint="eastAsia"/>
                <w:color w:val="000000"/>
                <w:kern w:val="0"/>
                <w:sz w:val="22"/>
                <w:szCs w:val="22"/>
                <w:lang w:bidi="ar"/>
              </w:rPr>
              <w:t>微信端</w:t>
            </w:r>
            <w:proofErr w:type="gramEnd"/>
            <w:r>
              <w:rPr>
                <w:rFonts w:ascii="宋体" w:eastAsia="宋体" w:hAnsi="宋体" w:cs="宋体" w:hint="eastAsia"/>
                <w:color w:val="000000"/>
                <w:kern w:val="0"/>
                <w:sz w:val="22"/>
                <w:szCs w:val="22"/>
                <w:lang w:bidi="ar"/>
              </w:rPr>
              <w:t>实时查看家长提交的数据。</w:t>
            </w:r>
          </w:p>
        </w:tc>
        <w:tc>
          <w:tcPr>
            <w:tcW w:w="753" w:type="dxa"/>
            <w:tcBorders>
              <w:top w:val="single" w:sz="4" w:space="0" w:color="000000"/>
              <w:left w:val="single" w:sz="4" w:space="0" w:color="000000"/>
              <w:bottom w:val="single" w:sz="4" w:space="0" w:color="000000"/>
              <w:right w:val="single" w:sz="4" w:space="0" w:color="000000"/>
            </w:tcBorders>
            <w:vAlign w:val="center"/>
          </w:tcPr>
          <w:p w14:paraId="62DE99AF" w14:textId="77777777" w:rsidR="001B5731" w:rsidRDefault="00000000">
            <w:pPr>
              <w:widowControl/>
              <w:jc w:val="center"/>
              <w:textAlignment w:val="center"/>
              <w:rPr>
                <w:rFonts w:ascii="宋体" w:eastAsia="宋体" w:hAnsi="宋体" w:cs="宋体" w:hint="eastAsia"/>
                <w:color w:val="000000"/>
                <w:sz w:val="22"/>
                <w:szCs w:val="22"/>
              </w:rPr>
            </w:pPr>
            <w:r>
              <w:rPr>
                <w:rFonts w:ascii="宋体" w:eastAsia="宋体" w:hAnsi="宋体" w:cs="宋体" w:hint="eastAsia"/>
                <w:color w:val="000000"/>
                <w:kern w:val="0"/>
                <w:sz w:val="22"/>
                <w:szCs w:val="22"/>
                <w:lang w:bidi="ar"/>
              </w:rPr>
              <w:lastRenderedPageBreak/>
              <w:t>台</w:t>
            </w:r>
          </w:p>
        </w:tc>
        <w:tc>
          <w:tcPr>
            <w:tcW w:w="737" w:type="dxa"/>
            <w:tcBorders>
              <w:top w:val="single" w:sz="4" w:space="0" w:color="000000"/>
              <w:left w:val="single" w:sz="4" w:space="0" w:color="000000"/>
              <w:bottom w:val="single" w:sz="4" w:space="0" w:color="000000"/>
              <w:right w:val="single" w:sz="4" w:space="0" w:color="000000"/>
            </w:tcBorders>
            <w:vAlign w:val="center"/>
          </w:tcPr>
          <w:p w14:paraId="24723AD4" w14:textId="77777777" w:rsidR="001B5731" w:rsidRDefault="00000000">
            <w:pPr>
              <w:widowControl/>
              <w:jc w:val="center"/>
              <w:textAlignment w:val="center"/>
              <w:rPr>
                <w:rFonts w:ascii="宋体" w:eastAsia="宋体" w:hAnsi="宋体" w:cs="宋体" w:hint="eastAsia"/>
                <w:color w:val="000000"/>
                <w:sz w:val="22"/>
                <w:szCs w:val="22"/>
              </w:rPr>
            </w:pPr>
            <w:r>
              <w:rPr>
                <w:rFonts w:ascii="宋体" w:eastAsia="宋体" w:hAnsi="宋体" w:cs="宋体" w:hint="eastAsia"/>
                <w:color w:val="000000"/>
                <w:kern w:val="0"/>
                <w:sz w:val="22"/>
                <w:szCs w:val="22"/>
                <w:lang w:bidi="ar"/>
              </w:rPr>
              <w:t>6</w:t>
            </w:r>
          </w:p>
        </w:tc>
      </w:tr>
    </w:tbl>
    <w:p w14:paraId="79175A77" w14:textId="77777777" w:rsidR="001B5731" w:rsidRDefault="001B5731"/>
    <w:sectPr w:rsidR="001B5731">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B3ECA" w14:textId="77777777" w:rsidR="003B2A9F" w:rsidRDefault="003B2A9F" w:rsidP="003C1911">
      <w:r>
        <w:separator/>
      </w:r>
    </w:p>
  </w:endnote>
  <w:endnote w:type="continuationSeparator" w:id="0">
    <w:p w14:paraId="19474B5E" w14:textId="77777777" w:rsidR="003B2A9F" w:rsidRDefault="003B2A9F" w:rsidP="003C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32271" w14:textId="77777777" w:rsidR="003B2A9F" w:rsidRDefault="003B2A9F" w:rsidP="003C1911">
      <w:r>
        <w:separator/>
      </w:r>
    </w:p>
  </w:footnote>
  <w:footnote w:type="continuationSeparator" w:id="0">
    <w:p w14:paraId="5A8ECAA8" w14:textId="77777777" w:rsidR="003B2A9F" w:rsidRDefault="003B2A9F" w:rsidP="003C19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D4402CB"/>
    <w:rsid w:val="001B5731"/>
    <w:rsid w:val="003B2A9F"/>
    <w:rsid w:val="003C1911"/>
    <w:rsid w:val="00D70D3E"/>
    <w:rsid w:val="05AD48C9"/>
    <w:rsid w:val="0C8573BB"/>
    <w:rsid w:val="11B60016"/>
    <w:rsid w:val="172D2B29"/>
    <w:rsid w:val="1AB75C63"/>
    <w:rsid w:val="1BB03B3E"/>
    <w:rsid w:val="1D4402CB"/>
    <w:rsid w:val="1D4F1A4B"/>
    <w:rsid w:val="1D943902"/>
    <w:rsid w:val="1E9A6CF6"/>
    <w:rsid w:val="2ADB2B70"/>
    <w:rsid w:val="37E8067A"/>
    <w:rsid w:val="3EBE2135"/>
    <w:rsid w:val="4C1E2465"/>
    <w:rsid w:val="4D445EFB"/>
    <w:rsid w:val="55CA71B9"/>
    <w:rsid w:val="574A05B2"/>
    <w:rsid w:val="57631674"/>
    <w:rsid w:val="58AE4B70"/>
    <w:rsid w:val="5C017881"/>
    <w:rsid w:val="60F32B9D"/>
    <w:rsid w:val="69842E6C"/>
    <w:rsid w:val="6A652199"/>
    <w:rsid w:val="7E6824A9"/>
    <w:rsid w:val="7EFB3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88B344"/>
  <w15:docId w15:val="{0275BE91-9CA3-4A06-B548-A230C560C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C1911"/>
    <w:pPr>
      <w:tabs>
        <w:tab w:val="center" w:pos="4153"/>
        <w:tab w:val="right" w:pos="8306"/>
      </w:tabs>
      <w:snapToGrid w:val="0"/>
      <w:jc w:val="center"/>
    </w:pPr>
    <w:rPr>
      <w:sz w:val="18"/>
      <w:szCs w:val="18"/>
    </w:rPr>
  </w:style>
  <w:style w:type="character" w:customStyle="1" w:styleId="a4">
    <w:name w:val="页眉 字符"/>
    <w:basedOn w:val="a0"/>
    <w:link w:val="a3"/>
    <w:rsid w:val="003C1911"/>
    <w:rPr>
      <w:rFonts w:asciiTheme="minorHAnsi" w:eastAsiaTheme="minorEastAsia" w:hAnsiTheme="minorHAnsi" w:cstheme="minorBidi"/>
      <w:kern w:val="2"/>
      <w:sz w:val="18"/>
      <w:szCs w:val="18"/>
    </w:rPr>
  </w:style>
  <w:style w:type="paragraph" w:styleId="a5">
    <w:name w:val="footer"/>
    <w:basedOn w:val="a"/>
    <w:link w:val="a6"/>
    <w:rsid w:val="003C1911"/>
    <w:pPr>
      <w:tabs>
        <w:tab w:val="center" w:pos="4153"/>
        <w:tab w:val="right" w:pos="8306"/>
      </w:tabs>
      <w:snapToGrid w:val="0"/>
      <w:jc w:val="left"/>
    </w:pPr>
    <w:rPr>
      <w:sz w:val="18"/>
      <w:szCs w:val="18"/>
    </w:rPr>
  </w:style>
  <w:style w:type="character" w:customStyle="1" w:styleId="a6">
    <w:name w:val="页脚 字符"/>
    <w:basedOn w:val="a0"/>
    <w:link w:val="a5"/>
    <w:rsid w:val="003C191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1602</Words>
  <Characters>1715</Characters>
  <Application>Microsoft Office Word</Application>
  <DocSecurity>0</DocSecurity>
  <Lines>85</Lines>
  <Paragraphs>43</Paragraphs>
  <ScaleCrop>false</ScaleCrop>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双奇 郭</cp:lastModifiedBy>
  <cp:revision>2</cp:revision>
  <dcterms:created xsi:type="dcterms:W3CDTF">2026-09-05T10:59:00Z</dcterms:created>
  <dcterms:modified xsi:type="dcterms:W3CDTF">2026-09-08T12:54:00Z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19B3EE045A7A44188198F68F1386AD75_13</vt:lpwstr>
  </property>
  <property fmtid="{D5CDD505-2E9C-101B-9397-08002B2CF9AE}" pid="4" name="KSOTemplateDocerSaveRecord">
    <vt:lpwstr>eyJoZGlkIjoiMTljYTJlNDkyOWUxMTBmNzhjNzg0NTdmYTkyMTc2NDAiLCJ1c2VySWQiOiIxMjMyOTg4NDM0In0=</vt:lpwstr>
  </property>
</Properties>
</file>