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06883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lang w:val="en-US" w:eastAsia="zh-CN"/>
        </w:rPr>
        <w:t>二连浩特市政务数据中心机房迁移建设项目</w:t>
      </w:r>
    </w:p>
    <w:p w14:paraId="7D7AEB84">
      <w:pPr>
        <w:spacing w:line="360" w:lineRule="auto"/>
        <w:jc w:val="center"/>
        <w:rPr>
          <w:rFonts w:ascii="宋体" w:hAnsi="宋体" w:eastAsia="宋体" w:cs="宋体"/>
          <w:b/>
          <w:sz w:val="32"/>
        </w:rPr>
      </w:pPr>
      <w:r>
        <w:rPr>
          <w:rFonts w:hint="eastAsia" w:eastAsia="宋体" w:cs="宋体"/>
          <w:b/>
          <w:sz w:val="32"/>
          <w:lang w:val="en-US" w:eastAsia="zh-CN"/>
        </w:rPr>
        <w:t>装修改造工程工程量清单</w:t>
      </w:r>
      <w:r>
        <w:rPr>
          <w:rFonts w:ascii="宋体" w:hAnsi="宋体" w:eastAsia="宋体" w:cs="宋体"/>
          <w:b/>
          <w:sz w:val="32"/>
        </w:rPr>
        <w:t>编制说明</w:t>
      </w:r>
    </w:p>
    <w:p w14:paraId="5D8ECFED">
      <w:pPr>
        <w:spacing w:line="360" w:lineRule="auto"/>
        <w:jc w:val="center"/>
        <w:rPr>
          <w:rFonts w:ascii="宋体" w:hAnsi="宋体" w:eastAsia="宋体" w:cs="宋体"/>
          <w:b/>
          <w:sz w:val="32"/>
        </w:rPr>
      </w:pPr>
    </w:p>
    <w:p w14:paraId="2CAC4FFB">
      <w:pPr>
        <w:spacing w:line="360" w:lineRule="auto"/>
        <w:ind w:firstLine="562"/>
        <w:rPr>
          <w:rFonts w:cs="宋体" w:asciiTheme="minorEastAsia" w:hAnsiTheme="minorEastAsia"/>
          <w:b/>
          <w:sz w:val="28"/>
          <w:szCs w:val="22"/>
        </w:rPr>
      </w:pPr>
      <w:r>
        <w:rPr>
          <w:rFonts w:hint="eastAsia" w:cs="宋体" w:asciiTheme="minorEastAsia" w:hAnsiTheme="minorEastAsia"/>
          <w:b/>
          <w:sz w:val="28"/>
          <w:szCs w:val="22"/>
        </w:rPr>
        <w:t>一、工程概况</w:t>
      </w:r>
    </w:p>
    <w:p w14:paraId="479559CC">
      <w:pPr>
        <w:spacing w:line="360" w:lineRule="auto"/>
        <w:jc w:val="left"/>
        <w:rPr>
          <w:rFonts w:hint="default" w:cs="宋体" w:asciiTheme="minorEastAsia" w:hAnsiTheme="minorEastAsia"/>
          <w:sz w:val="28"/>
          <w:lang w:val="en-US"/>
        </w:rPr>
      </w:pPr>
      <w:r>
        <w:rPr>
          <w:rFonts w:hint="eastAsia" w:cs="宋体" w:asciiTheme="minorEastAsia" w:hAnsiTheme="minorEastAsia"/>
          <w:sz w:val="28"/>
          <w:lang w:val="en-US" w:eastAsia="zh-CN"/>
        </w:rPr>
        <w:t xml:space="preserve">    1、</w:t>
      </w:r>
      <w:r>
        <w:rPr>
          <w:rFonts w:cs="宋体" w:asciiTheme="minorEastAsia" w:hAnsiTheme="minorEastAsia"/>
          <w:sz w:val="28"/>
        </w:rPr>
        <w:t>工程名称：</w:t>
      </w:r>
      <w:r>
        <w:rPr>
          <w:rFonts w:hint="eastAsia" w:cs="宋体" w:asciiTheme="minorEastAsia" w:hAnsiTheme="minorEastAsia"/>
          <w:sz w:val="28"/>
          <w:lang w:val="en-US" w:eastAsia="zh-CN"/>
        </w:rPr>
        <w:t>二连浩特市政务数据中心机房迁移建设项目-装修改造工程</w:t>
      </w:r>
    </w:p>
    <w:p w14:paraId="2082318A">
      <w:pPr>
        <w:keepNext w:val="0"/>
        <w:keepLines w:val="0"/>
        <w:widowControl/>
        <w:suppressLineNumbers w:val="0"/>
        <w:ind w:firstLine="560" w:firstLineChars="200"/>
        <w:jc w:val="left"/>
        <w:rPr>
          <w:rFonts w:cs="宋体" w:asciiTheme="minorEastAsia" w:hAnsiTheme="minorEastAsia"/>
          <w:sz w:val="28"/>
        </w:rPr>
      </w:pPr>
      <w:r>
        <w:rPr>
          <w:rFonts w:hint="eastAsia" w:eastAsia="宋体" w:cs="宋体" w:asciiTheme="minorEastAsia" w:hAnsiTheme="minorEastAsia"/>
          <w:sz w:val="28"/>
          <w:lang w:val="en-US" w:eastAsia="zh-CN"/>
        </w:rPr>
        <w:t>2、</w:t>
      </w:r>
      <w:r>
        <w:rPr>
          <w:rFonts w:cs="宋体" w:asciiTheme="minorEastAsia" w:hAnsiTheme="minorEastAsia"/>
          <w:sz w:val="28"/>
        </w:rPr>
        <w:t>建设单位：</w:t>
      </w:r>
      <w:r>
        <w:rPr>
          <w:rFonts w:hint="eastAsia" w:cs="宋体" w:asciiTheme="minorEastAsia" w:hAnsiTheme="minorEastAsia"/>
          <w:sz w:val="28"/>
          <w:lang w:val="en-US" w:eastAsia="zh-CN"/>
        </w:rPr>
        <w:t>二</w:t>
      </w:r>
      <w:r>
        <w:rPr>
          <w:rFonts w:hint="default" w:cs="宋体" w:asciiTheme="minorEastAsia" w:hAnsiTheme="minorEastAsia"/>
          <w:sz w:val="28"/>
          <w:lang w:val="en-US" w:eastAsia="zh-CN"/>
        </w:rPr>
        <w:t>连浩特市大数据中心</w:t>
      </w:r>
    </w:p>
    <w:p w14:paraId="5566B515">
      <w:pPr>
        <w:keepNext w:val="0"/>
        <w:keepLines w:val="0"/>
        <w:widowControl/>
        <w:suppressLineNumbers w:val="0"/>
        <w:ind w:firstLine="560" w:firstLineChars="200"/>
        <w:jc w:val="left"/>
        <w:rPr>
          <w:rFonts w:cs="宋体" w:asciiTheme="minorEastAsia" w:hAnsiTheme="minorEastAsia"/>
          <w:sz w:val="28"/>
        </w:rPr>
      </w:pPr>
      <w:r>
        <w:rPr>
          <w:rFonts w:hint="eastAsia" w:eastAsia="宋体" w:cs="宋体" w:asciiTheme="minorEastAsia" w:hAnsiTheme="minorEastAsia"/>
          <w:sz w:val="28"/>
          <w:lang w:val="en-US" w:eastAsia="zh-CN"/>
        </w:rPr>
        <w:t>3、</w:t>
      </w:r>
      <w:r>
        <w:rPr>
          <w:rFonts w:cs="宋体" w:asciiTheme="minorEastAsia" w:hAnsiTheme="minorEastAsia"/>
          <w:sz w:val="28"/>
        </w:rPr>
        <w:t>建设地点：</w:t>
      </w:r>
      <w:r>
        <w:rPr>
          <w:rFonts w:hint="eastAsia" w:cs="宋体" w:asciiTheme="minorEastAsia" w:hAnsiTheme="minorEastAsia"/>
          <w:sz w:val="28"/>
          <w:lang w:val="en-US" w:eastAsia="zh-CN"/>
        </w:rPr>
        <w:t>二</w:t>
      </w:r>
      <w:r>
        <w:rPr>
          <w:rFonts w:hint="default" w:cs="宋体" w:asciiTheme="minorEastAsia" w:hAnsiTheme="minorEastAsia"/>
          <w:sz w:val="28"/>
          <w:lang w:val="en-US" w:eastAsia="zh-CN"/>
        </w:rPr>
        <w:t>连浩特市</w:t>
      </w:r>
    </w:p>
    <w:p w14:paraId="2B96B3F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eastAsia="宋体"/>
          <w:sz w:val="28"/>
          <w:szCs w:val="28"/>
        </w:rPr>
      </w:pPr>
      <w:r>
        <w:rPr>
          <w:rFonts w:hint="eastAsia" w:eastAsia="宋体" w:cs="宋体" w:asciiTheme="minorEastAsia" w:hAnsiTheme="minorEastAsia"/>
          <w:sz w:val="28"/>
          <w:lang w:val="en-US" w:eastAsia="zh-CN"/>
        </w:rPr>
        <w:t>4、</w:t>
      </w:r>
      <w:r>
        <w:rPr>
          <w:rFonts w:cs="宋体" w:asciiTheme="minorEastAsia" w:hAnsiTheme="minorEastAsia"/>
          <w:sz w:val="28"/>
        </w:rPr>
        <w:t>建设内容：</w:t>
      </w:r>
      <w:r>
        <w:rPr>
          <w:rFonts w:hint="eastAsia" w:eastAsia="宋体"/>
          <w:sz w:val="28"/>
          <w:szCs w:val="28"/>
        </w:rPr>
        <w:t>本工程为</w:t>
      </w:r>
      <w:r>
        <w:rPr>
          <w:rFonts w:hint="eastAsia" w:eastAsia="宋体"/>
          <w:sz w:val="28"/>
          <w:szCs w:val="28"/>
          <w:lang w:val="en-US" w:eastAsia="zh-CN"/>
        </w:rPr>
        <w:t>二连浩特市政务数据中心机房迁移建设项目</w:t>
      </w:r>
      <w:r>
        <w:rPr>
          <w:rFonts w:hint="eastAsia" w:eastAsia="宋体"/>
          <w:sz w:val="28"/>
          <w:szCs w:val="28"/>
        </w:rPr>
        <w:t>工程，</w:t>
      </w:r>
      <w:r>
        <w:rPr>
          <w:rFonts w:hint="eastAsia" w:eastAsia="宋体"/>
          <w:sz w:val="28"/>
          <w:szCs w:val="28"/>
          <w:lang w:val="en-US" w:eastAsia="zh-CN"/>
        </w:rPr>
        <w:t>包含对二连浩特市党政一号</w:t>
      </w:r>
      <w:r>
        <w:rPr>
          <w:rFonts w:hint="default" w:eastAsia="宋体"/>
          <w:sz w:val="28"/>
          <w:szCs w:val="28"/>
          <w:lang w:val="en-US" w:eastAsia="zh-CN"/>
        </w:rPr>
        <w:t>楼旧信访大厅基础配套进行建设</w:t>
      </w:r>
      <w:r>
        <w:rPr>
          <w:rFonts w:hint="eastAsia" w:eastAsia="宋体"/>
          <w:sz w:val="28"/>
          <w:szCs w:val="28"/>
          <w:lang w:val="en-US" w:eastAsia="zh-CN"/>
        </w:rPr>
        <w:t>等</w:t>
      </w:r>
      <w:r>
        <w:rPr>
          <w:rFonts w:hint="default" w:eastAsia="宋体"/>
          <w:sz w:val="28"/>
          <w:szCs w:val="28"/>
          <w:lang w:val="en-US" w:eastAsia="zh-CN"/>
        </w:rPr>
        <w:t>改造</w:t>
      </w:r>
      <w:r>
        <w:rPr>
          <w:rFonts w:hint="eastAsia" w:eastAsia="宋体"/>
          <w:sz w:val="28"/>
          <w:szCs w:val="28"/>
        </w:rPr>
        <w:t>。</w:t>
      </w:r>
    </w:p>
    <w:p w14:paraId="0226F0D5">
      <w:pPr>
        <w:spacing w:line="360" w:lineRule="auto"/>
        <w:ind w:firstLine="562"/>
        <w:rPr>
          <w:rFonts w:hint="eastAsia" w:eastAsia="宋体"/>
          <w:sz w:val="28"/>
          <w:szCs w:val="28"/>
        </w:rPr>
      </w:pPr>
      <w:r>
        <w:rPr>
          <w:rFonts w:cs="宋体" w:asciiTheme="minorEastAsia" w:hAnsiTheme="minorEastAsia"/>
          <w:b/>
          <w:sz w:val="28"/>
        </w:rPr>
        <w:t>二、编制范围：</w:t>
      </w:r>
    </w:p>
    <w:p w14:paraId="7AC2F877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1、</w:t>
      </w:r>
      <w:r>
        <w:rPr>
          <w:rFonts w:hint="default" w:eastAsia="宋体"/>
          <w:sz w:val="28"/>
          <w:szCs w:val="28"/>
          <w:lang w:val="en-US" w:eastAsia="zh-CN"/>
        </w:rPr>
        <w:t>场地改造：拆除现有不符合新功能定位的设施，如天花板、地暖、暖气片、</w:t>
      </w:r>
      <w:r>
        <w:rPr>
          <w:rFonts w:hint="eastAsia" w:eastAsia="宋体"/>
          <w:sz w:val="28"/>
          <w:szCs w:val="28"/>
          <w:lang w:val="en-US" w:eastAsia="zh-CN"/>
        </w:rPr>
        <w:t>消防管道、</w:t>
      </w:r>
      <w:r>
        <w:rPr>
          <w:rFonts w:hint="default" w:eastAsia="宋体"/>
          <w:sz w:val="28"/>
          <w:szCs w:val="28"/>
          <w:lang w:val="en-US" w:eastAsia="zh-CN"/>
        </w:rPr>
        <w:t>玻璃隔挡、水泥办公台及北侧钢结构两层办公楼等。</w:t>
      </w:r>
    </w:p>
    <w:p w14:paraId="2631FB5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2、</w:t>
      </w:r>
      <w:r>
        <w:rPr>
          <w:rFonts w:hint="default" w:eastAsia="宋体"/>
          <w:sz w:val="28"/>
          <w:szCs w:val="28"/>
          <w:lang w:val="en-US" w:eastAsia="zh-CN"/>
        </w:rPr>
        <w:t>进行功能分区建设，包括数据中心设备机房并按标准装修配套，5配电室</w:t>
      </w:r>
      <w:r>
        <w:rPr>
          <w:rFonts w:hint="eastAsia" w:eastAsia="宋体"/>
          <w:sz w:val="28"/>
          <w:szCs w:val="28"/>
          <w:lang w:val="en-US" w:eastAsia="zh-CN"/>
        </w:rPr>
        <w:t>等</w:t>
      </w:r>
      <w:r>
        <w:rPr>
          <w:rFonts w:hint="default" w:eastAsia="宋体"/>
          <w:sz w:val="28"/>
          <w:szCs w:val="28"/>
          <w:lang w:val="en-US" w:eastAsia="zh-CN"/>
        </w:rPr>
        <w:t>进行地面、墙面、天花板装修</w:t>
      </w:r>
      <w:r>
        <w:rPr>
          <w:rFonts w:hint="eastAsia" w:eastAsia="宋体"/>
          <w:sz w:val="28"/>
          <w:szCs w:val="28"/>
          <w:lang w:val="en-US" w:eastAsia="zh-CN"/>
        </w:rPr>
        <w:t>，</w:t>
      </w:r>
      <w:r>
        <w:rPr>
          <w:rFonts w:hint="default" w:eastAsia="宋体"/>
          <w:sz w:val="28"/>
          <w:szCs w:val="28"/>
          <w:lang w:val="en-US" w:eastAsia="zh-CN"/>
        </w:rPr>
        <w:t>以及</w:t>
      </w:r>
      <w:r>
        <w:rPr>
          <w:rFonts w:hint="eastAsia" w:eastAsia="宋体"/>
          <w:sz w:val="28"/>
          <w:szCs w:val="28"/>
          <w:lang w:val="en-US" w:eastAsia="zh-CN"/>
        </w:rPr>
        <w:t>采暖、</w:t>
      </w:r>
      <w:r>
        <w:rPr>
          <w:rFonts w:hint="default" w:eastAsia="宋体"/>
          <w:sz w:val="28"/>
          <w:szCs w:val="28"/>
          <w:lang w:val="en-US" w:eastAsia="zh-CN"/>
        </w:rPr>
        <w:t>通风、</w:t>
      </w:r>
      <w:r>
        <w:rPr>
          <w:rFonts w:hint="eastAsia" w:eastAsia="宋体"/>
          <w:sz w:val="28"/>
          <w:szCs w:val="28"/>
          <w:lang w:val="en-US" w:eastAsia="zh-CN"/>
        </w:rPr>
        <w:t>电气</w:t>
      </w:r>
      <w:r>
        <w:rPr>
          <w:rFonts w:hint="default" w:eastAsia="宋体"/>
          <w:sz w:val="28"/>
          <w:szCs w:val="28"/>
          <w:lang w:val="en-US" w:eastAsia="zh-CN"/>
        </w:rPr>
        <w:t>、消防</w:t>
      </w:r>
      <w:r>
        <w:rPr>
          <w:rFonts w:hint="eastAsia" w:eastAsia="宋体"/>
          <w:sz w:val="28"/>
          <w:szCs w:val="28"/>
          <w:lang w:val="en-US" w:eastAsia="zh-CN"/>
        </w:rPr>
        <w:t>、给排水</w:t>
      </w:r>
      <w:r>
        <w:rPr>
          <w:rFonts w:hint="default" w:eastAsia="宋体"/>
          <w:sz w:val="28"/>
          <w:szCs w:val="28"/>
          <w:lang w:val="en-US" w:eastAsia="zh-CN"/>
        </w:rPr>
        <w:t xml:space="preserve">等基础配套设施建设。  </w:t>
      </w:r>
    </w:p>
    <w:p w14:paraId="759D367A">
      <w:pPr>
        <w:spacing w:line="360" w:lineRule="auto"/>
        <w:ind w:firstLine="562"/>
        <w:rPr>
          <w:rFonts w:hint="eastAsia" w:cs="宋体" w:asciiTheme="minorEastAsia" w:hAnsiTheme="minorEastAsia"/>
          <w:b/>
          <w:sz w:val="28"/>
          <w:szCs w:val="22"/>
        </w:rPr>
      </w:pPr>
      <w:r>
        <w:rPr>
          <w:rFonts w:hint="eastAsia" w:cs="宋体" w:asciiTheme="minorEastAsia" w:hAnsiTheme="minorEastAsia"/>
          <w:b/>
          <w:sz w:val="28"/>
          <w:szCs w:val="22"/>
          <w:lang w:val="en-US" w:eastAsia="zh-CN"/>
        </w:rPr>
        <w:t>三</w:t>
      </w:r>
      <w:r>
        <w:rPr>
          <w:rFonts w:hint="eastAsia" w:cs="宋体" w:asciiTheme="minorEastAsia" w:hAnsiTheme="minorEastAsia"/>
          <w:b/>
          <w:sz w:val="28"/>
          <w:szCs w:val="22"/>
        </w:rPr>
        <w:t>、编制依据</w:t>
      </w:r>
    </w:p>
    <w:p w14:paraId="587CA5BD">
      <w:pPr>
        <w:numPr>
          <w:ilvl w:val="0"/>
          <w:numId w:val="1"/>
        </w:numPr>
        <w:spacing w:line="500" w:lineRule="exact"/>
        <w:ind w:left="420" w:leftChars="0" w:firstLine="141" w:firstLineChars="0"/>
        <w:jc w:val="left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依据</w:t>
      </w:r>
      <w:r>
        <w:rPr>
          <w:rFonts w:hint="eastAsia" w:eastAsia="宋体"/>
          <w:sz w:val="28"/>
          <w:szCs w:val="28"/>
          <w:lang w:val="en-US" w:eastAsia="zh-CN"/>
        </w:rPr>
        <w:t>广西通信规划设计咨询有限公司设计的</w:t>
      </w:r>
      <w:r>
        <w:rPr>
          <w:rFonts w:hint="eastAsia" w:eastAsia="宋体"/>
          <w:sz w:val="28"/>
          <w:szCs w:val="28"/>
        </w:rPr>
        <w:t>各专业设计图纸</w:t>
      </w:r>
      <w:r>
        <w:rPr>
          <w:rFonts w:hint="eastAsia" w:eastAsia="宋体"/>
          <w:sz w:val="28"/>
          <w:szCs w:val="28"/>
          <w:lang w:eastAsia="zh-CN"/>
        </w:rPr>
        <w:t>；</w:t>
      </w:r>
    </w:p>
    <w:p w14:paraId="04480725">
      <w:pPr>
        <w:numPr>
          <w:ilvl w:val="0"/>
          <w:numId w:val="1"/>
        </w:numPr>
        <w:spacing w:line="500" w:lineRule="exact"/>
        <w:ind w:left="420" w:leftChars="0" w:firstLine="141" w:firstLineChars="0"/>
        <w:jc w:val="left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中华人民共和国国家标准GB</w:t>
      </w:r>
      <w:r>
        <w:rPr>
          <w:rFonts w:hint="eastAsia" w:eastAsia="宋体"/>
          <w:sz w:val="28"/>
          <w:szCs w:val="28"/>
          <w:lang w:val="en-US" w:eastAsia="zh-CN"/>
        </w:rPr>
        <w:t>T</w:t>
      </w:r>
      <w:r>
        <w:rPr>
          <w:rFonts w:hint="eastAsia" w:eastAsia="宋体"/>
          <w:sz w:val="28"/>
          <w:szCs w:val="28"/>
        </w:rPr>
        <w:t>50854-20</w:t>
      </w:r>
      <w:r>
        <w:rPr>
          <w:rFonts w:hint="eastAsia" w:eastAsia="宋体"/>
          <w:sz w:val="28"/>
          <w:szCs w:val="28"/>
          <w:lang w:val="en-US" w:eastAsia="zh-CN"/>
        </w:rPr>
        <w:t>24</w:t>
      </w:r>
      <w:r>
        <w:rPr>
          <w:rFonts w:hint="eastAsia" w:eastAsia="宋体"/>
          <w:sz w:val="28"/>
          <w:szCs w:val="28"/>
        </w:rPr>
        <w:t>《房屋建筑与装修工程工程量计算规范》。</w:t>
      </w:r>
    </w:p>
    <w:p w14:paraId="155B2FDD">
      <w:pPr>
        <w:numPr>
          <w:ilvl w:val="0"/>
          <w:numId w:val="1"/>
        </w:numPr>
        <w:spacing w:line="500" w:lineRule="exact"/>
        <w:ind w:left="420" w:leftChars="0" w:firstLine="141" w:firstLineChars="0"/>
        <w:jc w:val="left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中华人民共和国国家标准GB</w:t>
      </w:r>
      <w:r>
        <w:rPr>
          <w:rFonts w:hint="eastAsia" w:eastAsia="宋体"/>
          <w:sz w:val="28"/>
          <w:szCs w:val="28"/>
          <w:lang w:val="en-US" w:eastAsia="zh-CN"/>
        </w:rPr>
        <w:t>T</w:t>
      </w:r>
      <w:r>
        <w:rPr>
          <w:rFonts w:hint="eastAsia" w:eastAsia="宋体"/>
          <w:sz w:val="28"/>
          <w:szCs w:val="28"/>
        </w:rPr>
        <w:t>50856-20</w:t>
      </w:r>
      <w:r>
        <w:rPr>
          <w:rFonts w:hint="eastAsia" w:eastAsia="宋体"/>
          <w:sz w:val="28"/>
          <w:szCs w:val="28"/>
          <w:lang w:val="en-US" w:eastAsia="zh-CN"/>
        </w:rPr>
        <w:t>24</w:t>
      </w:r>
      <w:r>
        <w:rPr>
          <w:rFonts w:hint="eastAsia" w:eastAsia="宋体"/>
          <w:sz w:val="28"/>
          <w:szCs w:val="28"/>
        </w:rPr>
        <w:t>《通用安装工程工程量计算规范》。</w:t>
      </w:r>
    </w:p>
    <w:p w14:paraId="6BE3F9BF">
      <w:pPr>
        <w:numPr>
          <w:ilvl w:val="0"/>
          <w:numId w:val="1"/>
        </w:numPr>
        <w:spacing w:line="500" w:lineRule="exact"/>
        <w:ind w:left="420" w:leftChars="0" w:firstLine="141" w:firstLineChars="0"/>
        <w:jc w:val="left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与本工程相关的标准（包括标准图集）、规范、技术资料；</w:t>
      </w:r>
    </w:p>
    <w:p w14:paraId="1424574F">
      <w:pPr>
        <w:spacing w:line="360" w:lineRule="auto"/>
        <w:ind w:firstLine="562"/>
        <w:rPr>
          <w:rFonts w:hint="eastAsia" w:cs="宋体" w:asciiTheme="minorEastAsia" w:hAnsiTheme="minorEastAsia"/>
          <w:b/>
          <w:sz w:val="28"/>
          <w:szCs w:val="22"/>
          <w:lang w:val="en-US" w:eastAsia="zh-CN"/>
        </w:rPr>
      </w:pPr>
      <w:r>
        <w:rPr>
          <w:rFonts w:hint="eastAsia" w:cs="宋体" w:asciiTheme="minorEastAsia" w:hAnsiTheme="minorEastAsia"/>
          <w:b/>
          <w:sz w:val="28"/>
          <w:szCs w:val="22"/>
          <w:lang w:val="en-US" w:eastAsia="zh-CN"/>
        </w:rPr>
        <w:t>四、暂列金额</w:t>
      </w:r>
    </w:p>
    <w:p w14:paraId="73B842C8">
      <w:pPr>
        <w:numPr>
          <w:ilvl w:val="0"/>
          <w:numId w:val="0"/>
        </w:numPr>
        <w:spacing w:before="0" w:after="0" w:line="360" w:lineRule="auto"/>
        <w:ind w:left="562" w:leftChars="0" w:right="0" w:rightChars="0"/>
        <w:jc w:val="both"/>
        <w:rPr>
          <w:rFonts w:hint="default" w:ascii="宋体" w:hAnsi="宋体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</w:pPr>
      <w:r>
        <w:rPr>
          <w:rFonts w:hint="eastAsia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  <w:t>本项目设置暂列金（含税）</w:t>
      </w:r>
      <w:r>
        <w:rPr>
          <w:rFonts w:hint="eastAsia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  <w:t>355000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  <w:t>元。</w:t>
      </w:r>
    </w:p>
    <w:p w14:paraId="19858384">
      <w:pPr>
        <w:numPr>
          <w:ilvl w:val="0"/>
          <w:numId w:val="0"/>
        </w:numPr>
        <w:spacing w:line="500" w:lineRule="exact"/>
        <w:ind w:firstLine="560" w:firstLineChars="200"/>
        <w:jc w:val="left"/>
        <w:rPr>
          <w:rFonts w:hint="default" w:eastAsia="宋体"/>
          <w:sz w:val="28"/>
          <w:szCs w:val="28"/>
          <w:lang w:val="en-US" w:eastAsia="zh-CN"/>
        </w:rPr>
      </w:pPr>
    </w:p>
    <w:p w14:paraId="6393CC65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7E480962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4DB60151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0A2D4F4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31F53603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893D5D6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0A5DD4A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77039D55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1834CCBA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543A247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2C046441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039B4AE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6870CC29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1B8192EE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4B4857D4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152A3B13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213EBA0A">
      <w:pPr>
        <w:pStyle w:val="9"/>
        <w:spacing w:line="560" w:lineRule="exact"/>
        <w:ind w:left="0" w:leftChars="0" w:firstLine="0" w:firstLineChars="0"/>
        <w:jc w:val="right"/>
        <w:rPr>
          <w:rFonts w:hint="default" w:ascii="宋体" w:hAnsi="宋体" w:cs="宋体"/>
          <w:color w:val="FF0000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编制单位：内蒙古众誉工程项目管理服务有限责任公司</w:t>
      </w:r>
    </w:p>
    <w:p w14:paraId="5FFBF6A7">
      <w:pPr>
        <w:widowControl/>
        <w:spacing w:line="480" w:lineRule="auto"/>
        <w:ind w:right="1120"/>
        <w:jc w:val="right"/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二零二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三十</w:t>
      </w:r>
      <w:r>
        <w:rPr>
          <w:rFonts w:hint="eastAsia"/>
          <w:sz w:val="28"/>
          <w:szCs w:val="28"/>
        </w:rPr>
        <w:t>日</w:t>
      </w:r>
    </w:p>
    <w:p w14:paraId="5F878DD3">
      <w:pPr>
        <w:widowControl/>
        <w:spacing w:line="480" w:lineRule="auto"/>
        <w:jc w:val="right"/>
        <w:rPr>
          <w:rFonts w:eastAsia="宋体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E6DE41"/>
    <w:multiLevelType w:val="singleLevel"/>
    <w:tmpl w:val="7BE6DE41"/>
    <w:lvl w:ilvl="0" w:tentative="0">
      <w:start w:val="1"/>
      <w:numFmt w:val="decimal"/>
      <w:suff w:val="nothing"/>
      <w:lvlText w:val="%1、"/>
      <w:lvlJc w:val="left"/>
      <w:pPr>
        <w:ind w:left="420" w:firstLine="14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ZmZmMGJlMmVmNmQ5NjYzNTdmNzY3ZjZlY2FlMmIifQ=="/>
    <w:docVar w:name="KSO_WPS_MARK_KEY" w:val="7a73130d-0476-4e42-865f-b8ad74d954ed"/>
  </w:docVars>
  <w:rsids>
    <w:rsidRoot w:val="00BF278E"/>
    <w:rsid w:val="001A1608"/>
    <w:rsid w:val="001B40CB"/>
    <w:rsid w:val="00203A34"/>
    <w:rsid w:val="00261F02"/>
    <w:rsid w:val="00310FE7"/>
    <w:rsid w:val="00322307"/>
    <w:rsid w:val="003A7F50"/>
    <w:rsid w:val="005229CD"/>
    <w:rsid w:val="00554A93"/>
    <w:rsid w:val="005F781D"/>
    <w:rsid w:val="005F78B5"/>
    <w:rsid w:val="00737848"/>
    <w:rsid w:val="0077363E"/>
    <w:rsid w:val="00804216"/>
    <w:rsid w:val="00891E56"/>
    <w:rsid w:val="008B4B4D"/>
    <w:rsid w:val="00995213"/>
    <w:rsid w:val="00AB4A0A"/>
    <w:rsid w:val="00B00B80"/>
    <w:rsid w:val="00B6706B"/>
    <w:rsid w:val="00BC3534"/>
    <w:rsid w:val="00BF278E"/>
    <w:rsid w:val="00D0259F"/>
    <w:rsid w:val="00D217F0"/>
    <w:rsid w:val="00D40383"/>
    <w:rsid w:val="00D413BF"/>
    <w:rsid w:val="00DB66D2"/>
    <w:rsid w:val="00DD4251"/>
    <w:rsid w:val="00FE4467"/>
    <w:rsid w:val="03455F4E"/>
    <w:rsid w:val="043E46FF"/>
    <w:rsid w:val="04B17F73"/>
    <w:rsid w:val="0A7F7F97"/>
    <w:rsid w:val="0B1076CD"/>
    <w:rsid w:val="0B725406"/>
    <w:rsid w:val="0CCB2F0C"/>
    <w:rsid w:val="0DEC39F7"/>
    <w:rsid w:val="102F7A21"/>
    <w:rsid w:val="11163E23"/>
    <w:rsid w:val="115B2DE0"/>
    <w:rsid w:val="11B365E8"/>
    <w:rsid w:val="12C7072D"/>
    <w:rsid w:val="15703044"/>
    <w:rsid w:val="16B25250"/>
    <w:rsid w:val="179F393D"/>
    <w:rsid w:val="17B412BD"/>
    <w:rsid w:val="1AE259D8"/>
    <w:rsid w:val="1BFF0E7D"/>
    <w:rsid w:val="1C396381"/>
    <w:rsid w:val="1CD81789"/>
    <w:rsid w:val="1D317840"/>
    <w:rsid w:val="1DA33B45"/>
    <w:rsid w:val="1E234C86"/>
    <w:rsid w:val="1F9131B2"/>
    <w:rsid w:val="20BD3BA1"/>
    <w:rsid w:val="20E71F9A"/>
    <w:rsid w:val="227F40AE"/>
    <w:rsid w:val="22B26D57"/>
    <w:rsid w:val="24EF6162"/>
    <w:rsid w:val="281B2953"/>
    <w:rsid w:val="292D3DA8"/>
    <w:rsid w:val="29E17ECF"/>
    <w:rsid w:val="2A1F68EB"/>
    <w:rsid w:val="2A3A6FD0"/>
    <w:rsid w:val="2B237A89"/>
    <w:rsid w:val="2F067A90"/>
    <w:rsid w:val="30751371"/>
    <w:rsid w:val="32861F84"/>
    <w:rsid w:val="32F72511"/>
    <w:rsid w:val="335E6CAD"/>
    <w:rsid w:val="338E5F39"/>
    <w:rsid w:val="33C15329"/>
    <w:rsid w:val="345E5ED9"/>
    <w:rsid w:val="346C40E8"/>
    <w:rsid w:val="34D32B0A"/>
    <w:rsid w:val="37265173"/>
    <w:rsid w:val="37644113"/>
    <w:rsid w:val="39D606B2"/>
    <w:rsid w:val="3AE710BD"/>
    <w:rsid w:val="3B80523E"/>
    <w:rsid w:val="3E5A0118"/>
    <w:rsid w:val="3E8C1673"/>
    <w:rsid w:val="3ED75595"/>
    <w:rsid w:val="42F27077"/>
    <w:rsid w:val="44123547"/>
    <w:rsid w:val="448C2DF2"/>
    <w:rsid w:val="44BE1604"/>
    <w:rsid w:val="45E27D30"/>
    <w:rsid w:val="45E71F71"/>
    <w:rsid w:val="468B4642"/>
    <w:rsid w:val="46DC3AA0"/>
    <w:rsid w:val="48207F6B"/>
    <w:rsid w:val="48657AC5"/>
    <w:rsid w:val="49636BD2"/>
    <w:rsid w:val="4980508C"/>
    <w:rsid w:val="49E35145"/>
    <w:rsid w:val="49F222B1"/>
    <w:rsid w:val="4A3F3CA4"/>
    <w:rsid w:val="4A51067A"/>
    <w:rsid w:val="4B3B7183"/>
    <w:rsid w:val="4C34679F"/>
    <w:rsid w:val="4C974E62"/>
    <w:rsid w:val="4C9B544D"/>
    <w:rsid w:val="4CD73D4F"/>
    <w:rsid w:val="50F85815"/>
    <w:rsid w:val="51684CD3"/>
    <w:rsid w:val="522D1654"/>
    <w:rsid w:val="539574B0"/>
    <w:rsid w:val="542216CC"/>
    <w:rsid w:val="542900E9"/>
    <w:rsid w:val="54300F87"/>
    <w:rsid w:val="55024874"/>
    <w:rsid w:val="550745A0"/>
    <w:rsid w:val="5A1F3205"/>
    <w:rsid w:val="5A751DEA"/>
    <w:rsid w:val="5C02122E"/>
    <w:rsid w:val="5CBD42F1"/>
    <w:rsid w:val="5D901300"/>
    <w:rsid w:val="5E8A1996"/>
    <w:rsid w:val="5FBB4481"/>
    <w:rsid w:val="5FE86BBA"/>
    <w:rsid w:val="60803EE6"/>
    <w:rsid w:val="61766036"/>
    <w:rsid w:val="63534C92"/>
    <w:rsid w:val="64D553AB"/>
    <w:rsid w:val="67EC2FBF"/>
    <w:rsid w:val="69B12712"/>
    <w:rsid w:val="6A7A3035"/>
    <w:rsid w:val="6AA523E5"/>
    <w:rsid w:val="6B106FC5"/>
    <w:rsid w:val="6BEC358E"/>
    <w:rsid w:val="6BEE5956"/>
    <w:rsid w:val="6CB71DEE"/>
    <w:rsid w:val="6DEC3E9E"/>
    <w:rsid w:val="6EA31D18"/>
    <w:rsid w:val="6EAB3BD4"/>
    <w:rsid w:val="6F8A09AF"/>
    <w:rsid w:val="71A414A8"/>
    <w:rsid w:val="71A975D2"/>
    <w:rsid w:val="728C0208"/>
    <w:rsid w:val="72B27FE8"/>
    <w:rsid w:val="730F4A36"/>
    <w:rsid w:val="73296BAF"/>
    <w:rsid w:val="73656534"/>
    <w:rsid w:val="73A41793"/>
    <w:rsid w:val="75997AC3"/>
    <w:rsid w:val="76AE0802"/>
    <w:rsid w:val="772D5661"/>
    <w:rsid w:val="77F4039A"/>
    <w:rsid w:val="7820259C"/>
    <w:rsid w:val="79464C25"/>
    <w:rsid w:val="795F5CE7"/>
    <w:rsid w:val="79F503F9"/>
    <w:rsid w:val="7A231925"/>
    <w:rsid w:val="7A41719B"/>
    <w:rsid w:val="7AAE0800"/>
    <w:rsid w:val="7B345B02"/>
    <w:rsid w:val="7B6E5D6D"/>
    <w:rsid w:val="7B767318"/>
    <w:rsid w:val="7B7A47BE"/>
    <w:rsid w:val="7CBE2BFE"/>
    <w:rsid w:val="7CD07813"/>
    <w:rsid w:val="7EBB576E"/>
    <w:rsid w:val="7ECE75B2"/>
    <w:rsid w:val="7FC5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cs="宋体" w:eastAsiaTheme="minorEastAsia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sz w:val="24"/>
    </w:rPr>
  </w:style>
  <w:style w:type="character" w:customStyle="1" w:styleId="7">
    <w:name w:val="页眉 Char"/>
    <w:basedOn w:val="6"/>
    <w:link w:val="3"/>
    <w:qFormat/>
    <w:uiPriority w:val="99"/>
    <w:rPr>
      <w:rFonts w:ascii="宋体" w:hAnsi="宋体" w:cs="宋体"/>
      <w:kern w:val="0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宋体" w:hAnsi="宋体" w:cs="宋体"/>
      <w:kern w:val="0"/>
      <w:sz w:val="18"/>
      <w:szCs w:val="18"/>
    </w:rPr>
  </w:style>
  <w:style w:type="paragraph" w:customStyle="1" w:styleId="9">
    <w:name w:val="_Style 1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495</Words>
  <Characters>533</Characters>
  <Lines>3</Lines>
  <Paragraphs>1</Paragraphs>
  <TotalTime>0</TotalTime>
  <ScaleCrop>false</ScaleCrop>
  <LinksUpToDate>false</LinksUpToDate>
  <CharactersWithSpaces>551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2023-06-13T01:06:00Z</dcterms:created>
  <dc:creator>李伟东</dc:creator>
  <cp:lastModifiedBy>VINO</cp:lastModifiedBy>
  <dcterms:modified xsi:type="dcterms:W3CDTF">2026-04-30T02:46:14Z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53C47B6DAAA34F808C9CC36492B6DC9A</vt:lpwstr>
  </property>
  <property fmtid="{D5CDD505-2E9C-101B-9397-08002B2CF9AE}" pid="4" name="KSOTemplateDocerSaveRecord">
    <vt:lpwstr>eyJoZGlkIjoiMmU1OGUzOWZhNDZiZWZjOGQxZGZjMzg2YmM3ZWRhNTciLCJ1c2VySWQiOiI1OTk0NzQ5NDYifQ==</vt:lpwstr>
  </property>
</Properties>
</file>