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530"/>
        <w:gridCol w:w="3875"/>
        <w:gridCol w:w="471"/>
        <w:gridCol w:w="1082"/>
        <w:gridCol w:w="1200"/>
        <w:gridCol w:w="1260"/>
        <w:gridCol w:w="1230"/>
        <w:gridCol w:w="1140"/>
        <w:gridCol w:w="795"/>
      </w:tblGrid>
      <w:tr w14:paraId="73B5C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15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6190079">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化学常规仪器</w:t>
            </w:r>
            <w:bookmarkStart w:id="0" w:name="_GoBack"/>
            <w:bookmarkEnd w:id="0"/>
          </w:p>
        </w:tc>
      </w:tr>
      <w:tr w14:paraId="0724C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81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C9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31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F5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9A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852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F5F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925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48E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8BF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7181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3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26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灭火毯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6E6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1.玻璃纤维材质，应有涂覆层；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2.1200mm×1800mm。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28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07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64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E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6F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B0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9C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369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13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6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简易急救箱</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CB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1.急救用，包括：酒精棉球1瓶、红霉素软膏1支、甲紫溶液1瓶、碘酊1瓶、脱脂纱布1包、棉签1包、绷带1卷、橡皮胶1卷、创可贴5张、剪刀1把、镊子1把；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2.箱体采用中号铝合金材质。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ED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BC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08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78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B8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A4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6C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9E1D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1E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4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实验服</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A1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1．材质：涤卡；中号身长120cm，颜色为白色；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2．工作服具有一定的防静电，及防酸、碱及其他化学腐蚀的能力；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3．产品应做工精细，产品外观无破损、斑点、污物等缺陷；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4．产品规格以中号为主，大、小号规格的数量为20%；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5．产品所用材料应能满足日常穿用和中学实验室日常使用要求，具有一定耐穿性、牢固性和和舒适感。</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216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B7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C9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A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DFF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F91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4D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C8D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D0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27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护目镜</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E32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1．防强光，上部衰减10倍～20倍，下部透射比≥75％；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2．由高级光学树脂（聚碳酸酯）一次注塑制成，表面强化镀膜，无屈光度；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3．侧面完全遮挡，耐腐蚀、不变形，阻燃自熄功能，镜架强度好，耐冲击。</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36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C4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7C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A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13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CD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3D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DA9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987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05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防护面罩</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AD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1.化学实验教学用，产品为帽式面罩，用高强度、无毒、无刺激性气味的材料制成；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2.可提供颈部和头部保护；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3.其余要求应符合JY0001—2003的有关规定。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E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EEB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A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F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F5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B1C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79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4744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96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BB8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防毒口罩</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BB9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防毒口罩不低于以下要求：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1.教师用，E型（标色：黄），防止吸入酸性气体或蒸气；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2.面具本体采用橡胶材质，可清洗，密合效果好，与面部形状匹配度高，拆装方便，佩戴简单；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3.符合GB2890标准要求。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81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14C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7F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BC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15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6C9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10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E0C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D0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910DD">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5D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1.CO型（标色：白），防止吸入一氧化碳；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2.防毒面具+0.5米软管+防毒口罩。</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1B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BA0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F5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B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CA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103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30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204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B3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B8A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耐酸手套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6E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1.用天然橡胶制成，耐酸碱；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2.机械性能不低于3级，无破损，手套应有长度≥15cm的套袖。</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380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D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0E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A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FE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B7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DF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2AB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F3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A5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一次性乳胶手套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B3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1.乳胶制；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2.一般性防护，不漏水。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12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DC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9A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3D6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D1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5D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4FB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0FA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46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652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化学实验废水预处理装置</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05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1．仪器尺寸：365*365*700mm ，主机尺寸365*365*585mm；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2．专用电源：C220V 50HZ DC12V .适应中学化学实验室废液处理的需要，单次可处理废液不少于12L。具有体积小、净化效果好、制作工艺精良、对锰、铜、锌、铅、铬、银等金属离子污染物净化收集，对有机磷化合物、砷化物、BOD、COD等部分去除,可以直接排放。化学反应后采用液相分离与固相吸附相结合的方式，净化实验所产生的废液。整机为半透明高分子耐腐蚀材料制造,支撑脚采用直径20mm的PVC管材料。耐热、耐酸碱和有机溶剂腐蚀，造型美观、无振动、噪声低。设计有反应槽、搅拌机、竖式PH计(选配)，过滤槽、过滤孔，吸附槽、排水孔。具有双重分享与多重净化的特点。吸附剂为微粒子碳纤维，净化效果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3．包装尺寸：410*410*615mm。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6F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318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D2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92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7C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C1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3C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C69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2E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58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废液分类回收桶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D3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1.塑料制；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2.25L,带底座或另配防漏托盘。</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6C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92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A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B1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EB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A7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6D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813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FB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01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放电反应实验仪</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5A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1.通电2min之内即有氮气与氧气反应的现象；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2.消耗功率不大于30W。</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55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F2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D2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11B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1A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26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ED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C37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B55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A1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气体实验微型装置</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B2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1.含单球短管、单球长管、双球管、集气管、制气管等硬质玻璃仪器，无明显外观缺陷，规格30mL，配置齐全，能组装成整套的综合性微型实验装置；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2.试剂瓶规格12mL，不少于28个。</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EF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4B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06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FB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5C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D6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9C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FE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28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FC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中和热测定仪</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5C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1.又称简易量热计；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2.包括反应容器、盖板、温度计、环形玻璃搅拌棒。</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A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B2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2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0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AE5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01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CA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078C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63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2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原电池实验器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C0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1．实验器配由无色透明有机玻璃缸体1只、支架板3件、锌电极1块、铜电极1块、铁电极1块和碳棒2根组成；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2．缸体长80mm、宽50mm、高80mm；支架板配有红、黑接线柱以区分“+”、“-”极；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3．铜电极长60mm、宽34mm、厚0.6mm；锌电极长60mm、宽34mm、厚0.8mm，铁电极长60mm、宽34mm、厚0.6mm，分别与铜棒牢固连接；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4．进行原电池实验时，应能使电珠发光，连续发光不小于2分钟。</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D2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EE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3B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62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6B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BE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A3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79F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094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15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氢燃料电池实验器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EA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1．仪器由塑料支架、氢燃料电池、导管、制氢瓶、制氢剂、电流表、电压表、电机、风叶等组成；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2．膜电极不小于15mm×15mm。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4A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68A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1E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9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841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DC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59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3E0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44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FA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二氧化氮球</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13D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1．双球，内封二氧化氮和四氧化二氮混合气体，常温下球内气体为黄棕色；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2．玻璃制品。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0D4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71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3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E1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BE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EE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30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DB8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1E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F88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溶液导电演示器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EE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1．电源电压：DC6V；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2．5种溶液同时显示；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3．如果溶液是强电解质，则发光二极管全亮；如果溶液是弱电解质，则发光二极管亮1个或2个；如果溶液是非电解质，则发光二极管不亮；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4．演示器主要由面板、底座、发光管、溶液槽等组成；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5．钢制面板，表面喷白，红字；尺寸320*210*23mm；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6．钢制底座，表面喷黑，尺寸380*105*10mm；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7．溶液槽为无色透明塑料制成是方盒，带盖板，盖板安装有两只碳棒，溶液槽规格约为68*38*67mm。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66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303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2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25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EF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01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7B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444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C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30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光化学实验演示器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55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能演示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1．氢氯混合气体闪光引爆实验；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2．溴化银感光分解实验；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3．甲烷和氯气混合气体取代反应闪光爆鸣实验；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4．其它光化学反应实验。</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BE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E2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C5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2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1B4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70F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C2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23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B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36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元素周期表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5B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1．1幅，全开，布制，有外围电子层排布，带轴；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2．图形：教学挂图应图像清晰，色泽自然鲜明，位置准确；附彩图说明书；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书面平服，无皱折。</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5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5F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EB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83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64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BD2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69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5FF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94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48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教师用分子结构模型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BC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1.演示用，氢原子球直径不小于23mm，其他原子球直径不小于30mm；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搭出化学教材中无机物和有机物各种分子的结构式。如中学教材中的石墨、金刚石、氯化钠、烷烃、烯烃、炔烃、卤化物、醇、酚、醚、醛、酮、羧酸、酯等及大学教材中的立体异构、光学异构以及它们之间的转化。</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A3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5C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53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A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F24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F0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1D2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4195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20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A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教师用分子结构模型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AC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空间充填式</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89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1B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01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E0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9A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AC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06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46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A7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DA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学生用分子结构模型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C0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1.分组用，球的键角允许公差为±3°，直键的不直度不大于键长的2％；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2.各种元件均应能在1.5m高度自由下落于水泥地面时不碎不裂；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3.球与键的组装应松紧适度，用手将其提起时，应无变形并不得转动、松脱或滑出；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4.组成任一分子结构，从不同方向观察不得有明显的歪曲、变形等角度变化；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5.元件应色泽鲜明，同一套产品中每种元件颜色应均匀一致。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03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93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A12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1F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94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C2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DF1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D81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678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F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原子轨道模型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7E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s、px、py、pz、dx2-y2、dz2、dxy、dyz、dzx</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17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6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51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DB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75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59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C21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616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9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3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轨道重叠方式模型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69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σ键模型（s-s、s-p、p-p）、π键模型（简单的p-pπ键、N2分子的两个π键）</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1B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8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E0C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26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0C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25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0C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26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0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FE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分子空间结构模型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DAE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球棍式，包括CO2、H2O、HCHO、NH3、CH4、P4、P4O6、P4O10、C60、船式C6H12、椅式C6H12、S8、SF6</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4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6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5B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76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F8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10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53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A401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BE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D3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原子杂化轨道模型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B91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1.模型包括：S电子云及SP、SP2、SP3、Px、Py、Pz杂化轨道模型，共7件一套；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2.模型的球体由聚乙烯塑料吸塑，连接杆由直径4mm铝棒制，底座为塑料注塑成型，直径100mm，高60mm。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6A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FC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1C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AB2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AB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37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85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C43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DF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3C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价层电子对互斥模型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74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CO2、SO2、CO32-、H2O、SO3、NH3、CH4</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17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3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B5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8A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5E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2B5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E93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12B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98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8B4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金属晶体结构模型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687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1．由立方面心密堆积、六方密堆积、六方体心密堆积模型组成；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2．实心蓝色球直径Φ30mm，实心深蓝色球直径Φ50mm；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3．键：130mm，12根，90mm，24根。</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63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D7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1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F6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0EC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76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59B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57D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CD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6D6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离子晶体结构模型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7C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1.包括但不局限于氯化钠、氯化铯等；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2.球直径不小于30mm。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C5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50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1D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6E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99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6C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CD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2C7B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64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38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共价晶体结构模型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8FD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1.包括但不局限于金刚石、二氧化硅等；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2.球直径不小于30mm。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97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12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8D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61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47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8B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F0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B02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92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A5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分子晶体结构模型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319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1．演示用，氢和金属原子球直径不小于23mm，其他原子球直径不小于30mm；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2．可搭出化学教材中无机物和有机物各种分子的结构式。如中学教材中的甲烷、乙烷、乙炔、乙烯、苯、苯酚、乙醇、乙酸等常见有机分子模型。</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52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8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56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D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BE3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DE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19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7E1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EF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FD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混合型晶体结构模型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20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1.石墨；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2.球直径不小于30mm。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F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D5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8D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66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E6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EF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D5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8B4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CD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C4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沸腾焙烧炉模型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314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1．产品为沸腾焙烧炉的缩小模型，装置于底座上，外壳可局部剖开，能看清其内部结构；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2．炉体上侧有炉气出口，下部两侧分别为加料室和出渣口，炉体外侧示水箱；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3．空气分布板位于炉内下部，板上均匀装有若干个风帽，应正确显示风帽与分布板的结构关系。底座上另置一放大的风帽，示其内部结构；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4．空气分布室呈倒锥形，其底部侧面有空气进口；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5．加料室内空气分布板上部有加料口，下面有空气进口；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6．炉壁剖面示炉壳和耐火砖内衬；</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7．产品的主要结构应用标签注明，标注应准确、清晰、牢固；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8．各部件应比例适当，位置正确，连接牢固，不得因正常震动、碰触而开裂、松脱。</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98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6E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67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C9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1A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EF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BE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9FE6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10F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2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硫酸接触室模型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13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1．产品为接触法制硫酸的接触室缩小模型，外壳可局部剖开，能看清其内部结构；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2．接触室内上部和下部各有一层触媒，两触媒层之间为热交换器；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3．触媒层应显示出黄色圆柱状固体颗粒，与热交换器之间应留有空隙；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4．热交换器采用列管式，应表现出其内部立体结构；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5．气体的各进、出口的位置应正确，热交换器上部的热气体出口与接触室顶部的进口之间应用导管相连；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6．在各个适当部位用箭头标示气体的走向，箭头方向必须正确；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7．产品的主要结构应用标签注明，标注应准确、清晰、牢固；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8．各部件应比例适当，位置正确，连接牢固，不得因正常震动、碰触而开裂、松脱。</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5B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E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F7A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6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EF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75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AA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130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10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2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氨合成塔模型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884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1．产品为氨合成塔缩小模型，模型外形示塔体及顶盖等；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2．外壳剖开，应能看清塔内的环状空间及塔上部的触媒室和塔下部的热交换器等结构，外壳剖面上示其壁厚；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3．触媒室示触媒层的形态，触媒层应置于多空板上；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4．热交换器采用列管式，应表现出其内部立体结构；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5．中心管直径应不小于热交换器列管直径的两倍，中心管上端应高出触媒层；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6．模型必须正确显示气体在塔内的流动路线，并在各个适当位置用箭头标明方向，反映前后气体的流经区域应用不同颜色加以区别；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7．产品的主要结构应用标签注明，标注应准确、清晰、牢固；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8．各部件应比例适当，位置正确，连接牢固，不得因正常震动、碰触而开裂、松脱。</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679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93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9D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57C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3E4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5C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52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96C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3D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D7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炼铁高炉模型</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3A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1．产品为炼铁高炉缩小模型，装置于底座上；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2．模型应能正确显示高炉“腰粗、喉细”的整体特征，并应显示炉喉、炉身、炉腰、炉腹、炉缸等各部分结构；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3．模型应能正确显示小料钟、小料斗、大料钟、大料斗及煤气出口的结构和位置，并可演示在加料过程中各有关部件间的相互关系；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4．热风围管环绕炉腹并有多个进风管，其中有1～2个进风管示其纵剖结构；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5．炉缸剖面示出铁口、出渣口等；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6．炉壁剖面示炉壳、冷却水管及耐火砖内衬等；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7．应正确显示高炉内混合原料、铁水、炉渣等的形态和颜色，以及炉内各部分的温度的差异，其中应以炉腹下部进风口附近的温度为最高，其它依次为炉缸、炉腰、炉身、炉喉；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8．产品的主要结构应用标签注明，标注应准确、清晰、牢固；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9．各部件应比例适当，位置正确，连接牢固，不得因正常震动、碰触而开裂、松脱。</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8E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62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B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F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65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B3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93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865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31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07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晶体标本</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26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1.包括但不局限于氯化钠、硫黄、碘、高锰酸钾、胆矾等；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2.标签准确。</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02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C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0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CC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06F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30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96D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3E1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588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A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非晶体标本</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F95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1.包括但不局限于玻璃、炭黑等；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2.标签准确。</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C7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B1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4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CE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B97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9C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B0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017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50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B4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金属矿物标本</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A6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1.包括但不局限于萤石、刚玉、黄玉、正长石、磷灰石、方解石、石膏（生、熟）、滑石、孔雀石、云母；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2.标签准确。</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9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CD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8E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D5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33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1F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A1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F56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6E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AD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非金属矿物标本</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3F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1.包括但不局限于玛瑙、水晶、金刚砂等；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2.标签准确。</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7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27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66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D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EC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93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BC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EA1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79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86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有机高分子材料标本</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6F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1．标本定位装于硬质塑料制成的盒内，须注明各标本名称；盒盖用透明材料制成，方便观看；本产品由塑料等高分子合成材料组成；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2．标本表面须保持清洁，不得有毛剌和污物；本产品标本特征典型、明显、结构牢靠；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3．标本种类10种。</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F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00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1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68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79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3C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EE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A58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61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DE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电动离心机</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55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1．电动离心机具有造型美观、容量大、体积小、功能齐全、性能稳定，速度可调并能自动调节平衡，以及适用性广等特点；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2．调速范围（rpm）：0～4000；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3．离心力（xg）：1435。</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3A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459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B5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19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5E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D9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D43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560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1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71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电加热器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06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1．恒温可调、密封式；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2．额定电压AC220V，50Hz；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3．额定功率1000W。</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8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F2C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AB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1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87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0E4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BDE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F04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D1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21D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蒸馏水机</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AF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1.工作电压：220V；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2.功率：4.5KW；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3.出水量：不小于5L/h；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4.外形尺寸：320mm×250mm×550mm；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5.蒸发锅、冷凝器、冷凝管均为紫铜材质制成，蒸发锅、冷凝器内层均涂有纯锡；加热器件应有护套或相应的安全设施，并作良好的表面处理，应持久耐用。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8DB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537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1E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D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6D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C9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1F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F9A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1E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CCD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列管式烘干器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241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1．工作电压：220V±10%；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2．仪器由鼓风装置、加热器件、壳体及吹风列管等部分构成。壳体及列管由不锈钢材质制造；3．发热功率：不小于200W；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4．干燥气流温度：50～60℃；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5．整机噪声：≤50dB；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6．热源分布均匀，噪声低，操作方便，干燥后器具不留任何水渍；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7．通风管不少于12支。</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4C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6C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D1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1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03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81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A6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27B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F7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C3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烘干箱</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D9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1．要求具有高效热风循环与水平垂直相结合，精度高，温差低，烘干效果可调节。加热系统采用远红外加热技术；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2．尺寸不小于400mm×380mm×530mm，额定功率不小于600W，控温范围：室温～120℃以上，二次温差：≤8．0℃，温度波动允差：±1．0℃，对地漏电流：≤0．5m，温度均匀允差：±1．0℃，工作电源：220V/50Hz。</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63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9DA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535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F7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3D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71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95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FC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87C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2D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学生电源</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0F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1．交流：2V～16V/3，每2V一档；直流稳压：2V～16V/2，每2V一档，电压偏调：±（2％U标＋0．1V）；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2．直流输出端子采用Ф4mm铜芯香蕉插座或行程不小于4mm的铜接线柱；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过载显示、过载保护和复位按钮：（1）直流稳压输出有过载保护；（2）电源的直流输出电流等于或小于其额定输出电流时，电源应正常工作，当输出电流在额定输出电流值的1．05～1．5倍时，电源应能过载保护；电源输出端应能直接点亮额定电流等于电源额定输出电流的白炽灯；（3）各档输出电路短路时应能自动关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4．连续工作时间不少于8h。</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11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6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4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179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2691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7DB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B0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CEE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530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F7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85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教学电源</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C1C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1．交流：2V～24V，每2V一档，2V～6V/12，8V～12V/6，14V～24V/3；直流稳压：1.5V～25V分档连续可调，2V～6V/6，8V～12V/4，14V～24V/2；直流大电流短时输出：40，8秒自动关断；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2．输出端子采用Φ4mm铜芯香蕉插座或行程不小于4mm的铜接线柱；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3．交流输出：．各档空载电压应不大于1．05U标＋0．3V；b．各档满载电压应不小于0．95U标～0．3V；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4．直流稳压输出电压偏调：±（2％U标＋0．1V）；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5．直流大电流短时输出电流大于10时，20s±2s自动关断。输出短时电流为40+10，8s±2自动关断；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6．过载保护：．电源的交流输出和直流输出电流等于或小于其额定输出电流时，电源应正常工作，当输出电流在额定输出电流值的1．05～1．5倍时，电源应能过载保护。b．各档输出电路短路时应能自动关断；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7．连续工作时间不少于8h。</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7C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71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87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0E7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C2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59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7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DC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2D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85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磁力加热搅拌器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06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1．产品由机壳、加热盘，搅拌棒，立柱等组成。与烧杯配套使用。配条形搅拌籽（玻璃封装）。使用电源：C220V±22V50Hz。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2．电机采用无级调速，调速范围为0r/min～2600r/min，电机功率40W；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3．加热功率200W；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4．中速可连续工作8小时，高速可连续工作4小时。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7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39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8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0C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C7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D8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0F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365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A4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1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仪器车</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107A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1.规格：700mm（长）×500mm（宽）×800（高）mm；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2.产品采用双层托盘结构,车架装四个方向轮；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3.托盘为长约68cm、宽约50cm、高5cm、厚1mm顶部敞开的不锈钢方盘，周围蓝色塑料包边；底层距地面约23cm，上层距地面约62cm；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4.仪器车两顶端的车架由26mm×26mm不锈钢方管制成，呈“U”状，底部焊接万向轮；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5.部件表面应平整，圆弧过度处光滑，无裂纹、麻点等缺陷；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6.仪器车牢固、平稳，运转灵活。</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F2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辆</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55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14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FC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B2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B9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95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0A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6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6EF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试剂瓶托盘</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E5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1．BS工程塑料制品，外形尺寸不小于340×235×105mm；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2．托盘质量应保证不易老化，变脆和开裂等；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3．托盘厚度≥2mm，四周及底面有加强筋，应满足承重要求。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FC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C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E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CF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1C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3B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9D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E6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54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13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实验用品提篮</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1C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1．提篮由塑料周转箱和不锈钢提手组成；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2．塑料周转箱长42cm、宽30．5cm、高11．5cm，提手由20×10×0．5不锈钢方管制成,提篮总高42cm；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3．塑料箱和拎手连接牢靠。</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42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41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CE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97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42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4B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1AD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1A4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4A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4B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一字螺丝刀</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EB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1．规格1mm×5mm×150mm，头部尺寸：宽5mm，厚1mm；工作长度：150mm；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2．旋杆采用45#钢，工作部硬度不低于HRC48；手柄采用绝缘材质，外形根据人体工程学设计，手感舒适；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3．旋杆应经镀鉻防锈处理；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DF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B2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D56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F80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5B2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39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9A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641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05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47B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十字螺丝刀</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9B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1．头部尺寸：#2；工作长度：150mm；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2．旋杆材料采用45#钢，工作部长度内硬度HRC48～54；手柄采用绝缘材质，外形根据人体工程学设计，手感舒适；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3．旋杆应经镀铬防锈处理；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5．其它技术要求按GB10635的规定执行。</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D2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6B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05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BC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C59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61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C5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703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B9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6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钢丝钳</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25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1.160mm，抗弯强度1120N，扭力矩15N·m，15°；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2.剪切性能Φ1.6mm钢丝，580N；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3.夹持面硬度不低于44HR；PV手柄，在不大于18N的力作用下撑开角度不小于22°。</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78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774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F7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84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22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D4A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EA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920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B2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A2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羊角锤</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4C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2.优质高碳钢锥形锤头，硬木锤把。</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D6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DA2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B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9D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B5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A5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610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AB3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714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F0B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三角锉</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F2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1.250mm，带柄；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2.优质工具钢，表面网纹均匀。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12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7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5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84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D7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1E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18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C5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BB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A5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民用剪刀</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4A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1.全长不小于150mm；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2.剪口工作部硬度不低于HRC54；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3.剪子的连接销与剪体的连接松紧适度；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4.剪刀刃锋利，无崩裂，剪口前端应对齐。</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DC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F4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5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1B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FE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492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1C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BD4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57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1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玻璃瓶盖开启器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1168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1.可以开启口径较大的瓶盖；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2.表面电镀层良好。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B1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84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B3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C9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F2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59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F6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49A0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8B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03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玻璃管切割器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EE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1.金刚石刀具；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2.锌合金电镀加厚刀架。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4C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26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79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60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57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09E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B0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AAA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70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3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AB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1．打孔器为铜质镀铬，由Φ4、Φ6、Φ8、Φ10四种规格孔刃加通棒组成；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2．孔刃规则、锋利，无变形、缺口；打孔器孔柄为边长为3mm正六边形柱；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3．孔柄与孔刃焊接光滑、可靠；通棒直径为Φ3.5长105mm，顶端为Φ9.5厚1.6mm帽头。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D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9C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AD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BA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4F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45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AC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D788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92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8A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打孔夹板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C1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1．产品由上夹板、下夹板、螺钉及紧固蝴蝶螺母等组成；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2．产品长不小于175mm，宽不小于35mm；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3．上下夹板应由透明塑料板制成，表面光洁，透明度好；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4．上夹板应备有直径为4mm，6mm，8mm，10mm直穿孔4个；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5．紧固螺钉与下夹板紧固为一体，不得松动，紧固螺钉长度不小于60mm，上夹板上下高度可调，由蝴蝶螺母定位；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6．上夹板、下夹板厚度不小于10mm，夹板应有足够的强度，正常情况下使用不变形，不断裂。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03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B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35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9C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A5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E39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B7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BFA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03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BD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电动钻孔器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7D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1．适合在各种橡胶塞上进行电动打孔，打孔直径：1．5-13mm；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2．电机为铝浇制机壳，功率为700W，使用寿命长；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3．安装触动式行程开关，高效、节能；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4．带动双向旋转夹具，配钻头。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A0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58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FF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AA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18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02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E4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B01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71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D8F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托盘天平</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0BE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1．最大称量100g，分度值0．1g；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2．秤量允许误差为±0．5d（分度值）；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3．砝码组合的总质量（包括标尺计量值）应不小于天平的最大秤量，所有砝码均有质量标记；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4．冲压件及铸件表面应光洁平整，不应有毛刺、锋棱、裂纹和显见砂眼；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5．电镀件的镀层应色泽均匀，不应有露底和显见的麻点、水迹、擦伤等缺陷；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6．油漆件表面应平整光滑，色泽均匀，不应有露底、起泡、挂漆、擦伤等缺陷；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7．游码尺刻线、指示盘刻线应清晰、均匀；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8．游码尺不应有弯曲变形，指示值不应有翘曲及倾斜，指针不能有弯曲或断残；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9．架盘天平的两个托盘应干净、完整；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10．架盘天平支架不应有弯曲变形，其它部分不能有影响功能外观缺陷；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11．游码沿游码尺身移动顺畅，不应有卡住或过于松动现象；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12．微调旋钮能顺畅进退，并能对天平左右两盘平衡起到调节作用；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13．架盘天平支架左右摆动灵活；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偏载准确度要求：示值误差应界于±d之间（d为最小分度值）。校验方法：调整架盘天平平衡后，在天平右盘中央放置一个100g标准砝码，在天平左盘放一个100g标准砝码于不同的四个偏心位置，若天平能重新平衡，观察游码的位置，游码所示量值偏载误差值；若游码处于零刻度线位置，天平仍不能重新平衡，观察指针偏移指示盘的位置，指针偏移所指示的量值为偏载误差值。</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6D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47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29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4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A5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22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18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68C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96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F7E31">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53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1．最大称量500g，分度值0．5g，标尺称量0～5g；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2．秤量允许误差为±0．5分度值；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3．砝码组合的总质量（包括标尺计量值）应不小于天平的最大秤量，所有砝码均有质量标记；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4．冲压件及铸件表面应光洁平整，不应有毛刺、锋棱、裂纹和显见砂眼；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5．电镀件的镀层应色泽均匀，不应有露底和显见的麻点、水迹、擦伤等缺陷；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6．油漆件表面应平整光滑，色泽均匀，不应有露底、起泡、挂漆、擦伤等缺陷；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7．游码尺刻线、指示盘刻线应清晰、均匀；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8．游码尺不应有弯曲变形，指示值不应有翘曲及倾斜，指针不能有弯曲或断残；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9．架盘天平的两个托盘应干净、完整；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10．架盘天平支架不应有弯曲变形，其它部分不能有影响功能外观缺陷；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11．游码沿游码尺身移动顺畅，不应有卡住或过于松动现象；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12．微调旋钮能顺畅进退，并能对天平左右两盘平衡起到调节作用；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13．架盘天平支架左右摆动灵活；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偏载准确度要求：示值误差应界于±d之间（d为最小分度值）；校验方法：调整架盘天平平衡后，在天平右盘中央放置一个100g标准砝码，在天平左盘放一个100g标准砝码于不同的四个偏心位置，若天平能重新平衡，观察游码的位置，游码所示量值偏载误差值；若游码处于零刻度线位置，天平仍不能重新平衡，观察指针偏移指示盘的位置，指针偏移所指示的量值为偏载误差值。</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A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36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85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6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5B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07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BD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F1C5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57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686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电子天平</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36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1.测量范围0g～100g，分度值0.0001g；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2．以电子元件:称重传感器，放大电路，AD转换电路，单片机电路，显示电路，键盘电路，通讯接口电路，稳压电源电路等电路组成；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DE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34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6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E1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3565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16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4B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3A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5EE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44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4FC1D">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16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1.测量范围0g～200g，分度值0.01g；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2．以电子元件:称重传感器，放大电路，AD转换电路，单片机电路，显示电路，键盘电路，通讯接口电路，稳压电源电路等电路组成；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6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B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C7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316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6877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99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703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1B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5CDB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D13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02D4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854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1.测量范围0g～1000g，分度值0.1g；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2．以电子元件:称重传感器，放大电路，AD转换电路，单片机电路，显示电路，键盘电路，通讯接口电路，稳压电源电路等电路组成；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87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E8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B5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C8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59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8D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DA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892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96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7CD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红液温度计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7B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1．感温液体的有机红液的棒式温度计供中小学实验用；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2．测量范围：0～100℃；最小分度值：2℃；允许误差±1℃；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3．相邻两标度线的间距、有机液体温度计应不小于0．8mm；标度线的宽度应不超过相邻标度间距的1/5；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4．温度计的标度线应与毛细管的中心线垂直；标度线、标度值和其他标志应清晰，涂色应牢固；不应有脱色、污迹和其他影响读数的现象；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5．感温液柱不应中断，不应自流，上升时不应有明显的停滞或跳跃现象；下降时不应在管壁上留有液滴或挂色；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6．玻璃棒和玻璃套管应光滑透明，无裂痕、斑点、气泡、气线或应力集中等影响读数和强度的缺陷；玻璃套管内应清洁，无明显可见的杂质，无影响读数的朦胧现象；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7．感温泡、中间泡、安全泡等要求应符合JJG130-2004《工作用玻璃液体温度计》标准的有关要求。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6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CE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8A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6C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B7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7A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A0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E057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6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7D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电子秒表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78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1．教学用电子秒表，采用电子芯片，电池电压为1．5V；数据可精确到0．01s；以扣式电池为能源的液晶数字式金属壳石英秒表；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2．具有秒表（最小读数1/100秒）、10段存储显示、定时器、节拍器、时钟和定时闹响功能；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3．秒表具有每小时报时，每日定时响闹及自动重响功能，应可显示时间，12及24小时制式，日历、星期、防水，防震结构等功能；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包装应采用防潮、防尘的硬纸盒包装；机芯在表壳组件中应稳固，液晶屏显示清晰、表面无伤、印字清楚正确、表壳与表后盖的配合应紧密，不得有明显的缝隙；表壳外棱角无锋利感；镀层配件无气泡，不脱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5．应符合 QB/T 1908-93《电子停表》规定的技术要求。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7D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E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72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84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9F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F8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1E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0A8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0C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BB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多用电表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E7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1．47型，尺寸约16．5*11cm；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2．外壳为黑色塑料，成型美观光滑，上有调节旋钮、四个接线柱孔、三极管插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孔以及电阻档调零旋钮；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3．指针灵活，测量准确，表面清晰，分格均匀；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4．配测笔一套；可测量范围：交流电压：0-10-50-250-500V-1000V-2500V，直流电压：0-0．25-1-2．5-10-50-250-500V-1000V，直流电流：0-0．05-0．5-5-50-500m；电阻：0-1Ω-10Ω-100Ω-1KΩ-10KΩ；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5．应符合JY0330标准的相关要求。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B4E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65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76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148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EB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E5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B9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BFA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0D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4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直流电流表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C4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1．误差等级2．5级，量程0．6、3；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2．标度盘：标度盘正面为无光白色，色调柔和，刻度线条平直不间断，清晰鲜明，色差明显；电表的细分刻度线条宽度不大于0．3mm；表面清洁平整；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3．指针：指针应挺直，涂色与标度盘颜色的色差要明显；指针长度不短于45mm，指针尖端应掩盖住标度尺上最短分度线长度的1/2，指针与表盘的距离不超过1.6mm；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4．偏离零位：电表偏离零位，不得超过标度尺的1%；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5．表壳：表壳外形造型要美观，边沿要平直，表面平整光滑，无破损开裂，无划痕、麻点；不得有凹凸不平缺陷；表壳应作防静电处理；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面板与装配：（1）面板表面应光滑平整，无划痕、麻点；文字、数字、符号标点应清晰；刻度线条粗细要均匀，与面板底色色差要显著；（2）表壳与玻璃应密封良好，内部应清洁，无灰尘、铁屑等杂物；玻璃表面无显著气泡、痕迹，无松动和隙缝；（3）安装在表壳上的接线柱有防脱落装置，钮帽应转动灵活，有效行程不小于4mm；插头要有足够的弹性，接触要良好；直流表接线柱正极为红色，负极为黑色；（4）防接触封印；当电表封印完好，就不能接触到测量机构和外壳内的附件；（5）面板上的转换开关紧固牢靠，不得松动；分档对位应准确；接触导电良好、可靠。</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0E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2C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F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74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54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55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8C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F1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DA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ED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灵敏电流计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8A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u w:val="none"/>
                <w:lang w:val="en-US" w:eastAsia="zh-CN" w:bidi="ar"/>
              </w:rPr>
              <w:t>参考测量范围：仪表量程：-300～0～＋300μ；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2．准确度等级：2．5级；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3．影响量的标准值应符合JY0330第5．1条要求；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4．基本误差极限应符合JY0330第5．2条要求；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5．升降变差应符合JY0330第5．2．2条要求；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6．标称适用范围和改变量应符合JY0330第5．3条要求；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7．阻尼应符合JY0330第5．4条要求；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8．表度尺与表度盘除应符合第一条外，还应符合JY0330第5．5条要求；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9．指针应符合JY0330第5．6条要求；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10．偏离零位和零位调节器应符合JY0330第5．7条要求；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11．表壳应符合JY0330第5．8条要求；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12．面板与装配应符合JY0330第5．9条要求；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13．产品标志应符合JY0330第5．10条要求；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14．仪表和（或）附件的过载能力应符合JY0330第5．11条要求；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15．其他应符合JY0330第5．12、5．13、5．14、5．15条要求；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16．外形尺寸133*97*100mm；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17．仪器的性能、安全、结构及外观的一般要求应分别符合JY0001第4．5．6．7章的有关要求。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D1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9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C3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4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6E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3B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47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22E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03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54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演示电流电压表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672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1．2．5级，指针式内磁结构，十四档测量量程，测量范围：DC:～500μ～0～+500μ，0～10～100m～1～5；DCV：0～5～10V；C:0～10～100m～1～5；CV:0～10～50～250V；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2．基本误差：±2．5%；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3．阻尼时间：≤6s。</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55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DA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6F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06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C7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90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90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49C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9F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03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50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1．笔式，测量范围：0．0～14．0pH；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2．分辨率：0．1pH；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3．精度：±0．1pH（20℃）；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4．工作环境：0～50℃RH〈95%；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5．校正：一点校正。</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87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CD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7B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C3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BC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D5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64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A3D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10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9E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方座支架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59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1.上支承环采用铸铁制成，端面平整，外径110mm、内径73mm，表面经酸洗，磷化后喷塑；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2．三脚均匀，圆钢制成，直径不小于6mm，表面镀镍；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3．三只脚与铁环通过螺纹连接，三只脚间距相等，整体高度不小于150mm；立放台上时圆环应与台面平行，所支承的容器不得有滑动。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4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1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DD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A1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AA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A8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44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B3B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E6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88F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三脚架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6D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1.上支承环采用铸铁制成，端面平整，外径110mm、内径73mm，表面经酸洗，磷化后喷塑；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2．三脚均匀，圆钢制成，直径不小于6mm，表面镀镍；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3．三只脚与铁环通过螺纹连接，三只脚间距相等，整体高度不小于150mm；立放台上时圆环应与台面平行，所支承的容器不得有滑动。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D1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700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6B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50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7F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BD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452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C91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E2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45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泥三角</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CD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1．加热辅助设备；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2．泥三角由黄泥棒、铁丝组成；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3．三角形的单边长不小于60㎜，铁丝接头绞合，绞合长度约30mm，瓷管应不裂、不缺、坚固、圆滑；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4．三支棒组成等边三角形，黄泥棒：坚硬。</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F0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4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5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B6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4B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FD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01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0AB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12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CAD3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88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1.木制或塑料制，8孔，孔径21mm，立柱黏结牢固；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2.试管架牢固，放置平稳。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A8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77D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7A5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FA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3D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9B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A5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140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AF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16BC6">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A5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1.木制或塑料制，8孔，孔径25mm，立柱黏结牢固；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2.试管架牢固，放置平稳。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8B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3E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C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8C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93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BB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9A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B6B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D0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66543">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C0D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1.木制或塑料制，8孔，孔径35mm，立柱黏结牢固；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2.试管架牢固，放置平稳。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7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E7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52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94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3C9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FA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A1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CC3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3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CA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漏斗架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E96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1.由底座、立柱和漏斗固定板等构成；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2.底座长420mm，宽80mm，高14.5mm；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3.立柱为两个空腔方柱，分别固定在底座和固定板上，上柱体可套入下柱，通过改变并固定上、下立柱的相对位置来调节漏斗架的总高，总高不低于160mm；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4.固定板长420mm，宽80mm，有4个锥形孔用来放置漏斗；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5.漏斗架牢固，放置平稳。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09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9EE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2E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D22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18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16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DB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C9E8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69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90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滴定台</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89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1．产品材料采用金属立杆、大理石底座；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2．金属件表面做良好处理，无明显扭曲、变形现象，无锈蚀、无刺；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3．产品在工作台面上放置稳度可靠；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4．立杆与底座垂直度误差不大于3mm。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2B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F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A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A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9C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9A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08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C3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DB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19A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滴定夹</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0E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1．产品为铝合金蝶形夹，每侧的两夹夹持中心同轴，确保滴定管夹持后与水平面垂直；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2．各夹头上装有软质护套。</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5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6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67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2C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E02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87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29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C0A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85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6C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多用滴管架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74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1.能与微型铁支架配合使用。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2.材料为ABS，白色。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3.外形为三级阶梯形，长266mm,宽91mm，总高60mm。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顶层台阶宽24.6mm，高20mm，左、右两边有两Φ8圆孔，深20mm，可插铅笔，亦可插入微型铁支架。顶层另有12个Φ14圆孔，深20mm，可插入滴管。二层台阶宽24.6mm，高20mm，共有13个Φ14圆孔，深20mm，可插入滴管。底层台阶宽41.8mm，高20mm，有4只大孔，其中有两只Φ25和1只Φ29圆孔，孔深都为10mm,还有1只圆孔为Φ32，孔深16，这4个圆孔可放微型滴瓶。底层台阶还有5只Φ13圆孔，孔深16，另有1个长118mm，宽13.5mm，深10mm方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5.应符合JY00001－2003《教学仪器产品一般质量要求》中的相关规定。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C1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B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7E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D5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A36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8A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E6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5A1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0A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85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移液管架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47C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1．卧式；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2．产品采用厚度不小于3mm的透明塑料板材成型，可同时搁置6支移液器。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6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8CE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01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61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8C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C2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FE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90D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AE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F2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比色管架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0E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2．有机玻璃制；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3．由上下二排管架组成。</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CCF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8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EE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356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E4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D1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BB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C0E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99E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9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升降台</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71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1．产品由载物台、下底座、升降机构、摇手柄等组成；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2．载物台、下底板尺寸不小于100mm×100mm；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3．升降台降至最低时，台面高度不应大于85mm，升降范围50mm〜150mm；载重量不小于10kg；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4．摇手柄摇动过程中应灵活轻便无阻滞；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5．台面加载10kg重物，在全程升降过程中应保持水平，所载重物无晃动、无倾斜、下滑现象。</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EA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31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45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37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F1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E7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45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1509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28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DA9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量筒</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191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1．标称容量：10mL，量入式允差±0．1mL，量出式允差±0．1mL；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2．最小分度：0．2mL；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00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10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A3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C4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75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DB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A55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560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83E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4BF2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8E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1．标称容量：25mL，量入式允差±0．2mL，量出式允差±0．2mL；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5B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50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58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E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34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2CF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47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98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85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66C37">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4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1．标称容量：50mL，量入式允差±0．25mL，量出式允差±0．25mL；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40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C7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F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92C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3E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53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D9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411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BD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F90C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D2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1．标称容量：100mL，量入式允差±0．5mL，量出式允差±0．5mL；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1D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21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4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21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B2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52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C8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812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62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D5BA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B1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1．标称容量：500mL，量入式允差±2．5mL，量出式允差±2.5mL；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2．壁厚：不小于1．2mm；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1AC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78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44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7A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D3D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FB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EED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A6B5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D9E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B6A5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B1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1．标称容量：1000mL，量入式允差±5mL，量出式允差±5mL；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2．壁厚：不小于1．5mm；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6．底座采用玻璃制作。</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21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7EB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F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73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13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76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DB3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343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88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B4E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容量瓶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A7C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2．规格：50mL。壁厚＞0．7mm，应力消除：在偏光仪下呈紫色；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2C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B2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79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C4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DE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AE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1F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660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96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FBD4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26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2．规格：100mL。壁厚＞0．7mm，应力消除：在偏光仪下呈紫色；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B8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23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2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E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29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B7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9B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ECA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F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BCC2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BE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2．规格：250mL。壁厚＞0．8mm，应力消除：在偏光仪下呈紫色；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02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E1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FD3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00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5C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8F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0D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2E4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8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89C9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54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2．规格：500mL。壁厚＞0．8mm，内应力消除：在偏光仪下呈紫色；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5C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67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20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30C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6F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C0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D1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91C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89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CD501">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1E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2．规格：1000mL。壁厚＞1.0mm，内应力消除：在偏光仪下呈紫色；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F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56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78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7E8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7C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792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33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066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F6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0E9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滴定管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B2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2．酸式，25mL，最小分度值0．1mL，内应力消除：在偏光仪下呈紫色；壁厚1．3±0．3mm；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3．刻度标示清晰、均匀；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4．管与活塞密合性好。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5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2E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6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61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54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BE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99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5FF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1A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F8DC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54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2．酸式，50mL，最小分度值0．1mL，内应力消除：在偏光仪下呈紫色；壁厚1．3±0．3mm；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3．刻度标示清晰、均匀；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4．管与活塞密合性好。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28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9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CE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2A8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FE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91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7EB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C05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C4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2A38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5F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2．碱式，25mL，最小分度值0．1mL，内应力消除：在偏光仪下呈紫色；壁厚1．3±0．3mm；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3．刻度标示清晰、均匀。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53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3B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B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B6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4A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14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9D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DA24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28A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4F04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04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2．碱式，50mL，最小分度值0．1mL，内应力消除：在偏光仪下呈紫色；壁厚1．3±0．3mm；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3．刻度标示清晰、均匀；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4．管与活塞密合性好。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7E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8E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89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0E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BF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22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64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FEA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E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289D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AF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1．聚四氟乙烯活塞，高硼硅玻璃材质；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2．25mL，最小分度值0．1mL，内应力消除：在偏光仪下呈紫色；壁厚1．3±0．3mm；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3．刻度标示清晰、均匀；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4．管与活塞密合性好。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A4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7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2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AD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BC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84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1F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59B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D6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4B2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B4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08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EF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DE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89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D61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46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DA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ED8F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EB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EC01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650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A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06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44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88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0C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9FF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3E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1266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5D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DB824">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06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37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21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A1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BE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292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32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0B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B64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BA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BBE3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CBBC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99B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50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702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EA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BF0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C3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2B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42FA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6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13A5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08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2．规格：试管外径Φ12mm，试管高70mm，壁厚0．8mm，急冷温差＞200℃；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9F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BF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F8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D1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06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DC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69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2D7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8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EE35E">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7B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2．规格：试管外径Φ15mm，试管高150mm，壁厚1mm，急冷温差＞200℃；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DC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3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8F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57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FE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0C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6B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BB4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8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213D1">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5E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2．规格：试管外径Φ18mm，试管高180mm，壁厚1．2mm，急冷温差＞200℃；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EFB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74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46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55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9BF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FE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DF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A2E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5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29C3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C72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2．规格：试管外径Φ20mm，试管高200mm，壁厚1．2mm，急冷温差＞200℃；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CA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C0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2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42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117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6B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DF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2A0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42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5F0BB">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D0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1．高硼硅玻璃材质，硬质。厚薄均匀，不得有刺手现象；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2．规格：试管外径Φ32mm、试管高200mm、壁厚1．2mm，急冷温差＞200℃；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78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F6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E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4D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B8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CA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34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8DF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27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BD88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12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2．规格：试管外径Φ40mm；试管高200mm；壁厚1．2mm，急冷温差＞200℃；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08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26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96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64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97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83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FA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6C6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1B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032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口部具支试管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3C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2．规格：φ18mm×180mm，急冷温差＞200℃；支管与试管连接处牢固、平滑；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07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DBF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F61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37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40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0B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BF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2B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F0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0890">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287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2．规格：试管外径Φ25mm，试管高200mm，壁厚1．2mm，支管距口高25mm，支管长27mm，支管外径6mm，急冷温差＞200℃；支管与试管连接处牢固、平滑；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8F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47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6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B5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89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9B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DCF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940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B4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FBB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硬质玻璃管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7A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1．高硼硅玻璃材质，硬质；2．规格：外径Φ15mm，长150mm；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F6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F4C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A4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F1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B4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3B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13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707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9C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F2D8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AF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1．高硼硅玻璃材质，硬质；2．规格：外径Φ20mm，长250mm；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89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43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52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F0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EF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34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ED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E0C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35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5E3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AC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14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37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68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41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21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02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38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F5D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38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2915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4C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73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1F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DD7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24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6B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4CE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5B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BBA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51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6E2C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A3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2．规格：25mL。壁厚≥0．7mm，急冷温差不小于200℃；3．满容量应超过标称容量的10%，满容量和标称容量两液面间距≥10mm；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9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C1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78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B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87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35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98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3364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C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E55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E6A4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2．规格：50mL。壁厚≥0．8mm，急冷温差不小于200℃；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4．烧杯上标志应清晰、耐久，包括标称容量、刻度线、生产商名称或商标，应有一块宜用铅笔做标记的记号面积；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B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20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98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2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AE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1A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7B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D6E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66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442B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DF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2．规格：100mL。壁厚≥0．9mm，急冷温差不小于200℃；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4．烧杯上标志应清晰、耐久，包括标称容量、刻度线、生产商名称或商标，应有一块宜用铅笔做标记的记号面积；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B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77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36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C1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94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03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23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026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96B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5FDC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FF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2．规格：250mL。壁厚≥1．1mm，急冷温差不小于200℃；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FC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80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FC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EE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9C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C79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1E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1BB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95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3E33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C7BC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2．规格：500mL。壁厚≥1．2mm，急冷温差不小于200℃；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A5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61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E71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A1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11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0F9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0D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570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FFA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FB1E3">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9C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2．规格：1000mL。壁厚≥1．3mm，急冷温差不小于200℃；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2A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0C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D9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67D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F6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EA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F1F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3639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DC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839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BBE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2．规格：圆底，长颈，250mL；瓶身厚：不小于0.9mm；细口球形平底烧瓶底的外径是壁部最大外径的50%；细口球形平底烧瓶颈与壁部的过渡半径等于颈外径的5%；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小于0．5mm能目测的节瘤，在10mm×10mm面积内不得超过2个；底部不允许存在结石，身部在10mm×10mm内不得有多于1个小于等于0．3mm能目测的结石；薄皮气泡、破气泡不允许存在，径长小于0．5mm能目测的气泡在10mm×10mm面积内不多于3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4．制造烧瓶的玻璃应无色透明，允许带有玻璃本身的浅黄绿色；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5．内应力双折射的光程差数值不应超过180nm/cm；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6．细口球形平底烧瓶放在平台上不应旋转或摇晃；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7．烧瓶颈应上下粗细一致，不应有明显的弯曲，颈与壁部过渡半径约等于颈的半径，瓶口可以翻边或圆口；瓶口边缘应熔光，瓶口玻滴高小于等于1．5mm；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8．不允许有严重的条纹存在，不允许有明显的能目测的铁锈、铁屑存在。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E0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98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9A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16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C5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27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3C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FCA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E6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39AF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4A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2．规格：圆底，短颈，厚口250mL；瓶身厚：不小于0.9mm；细口球形平底烧瓶底的外径是壁部最大外径的50%；细口球形平底烧瓶颈与壁部的过渡半径等于颈外径的5%；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小于0．5mm能目测的节瘤，在10mm×10mm面积内不得超过2个；底部不允许存在结石，身部在10mm×10mm内不得有多于1个小于等于0．3mm能目测的结石；薄皮气泡、破气泡不允许存在，径长小于0．5mm能目测的气泡在10mm×10mm面积内不多于3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4．制造烧瓶的玻璃应无色透明，允许带有玻璃本身的浅黄绿色；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5．内应力双折射的光程差数值不应超过180nm/cm；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6．细口球形平底烧瓶放在平台上不应旋转或摇晃；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7．烧瓶颈应上下粗细一致，不应有明显的弯曲，颈与壁部过渡半径约等于颈的半径，瓶口可以翻边或圆口；瓶口边缘应熔光，瓶口玻滴高小于等于1．5mm；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8．不允许有严重的条纹存在，不允许有明显的能目测的铁锈、铁屑存在。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41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44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6F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76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CBE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13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D2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23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637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7D44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6C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2．规格：圆底，长颈，500mL；瓶身厚：不小于0.9mm；细口球形平底烧瓶底的外径是壁部最大外径的50%；细口球形平底烧瓶颈与壁部的过渡半径等于颈外径的5%；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小于0．5mm能目测的节瘤，在10mm×10mm面积内不得超过2个；底部不允许存在结石，身部在10mm×10mm内不得有多于1个小于等于0．3mm能目测的结石；薄皮气泡、破气泡不允许存在，径长小于0．5mm能目测的气泡在10mm×10mm面积内不多于3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4．制造烧瓶的玻璃应无色透明，允许带有玻璃本身的浅黄绿色；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5．内应力双折射的光程差数值不应超过180nm/cm；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6．细口球形平底烧瓶放在平台上不应旋转或摇晃；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7．烧瓶颈应上下粗细一致，不应有明显的弯曲，颈与壁部过渡半径约等于颈的半径，瓶口可以翻边或圆口；瓶口边缘应熔光，瓶口玻滴高小于等于1．5mm；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8．不允许有严重的条纹存在，不允许有明显的能目测的铁锈、铁屑存在。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4B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369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CE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4E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C9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69F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44C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8C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C5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CB51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9B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2．规格：平底，长颈，250mL；瓶身厚：不小于1．2mm；细口球形平底烧瓶底的外径是壁部最大外径的50%；细口球形平底烧瓶颈与壁部的过渡半径等于颈外径的5%；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小于0．5mm能目测的节瘤，在10mm×10mm面积内不得超过2个；底部不允许存在结石，身部在10mm×10mm内不得有多于1个小于等于0．3mm能目测的结石；薄皮气泡、破气泡不允许存在，径长小于0．5mm能目测的气泡在10mm×10mm面积内不多于3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4．制造烧瓶的玻璃应无色透明，允许带有玻璃本身的浅黄绿色；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5．内应力双折射的光程差数值不应超过180nm/cm；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6．细口球形平底烧瓶放在平台上不应旋转或摇晃；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7．烧瓶颈应上下粗细一致，不应有明显的弯曲，颈与壁部过渡半径约等于颈的半径，瓶口可以翻边或圆口；瓶口边缘应熔光，瓶口玻滴高小于等于1．5mm；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8．不允许有严重的条纹存在，不允许有明显的能目测的铁锈、铁屑存在。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893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782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65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8B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16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874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05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513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CF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8799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锥形瓶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8B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2．规格：锥形，100mL。壁厚：不小于1mm；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1C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4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37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B8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5D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F5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D2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17B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84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F2D59">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09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2．规格：锥形，250ml。壁厚：不小于1．2mm；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20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39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BE8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22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B3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FC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E1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0E4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4B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13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蒸馏烧瓶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A4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2．是一个具支管的圆底球体形烧瓶，支管与瓶颈的角度为75°，便于与冷凝管和牛角管等组成蒸馏装置；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3．规格：250mL。壁厚：不小于0．9mm；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C28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2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0D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CC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DB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D0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09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05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BE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6A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三口烧瓶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FA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2．高硼硅玻璃材质。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1C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9B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44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D2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C0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B3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4B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087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4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EC5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集气瓶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63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1．透明钠钙玻璃材质，由磨口瓶和毛玻璃片组成；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3．磨砂密合性：盖板与瓶口充分湿润密合后，倒提瓶体，盖板附瓶口上应保持30秒不掉；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4．瓶身光洁圆整，不得有扁瘪现象，瓶底平稳，不允许有旋转缩径和磨光的小缺口；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A3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07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9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85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06F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FC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44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FDC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1F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4B67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F2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1．透明钠钙玻璃材质，由磨口瓶和毛玻璃片组成；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3．磨砂密合性：盖板与瓶口充分湿润密合后，倒提瓶体，盖板附瓶口上应保持30秒不掉；4．瓶身光洁圆整，不得有扁瘪现象，瓶底平稳，不允许有旋转缩径和磨光的小缺口；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B4C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02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65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E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65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2DC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DF8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07BF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4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78803">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1C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1．透明钠钙玻璃材质，由磨口瓶和毛玻璃片组成；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3．磨砂密合性：盖板与瓶口充分湿润密合后，倒提瓶体，盖板附瓶口上应保持30秒不掉；4．瓶身光洁圆整，不得有扁瘪现象，瓶底平稳，不允许有旋转缩径和磨光的小缺口；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18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3D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B8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6DD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C3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40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F6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4E4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58C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6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液封除毒气集气瓶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7B0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2．由长颈集气瓶、开口玻璃盖、胶塞、燃烧匙、毛玻璃片等组成。</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6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A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DF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A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8E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72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B3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08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BB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822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广口瓶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43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2．规格：60mL；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FC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98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C4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76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98A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82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24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A62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334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F5573">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4CC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F4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4F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4A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9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2B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51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54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703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698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964A9">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36A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E8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9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00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6A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31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117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676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71F7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BCC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EA30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71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E7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B0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5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1CA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69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C9F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67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E35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96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3BB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茶色广口瓶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E8C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2．规格：棕色，60mL；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88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2E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37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5A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46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60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F4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03B3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F3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87B0D">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C3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A5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B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A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BD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C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AA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777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3F07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CD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01A3E">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59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2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0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A9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8B9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B81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84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59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925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AE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3AB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细口瓶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864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2．规格：60mL；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6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5E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6F3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0B6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1A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D8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46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A6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7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A2ED6">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33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19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4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3E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4E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96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94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E8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C7C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31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EBB31">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5B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AC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2C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2A2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89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FE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3F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DD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5A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05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15E24">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118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2．规格：规格：500mL；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9A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CA9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F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43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D2C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EE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627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291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37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3BF14">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DE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86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6D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F9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C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12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7D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18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16A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E1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3A80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7F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50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E5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8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05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D7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5A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B9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9C37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1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ABD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茶色细口瓶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CD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2．规格：棕色，60mL；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45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DD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B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1C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3A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CD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0A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AA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C6E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BF986">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940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51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8F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BB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63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F5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9A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21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C07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EF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1660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31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CA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4F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7B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E1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5E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14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A6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74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1D0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72AFD">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A72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F4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492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DD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7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4F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1A7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79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4D3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E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75B5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50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2．规格：棕色，1000mL；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82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02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B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D1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66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8F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16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9EB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56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96FA0">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85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2．规格：棕色，2500mL；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D3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AD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97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9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93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0E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6B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3594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14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D6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下口瓶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45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2．高硼硅玻璃；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5A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D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8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43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E5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F2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8E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420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19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2B6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0D2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2．规格：30mL。滴瓶身厚：1．5mm，滴管厚：1mm，滴管距底距离：2mm～5mm；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3．瓶塞上口应配合橡皮头下管正直；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92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AD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2E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26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75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92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8BB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33F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F4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B9126">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DB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2．规格：规格：60mL。滴瓶身厚：2mm；滴管厚：1mm，滴管距底距离：2mm～5mm；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3．瓶塞上口应配合橡皮头下管正直；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0A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49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F8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D3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19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290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97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132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13F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茶色滴瓶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A1F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2．规格：棕色，30mL。滴瓶身厚：1．5mm；滴管厚：1mm，滴管距底距离：2mm～5mm；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3．瓶塞上口应配合橡皮头下管正直；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8B7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B6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6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98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41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C8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1B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A78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03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B972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02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2．规格：棕色，60mL。滴瓶身厚：2mm；滴管厚：1mm，滴管距底距离：2mm～5mm；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3．瓶塞上口应配合橡皮头下管正直；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F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8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DC6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6F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CC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5C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D4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48C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E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D5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称量瓶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7F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1．φ25mm×40mm；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6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BE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34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7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3C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E7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81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CF8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9E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1E5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酒精灯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E0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1．透明钠钙玻璃材质，由灯座、灯塞、灯盖、灯芯组成；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2．规格：150mL，单头；厚度：约1．5mm；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3．玻璃仪器，正视应无色；或仅有玻璃本身的微浅黄绿色；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4．玻璃仪器的口部都应经圆口（熔光）、卷边或磨砂处理；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5．应力：应力仪观察下呈紫红色或部分扩散状兰色；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6．厚薄均匀，玻璃仪器的底部应平整，放在平台上不应旋转或摇晃；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7．酒精灯塞子塞不紧是正常的，塞紧了是危险的。</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DE9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99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35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87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AD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69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1F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ADB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FB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E7947">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44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1．透明钠钙玻璃材质，由灯座、灯塞、灯盖、灯芯组成；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2．规格：250mL，单头；厚度：约1．5mm；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3．玻璃仪器，正视应无色；或仅有玻璃本身的微浅黄绿色；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4．玻璃仪器的口部都应经圆口（熔光）、卷边或磨砂处理；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5．应力：应力仪观察下呈紫红色或部分扩散状兰色；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6．厚薄均匀，玻璃仪器的底部应平整，放在平台上不应旋转或摇晃；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7．酒精灯塞子塞不紧是正常的，塞紧了是危险的。</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A1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25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96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6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EA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6E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C16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C9D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5E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BDE8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0B20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1．透明钠钙玻璃材质，由灯座、灯塞、灯盖、灯芯组成；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2．规格：250mL，双头；厚度：约1．8mm；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3．玻璃仪器，正视应无色；或仅有玻璃本身的微浅黄绿色；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4．玻璃仪器的口部都应经圆口（熔光）、卷边或磨砂处理；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5．应力：应力仪观察下呈紫红色或部分扩散状兰色；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6．厚薄均匀，玻璃仪器的底部应平整，放在平台上不应旋转或摇晃；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7．酒精灯塞子塞不紧是正常的，塞紧了是危险的。</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A4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11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D9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0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09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EC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63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D74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4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8C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抽滤瓶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12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30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4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31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9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BC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B7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1E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0E9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0B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37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干燥器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D8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BF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63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01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6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92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CC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A9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29A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3F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62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气体发生器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A0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2AC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43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17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53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1C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60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2C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694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3C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E8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冷凝管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99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2．规格：直形，300mm；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3E9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1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7F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30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C2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99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46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76BD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96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E7AD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E0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2．规格：球形，300mm；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2E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00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1A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83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E6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46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2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F2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E4C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24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牛角管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9E6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2．规格：弯形，Φ18mm×150mm；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8A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E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E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68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C43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E0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FE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B36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51A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76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漏斗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DF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1．高硼硅玻璃材质；规格：60mm；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2．漏斗口径：60mm±2mm；厚度：约2mm；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3．斗柄外径：Φ7mm～9mm；斗柄长60mm±4mm；漏斗角度：60º；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4．口边光滑平整，无毛边、快口及崩缺，角度正确，口边不得呈椭圆形及部规则多边形，斗柄应垂直，下口应磨成45º角，并将斜口边倒角不呈缺口；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5．壁厚均匀，内壁光滑，斗柄接头处不允许严重折皱，斗柄垂直偏正不超过3～5mm；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C3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47B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4E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87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EA2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E7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A4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2B5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492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493F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D57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1．高硼硅玻璃材质；规格：90mm；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2．漏斗口径：90mm±2mm；厚度：约2mm；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3．斗柄外径：Φ10mm～11mm；斗柄长90mm±5mm；漏斗角度：60º；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4．口边光滑平整，无毛边、快口及崩缺，角度正确，口边不得呈椭圆形及部规则多边形，斗柄应垂直，下口应磨成45º角，并将斜口边倒角不呈缺口；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5．壁厚均匀，内壁光滑，斗柄接头处不允许严重折皱，斗柄垂直偏正不超过3～5mm；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C2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97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B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DD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7B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55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87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F38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B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A63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安全漏斗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D1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2．规格：直形。漏斗口径：40mm±2mm；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3．口部翻边圆整，不得呈波浪形，斗管焊接牢固，不得有内壁缩小现象；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D0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D1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49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84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98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A3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355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C2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49C7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078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2．规格：双球，漏斗口径：40mm±2mm；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3．口部翻边圆整，不得呈波浪形，斗管焊接牢固，不得有内壁缩小现象；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97B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47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C0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3A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27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2C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FA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E72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BC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32B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分液漏斗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F7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2．规格：锥(梨)形，100mL；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C0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006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D1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227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99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2D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D6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0A8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5A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12A4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FD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2．规格：球形，50mL；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46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CB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89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F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C2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EE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CDF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925C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EE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502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三通连接管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E8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2．规格：直径Φ7mm～8mm，直通管长度100mm，垂直管长度50mm；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3．灯工焊接牢固，口部平整烘光；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BC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90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63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055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9A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CB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56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4F6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DE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B521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C7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2．规格：弯管长：50mm±5mm；支管长：50mm±5mm；管厚：1±0．2mm；管径：Φ7mm～8mm；全高：100mm±5mm；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3．弯管角度：60º±3º；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4．灯工焊接牢固，口部平整烘光；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9D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82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DE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79C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4E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4A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54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6AD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220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DB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D6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1．由玻璃滴管和胶头组成；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3．滴管喇叭口圆正、其圆度误差应小于3％，滴管球应厚薄均匀；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22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C3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8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2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FB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1EB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30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B3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AE8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F01E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07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1．由玻璃滴管和胶头组成；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3．滴管喇叭口圆正、其圆度误差应小于3％，滴管球应厚薄均匀；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9E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91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E64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7EE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52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08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FF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1A3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C1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A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离心管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476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2．内应力消除：在偏光仪下呈紫红色。</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6C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95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74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C9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99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8E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C6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A95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8F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2D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干燥管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EE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2．规格：单球，145mm；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4．符合JY0001～2003《教学仪器一般质量要求》的有关规定。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5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C9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A3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3E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73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048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E0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2BE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66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BDC5B">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B6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2．规格：U形，Φ15mm×150mm；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3．U形管弯度圆正，不得过分扁瘪歪斜，两管成水平，其高低差不大于5mm；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D5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4C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82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B6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CB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94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4CC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B01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DB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1ED6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FD0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2．规格：U形，具支，Φ15mm×150mm；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3．U形管弯度圆正，不得过分扁瘪歪斜，两管成水平，其高低差不大于5mm；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C1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0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66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49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F5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2C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60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D9A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27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9752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197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2．规格：U形，Φ20mm×200mm；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3．U形管弯度圆正，不得过分扁瘪歪斜，两管成水平，其高低差不大于5mm；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C2D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5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4B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85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42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C7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0E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E0F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40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E15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干燥塔</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6D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2．耐酸碱，耐腐蚀，耐化学性。</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9C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EB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5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88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1F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27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21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5B61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1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95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比色管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BB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2．25mL。</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0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A7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D4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55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F7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81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97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8E2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802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CB7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玻璃活塞</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F87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2．规格：直形。活塞接管厚1．2mm；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3．灯工焊接牢固，焊接处玻管内径以不少于芯孔直径；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4．管口烘光不得有缺损块口；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5．活塞芯孔径应与活塞壳孔对正，出现的偏差不得超过有效孔径的1/3为准；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6．活塞芯手柄不得有割手合缝线，尾部磨平，不得有4mm以上的缺口；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7．活塞芯与活塞壳磨合后，芯、肩应与壳肩齐平，其伸出或缩入最大偏差不得超过1mm为准；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08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A3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89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3E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78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5D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B7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786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2E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F039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B9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2．规格：T形，活塞接管厚1．2mm；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3．灯工焊接牢固，焊接处玻管内径以不少于芯孔直径；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4．管口烘光不得有缺损块口；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5．活塞芯孔径应与活塞壳孔对正，出现的偏差不得超过有效孔径的1/3为准；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6．活塞芯手柄不得有割手合缝线，尾部磨平，不得有4mm以上的缺口；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7．活塞芯与活塞壳磨合后，芯、肩应与壳肩齐平，其伸出或缩入最大偏差不得超过1mm为准；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6D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0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ED2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07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E1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2E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389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3DD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4DE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193</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32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圆水槽</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1CD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2．规格：Φ200mm×100mm；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F2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3F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A5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09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C6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74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FC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FBF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2D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3656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CB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1．透明钠钙玻璃制，圆形，Φ270mm×140mm；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96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0BC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93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CF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A5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56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CD2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D568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DA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8B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钴玻璃片</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58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1．蓝色玻璃片50*50mm；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2．边缘精磨。</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41C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4A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1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9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16E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F7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5B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EAA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757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AF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结晶皿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031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2．规格：90mm；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70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CC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32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71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25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98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90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61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4E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213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表面皿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0D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E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48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9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39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B76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86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38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13C9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1C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2EE3A">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AD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0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A1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BF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45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4C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86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1B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8DC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73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491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坩埚</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604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1．瓷，30mL；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2．外形尺寸：口径60±5㎜；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3．产品为白色瓷质材料制作；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4．皿壁薄厚均匀，表面光滑无疵点，无明显凹凸不平现象。</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E5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5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A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7A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13D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7D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F1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048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33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8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坩埚钳</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4F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1．产品用不锈钢制造。总长度为200mm；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2．钳子制作应光滑、平整、无缺陷；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3．钳子的夹持端为弯头，端头应有齿纹，便于夹住物体，吻合一致。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6C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CB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B4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6B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7C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03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7D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A1A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B7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C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烧杯夹</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01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1．产品用厚度为2mm的不锈钢板制造，总长度为300mm，宽度为20mm；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2．产品制作应光滑、平整、无缺陷；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3．产品的夹持端为菱形，吻合应一致。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96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59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2E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D0A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3FE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4F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F5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D34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51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AA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镊子</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59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1．镊子用不锈钢板材制成，镊子的宽度不小于9mm，镊子的长度为160mm±5mm；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2．镊子制作应光滑、平整、无缺陷；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3．镊子的夹持端应有齿纹，便于夹住物体，吻合一致，弹性好。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8C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25F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F8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C7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BB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AB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AC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AD1C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46A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F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试管夹</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BC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1．产品为木或竹制件；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2．所用木材要求脱脂干燥处理，无裂纹，光滑，锯端面无毛刺，无刺手感；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3．夹长不小于100mm，手柄长度不小于80mm；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4．试管夹闭口缝不大于1mm，开口距不小于25mm。闭口时两块夹片相合无明显不齐；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5．试管夹所附毡块应粘接牢固，不得脱落；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6．试管夹弹簧应有足够弹性，并作防锈处理。</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42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C0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32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37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F5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0C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25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D95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F1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C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止水皮管夹</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22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1．产品用钢丝制成。应作防锈处理；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2．产品制作应光滑、平整、无缺陷；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3．产品的夹持角度不小于60º。夹子的夹持应可靠，吻合好，弹性好。</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72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CA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D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BB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F3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E9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66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17D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6F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51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螺旋皮管夹</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902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1．产品用钢材制成，应作防锈处理；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2．产品制作应光滑、平整、无缺陷；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3．产品的夹持范围最大应不小于20mm，夹子的夹持应可靠，吻合好；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4．螺母与螺杆螺纹应吻合好，旋动轻便，不应有卡死现象。</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C7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5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72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4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57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084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EC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8A4B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C5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7F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陶土网</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B1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1．环保型，功能与石棉网相同，隔热材料不是石棉；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2．金属网无锈蚀，具备一定的强度；陶土涂敷均匀，附着力强；涂敷面不得裸漏金属网面；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3．金属网尺寸不小于125mm×125mm，陶土涂敷面直径不小于80mm。</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307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D5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7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78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78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3C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19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C501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7E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92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二连球</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21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1.由橡皮手捏充气球和橡皮贮气球及橡胶导气管相连接而成；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2.回弹可靠，充气迅速。</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38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3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02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01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6D5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7F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D3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968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A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28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燃烧匙</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C8D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1．燃烧勺用紫铜制成，手柄杆长度不小于200mm；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2．手柄与燃烧勺焊接牢靠；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3．成型规整、表面无毛刺、无锈蚀。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2C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6D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4E2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D5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B8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A4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360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3A7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6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D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药匙</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CE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1．供中学化学实验和小学教学实验用；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2．本产品每组由大、中、小三把药匙组成；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3．药匙材质：塑料。</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DB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25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84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AC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63C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BC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42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347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F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744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FF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2．外径：Φ5mm～Φ6mm；玻管壁厚&gt;0．8mm；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3．理化性能：耐水等级：4级，耐碱等级：1～3级，耐酸等级：2～3级；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4．应力：紫红色或扩散状淡蓝；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5．色泽：无色透明，允许微带黄绿色；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6．玻管厚薄均匀，不能出现大小头。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B0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63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1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06A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7F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54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E8F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7F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5B628">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BE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1．透明钠钙玻璃材质；2．外径：Φ7mm～Φ8mm；玻管壁厚&gt;0．8mm；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3．理化性能：耐水等级：4级，耐碱等级：1～3级，耐酸等级：2～3级；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4．应力：紫红色或扩散状淡蓝色；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5．色泽：无色透明，允许微带黄绿色；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6．玻管厚薄均匀，不能出现大小头。</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D2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46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2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17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E7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91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D3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149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6D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15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玻璃弯管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61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1.一端长度为6cm～7cm，另一端长度约20cm；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2.形状为锐角、直角和钝角，管口应为熔光。</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BD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6AE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1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2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F4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09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2A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85B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61F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213</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D8E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玻璃棒</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B6D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2．规格：Φ5mm～Φ6mm。尺寸：玻璃棒长：300mm±30mm；玻璃棒外径：5mm～6mm±0．5mm；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3．理化性能：耐水等级：1级，耐碱等级：1级，耐酸等级：2级；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4．应力：在偏光仪中呈蓝色；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5．色泽：无色透明，允许微带黄绿色；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6．玻璃棒要圆、直径均匀、不能粗细不匀，无气泡、无节瘤、无结石。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1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E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98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399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16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F32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327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B61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DB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17EC5">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26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2．规格：Φ7mm～Φ8mm。尺寸：玻璃棒长：300mm±30mm；玻璃棒外径：7mm～8mm±0．5mm；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3．理化性能：耐水等级：1级，耐碱等级：1级，耐酸等级：2级；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4．应力：在偏光仪中呈蓝色；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5．色泽：无色透明，允许微带黄绿色；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6．玻璃棒要圆、直径均匀、不能粗细不匀，无气泡、无节瘤、无结石。</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6B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28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7C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A1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14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75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5A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61F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3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26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橡胶塞</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F5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1．产品用天然橡胶制造，白色；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2．每包软胶塞由000、00、0～10号的胶塞组成，要求搭配合理；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3．产品每包重量应不少于1㎏。</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95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D3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EC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05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5E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07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A2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11F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64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04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橡胶管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CC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1．产品用优质天然橡胶制造；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2．产品内径为6mm,壁厚1.5mm；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3．产品每整根之重量应不少于1㎏；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4．产品应符合国标GB1189～81《胶管外观质量》的规定。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2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10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8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7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5E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C6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33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7FC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3B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217</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444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乳胶管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B4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1．产品用优质乳胶制造；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2．产品内径为4mm，壁厚1mm；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3．产品应符合国标GB1189～81《胶管外观质量》的规定。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431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70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3C6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23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AB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1AE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AA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C90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26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AA337">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2FC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1．产品用优质乳胶制造；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2．产品内径为6mm，壁厚1.5mm；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3．产品应符合国标GB1189～81《胶管外观质量》的规定。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4B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35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B3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11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DE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0E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E18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85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C4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B6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洗耳球</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D9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1．产品用天然橡胶制造，红色；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2．60mL。</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DE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DE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53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A75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9E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AF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DC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043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21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D8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试管刷</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3B6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1．产品由金属丝和绞合在其上的猪鬃毛制成；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3．制成的试管刷要求不散、不脱毛；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4．整体应平整、美观，猪鬃毛长度均匀。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94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4F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8C5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100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17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61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BD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A5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AF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5D03C">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3B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1．产品由金属丝和绞合在其上的猪鬃毛制成；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3．制成的试管刷要求不散、不脱毛；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4．整体应平整、美观，猪鬃毛长度均匀。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6D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DB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1F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7EE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C5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802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04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CA0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8D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222</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449AB">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8C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1．产品由金属丝和绞合在其上的猪鬃毛制成；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3．制成的试管刷要求不散、不脱毛；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4．整体应平整、美观，猪鬃毛长度均匀。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9D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2D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CC5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FB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56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63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A2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F1B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E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846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烧瓶刷</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13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1．由金属丝和胶合在其上的猪鬃毛制成；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2．金属丝用φ2mm左右的镀锌铁丝2根绞合铁丝顶端鬃毛束呈现彭形，要求不散，不脱毛；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3．铁丝尾端带有挂孔。</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53A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81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1CF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5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D1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0A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00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C2A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7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2FBD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3E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1．由金属丝和胶合在其上的猪鬃毛制成；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2．金属丝用φ2mm左右的镀锌铁丝2根绞合铁丝顶端鬃毛束呈现彭形，要求不散，不脱毛；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3．铁丝尾端带有挂孔。</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19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00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9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4F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CA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2A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FB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222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2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7D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滴定管刷</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D1C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1.由金属丝和胶合在其上的猪鬃毛制成；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2.金属丝胶合牢固，不掉毛。</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9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51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A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01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5C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CB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A3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09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57A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226</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772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研钵</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32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1．适用于医疗卫生、学校、工矿企业、科研单位的化验室对药品、颗粒状的固体物质等作粉碎、研磨的工具；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3．由研钵、棒组成，陶瓷或玻璃制造；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4．耐水等级：1级；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5．耐酸等级：1级；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6．耐碱等级：2级；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7．钵底平稳，钵口要光圆，不得有缺口和刺手现象，钵内壁应成弧形，不允许有阶梯形及中间隆起现象，钵内壁砂面不得少于钵高1／2；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8．产品应符合《玻璃仪器通用技术要求》相关规定。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39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E3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9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EA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39D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F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CD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7BE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B6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227</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D8050">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5F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1．适用于医疗卫生、学校、工矿企业、科研单位的化验室对药品、颗粒状的固体物质等作粉碎、研磨的工具；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2．规格：90mm；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3．由研钵、棒组成，陶瓷或玻璃制造；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4．耐水等级：1级；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5．耐酸等级：1级；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6．耐碱等级：2级；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7．钵底平稳，钵口要光圆，不得有缺口和刺手现象，钵内壁应成弧形，不允许有阶梯形及中间隆起现象，钵内壁砂面不得少于钵高1／2；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8．产品应符合《玻璃仪器通用技术要求》相关规定。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5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5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95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AC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99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56C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90A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3755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27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7DC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蒸发皿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BD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1．实验用加热仪器外径60mm，陶瓷制造；壁厚：2～～2．5mm；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2．口圆整、光滑，不得有缺口，厚薄均匀，底部平整，不凸凹，放置平面不摇晃，器身不扁瘪；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3．蒸发皿的形状应规整，不得有裂纹和妨碍使用的熔洞、斑点、缺釉等缺陷；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4．吸水率：不大于0．3%；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5．釉的耐酸性：带釉蒸发皿内表面釉的损失量不大于0．01mg/cm2；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6．釉的高温粘结性：将带釉蒸发皿加热至900℃时，不出现釉粘结现象；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7．热稳定性：产品在高于室温230℃至室温的水中热交换一次，不出现裂痕或色斑；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8．按使用温度可分为：带釉蒸发吡和无釉蒸发皿。带釉蒸发皿使用温度不高于1000℃，无釉蒸发皿使用温度不高于1250℃。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26A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2D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00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46A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58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07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BB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78D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9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229</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77DB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A4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1．实验用加热仪器外径100mm，陶瓷制造；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2．口圆整、光滑，不得有缺口，厚薄均匀，底部平整，不凸凹，放置平面不摇晃，器身不扁瘪；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3．蒸发皿的形状应规整，不得有裂纹和妨碍使用的熔洞、斑点、缺釉等缺陷；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4．吸水率：不大于0．3%；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5．釉的耐酸性：带釉蒸发皿内表面釉的损失量不大于0．01mg/cm2；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6．釉的高温粘结性：将带釉蒸发皿加热至900℃时，不出现釉粘结现象；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7．热稳定性：产品在高于室温230℃至室温的水中热交换一次，不出现裂痕或色斑；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8．按使用温度可分为：带釉蒸发吡和无釉蒸发皿。带釉蒸发皿使用温度不高于1000℃，无釉蒸发皿使用温度不高于1250℃。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06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7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3D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0FB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85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79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1C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AE6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80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3B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布氏漏斗</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EC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1．瓷，80mm；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6B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3B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6B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C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73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645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86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BBE7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BF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6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反应板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1D2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1．规格：至少6穴；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2．产品应符合《玻璃仪器通用技术要求》。</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C3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EA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1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F7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C97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17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1B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839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91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232</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F87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井穴板</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0D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1．9孔，0．7mL×9；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2．产品由透明的聚苯乙烯注塑而成；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3．板上九穴排列协调，大小均匀，每穴容量0.7ml；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4．井穴板底部应平整，放置稳定。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C2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4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9E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D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35B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9D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7A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B3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F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6B4D0">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A1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1．6孔，5mL×6，附带双导气管的井穴塞；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2．产品由透明的聚苯乙烯注塑而成；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3．板上六穴排列协调，大小均匀，每穴容量5ml；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4．井穴板底部应平整，放置稳定。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B58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76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BD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01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44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18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79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275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7C8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D7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塑料多用滴管</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E2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1．产品为直形滴管。由一个有弹性的圆筒吸泡和一根细长的径管连接而成；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2．外形尺寸：用无毒塑料制成，圆筒吸泡容积4ml。全长120mm，细管直径1mm。耐无机酸、碱、盐的腐蚀。</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6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11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E4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8AF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D5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DC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EB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9D6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FC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AD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塑料洗瓶</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A5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1．产品由进口PP料加工而成，具有化学耐受性好，无生物毒性；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2．产品由瓶盖、喷嘴、吸管、瓶身四部分组成；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3．规格：250mL或500mL；化学耐受性好，无生物毒性。</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B1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A74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C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D9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99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E1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50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D689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9D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C7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透明塑料水槽</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7A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1．水槽里口尺寸：250×180×100mm，壁厚≥2mm，上下梯度≤3mm，四周圆角R≤5mm；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2．槽壁不得有明显的不平，各边上口的不直度≤2mm；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3．水槽应不因温度和盛水时重力的影响而发生形变（水温40℃）；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4．水槽及集气架应能在高度1m处自由下落于水泥地面时不碎裂；5．符合JY53～80《塑料水槽技术条件》的有关规定。</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DE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26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A9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6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B1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CF3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9A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4DE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0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DE6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集气瓶挂扣器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2B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1.适合125mL集气瓶；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39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26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61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7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60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BB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6C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505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25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238</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C7952">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B0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1.适合250mL集气瓶；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B1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C7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14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E5A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41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A7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BB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DD6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4C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239</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D72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注射器</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DB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1．非医用，一次性注射器，10ml；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2．密封性好，滑动灵活；刻度标线规整、清晰。</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4EE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FB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BFC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E8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E84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B4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EC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FC7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ED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EFF1F">
            <w:pPr>
              <w:jc w:val="center"/>
              <w:rPr>
                <w:rFonts w:hint="eastAsia" w:ascii="宋体" w:hAnsi="宋体" w:eastAsia="宋体" w:cs="宋体"/>
                <w:i w:val="0"/>
                <w:iCs w:val="0"/>
                <w:color w:val="000000"/>
                <w:sz w:val="24"/>
                <w:szCs w:val="24"/>
                <w:u w:val="none"/>
              </w:rPr>
            </w:pP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5F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1．非医用，一次性注射器，50ml；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2．密封性好，滑动灵活；刻度标线规整、清晰。</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21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06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9E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13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20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6D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104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C090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04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A29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铂丝</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95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1.Φ0.5mm×50mm；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2.具金属柄，可拆卸。</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80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CB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12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DF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39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9A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CF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471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5C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DB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水浴锅</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24D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1.一列二孔，工作室尺寸:300mmx160mmx90mm(±20mm):2.功率:600W;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3.控温范围:室温+5°℃~99.9℃℃，温度均匀性:±0.5℃℃，水温波动+0.5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4.数显;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5.外壳:静电喷塑，安全可靠。不锈钢内胆拉伸成型;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6.控温系统:微机PID智能控制。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8C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BD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25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9D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3DF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C9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97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7C5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00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3A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酒精喷灯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40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1．实验室常用工具，供中小学理化实验进行弯曲玻管（棒）和熔接玻璃管用，温度可达800-1000℃以上，结构为座式；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2．有壶体、预燃杯、壶嘴、喷管、火苗调节杆等部分；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3．壶体容积不得小于300mL，使用时在预燃杯中倒入约2/3杯的酒精时，预燃杯中酒精燃烧约40秒钟，喷管立即喷火，预燃杯酒精燃烧完毕，喷管喷火不应停止；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4．壶体焊缝紧密，不得漏洒酒精和漏气；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5．喷管各焊接处用银铜料焊接，不得因喷火燃烧而熔化焊接处；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6．材质：铜制。</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BE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F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51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43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15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15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F13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19D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1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A2A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储气式本生灯</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F7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1.台式，不锈钢制；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2.火焰温度≥1000℃，有空气控制阀，火焰可调节，丁烷气燃料容量≥30g，应通过安全性测试。</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E4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6A0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5F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624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9A9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CC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C6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081A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64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F7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储气装置</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CBD8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1．利用排水集气和液体压力排气的原理可收集、贮存、排放氧气、氢气、一氧化碳、甲烷、乙烯、乙炔、二氧化碳、氯气等气体；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2．制作材料应不与贮存气体发生任何反应；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3．应用透明材料制作；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4．进气及出气装置操作方便，整个系统密封良好，不漏气；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5．由底座、手柄、支架、气球嘴、锁紧螺母、贮气球、气嘴、气嘴阀门、气胆阀门、手压球各部分组成。</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FED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82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35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B1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09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DC8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45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3CB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14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B7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高中化学实验材料</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1D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含小刀、棉花、木炭、火柴、蜡烛、剪刀、焊锡、炭棒、导线、电灯泡、木板、电池、电珠、砂纸等</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8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14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90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0A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91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6D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BC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79F5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7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6109A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D6D50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91539.5</w:t>
            </w:r>
          </w:p>
        </w:tc>
      </w:tr>
    </w:tbl>
    <w:p w14:paraId="54049D34"/>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2B0427EC"/>
    <w:rsid w:val="0CE426A5"/>
    <w:rsid w:val="2B0427EC"/>
    <w:rsid w:val="73F1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94</Pages>
  <Words>21492</Words>
  <Characters>24622</Characters>
  <Lines>0</Lines>
  <Paragraphs>0</Paragraphs>
  <TotalTime>8</TotalTime>
  <ScaleCrop>false</ScaleCrop>
  <LinksUpToDate>false</LinksUpToDate>
  <CharactersWithSpaces>24628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2026-08-14T03:20:00Z</dcterms:created>
  <dc:creator>JCT</dc:creator>
  <cp:lastModifiedBy>JCT</cp:lastModifiedBy>
  <dcterms:modified xsi:type="dcterms:W3CDTF">2026-08-14T08:50:49Z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D05D12E33C4B48A7AD2FFC53CA50877B_11</vt:lpwstr>
  </property>
  <property fmtid="{D5CDD505-2E9C-101B-9397-08002B2CF9AE}" pid="4" name="KSOTemplateDocerSaveRecord">
    <vt:lpwstr>eyJoZGlkIjoiZmQxM2Y2NDRmNmNmODhlM2YxMTE4ZmRkYmUyM2I4NTEiLCJ1c2VySWQiOiIzNTY4NDkyMDMifQ==</vt:lpwstr>
  </property>
</Properties>
</file>