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542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1839"/>
        <w:gridCol w:w="700"/>
        <w:gridCol w:w="616"/>
        <w:gridCol w:w="11734"/>
        <w:gridCol w:w="51"/>
      </w:tblGrid>
      <w:tr w14:paraId="7CFD0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" w:type="dxa"/>
          <w:trHeight w:val="549" w:hRule="atLeast"/>
        </w:trPr>
        <w:tc>
          <w:tcPr>
            <w:tcW w:w="15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21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政府专职消防员个人防护装备及被装采购技术参数与性能指标表</w:t>
            </w:r>
          </w:p>
        </w:tc>
      </w:tr>
      <w:tr w14:paraId="599A8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BD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3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装备名称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B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1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0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技术参数要求</w:t>
            </w:r>
          </w:p>
        </w:tc>
      </w:tr>
      <w:tr w14:paraId="07A6B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4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D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B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消防头盔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（全盔）</w:t>
            </w:r>
          </w:p>
        </w:tc>
        <w:tc>
          <w:tcPr>
            <w:tcW w:w="7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8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6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71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466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1.符合XF44-2015《消防头盔》标准要求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提供经认证的国家级检测</w:t>
            </w:r>
            <w:r>
              <w:rPr>
                <w:spacing w:val="7"/>
                <w:sz w:val="24"/>
                <w:szCs w:val="24"/>
              </w:rPr>
              <w:t>机构出具的检测(检验)报告；</w:t>
            </w:r>
          </w:p>
          <w:p w14:paraId="7EACAB9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6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1"/>
                <w:sz w:val="24"/>
                <w:szCs w:val="24"/>
              </w:rPr>
              <w:t>2.头模所受到的冲击力的最大值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：</w:t>
            </w:r>
            <w:r>
              <w:rPr>
                <w:spacing w:val="1"/>
                <w:sz w:val="24"/>
                <w:szCs w:val="24"/>
              </w:rPr>
              <w:t>高温预处理最大冲击力≤3200N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辐射热预处理最大冲击</w:t>
            </w:r>
            <w:r>
              <w:rPr>
                <w:rFonts w:hint="eastAsia"/>
                <w:spacing w:val="1"/>
                <w:sz w:val="24"/>
                <w:szCs w:val="24"/>
                <w:lang w:val="en-US" w:eastAsia="zh-CN"/>
              </w:rPr>
              <w:t>力</w:t>
            </w:r>
            <w:r>
              <w:rPr>
                <w:spacing w:val="1"/>
                <w:sz w:val="24"/>
                <w:szCs w:val="24"/>
              </w:rPr>
              <w:t>≤3300N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低温预处理最大冲击力≤3350N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2"/>
                <w:sz w:val="24"/>
                <w:szCs w:val="24"/>
              </w:rPr>
              <w:t>浸水预处理最大冲击力≤3450N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6204904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3.抗冲击加速度性：抗冲击加速度性能：</w:t>
            </w:r>
          </w:p>
          <w:p w14:paraId="4AE56F9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3.1帽顶部：最大冲击加速度≤110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7DA654E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3.2帽前部：最大冲击加速度≤350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59AE2932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3.3帽侧部：最大冲击加速度≤350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5783D44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3.4帽后部：最大冲击加速度≤350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2CCFAD6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4.阻燃性能：</w:t>
            </w:r>
          </w:p>
          <w:p w14:paraId="0C64EEF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4.1下颏带：损毁长度：≤20</w:t>
            </w:r>
            <w:r>
              <w:rPr>
                <w:sz w:val="24"/>
                <w:szCs w:val="24"/>
              </w:rPr>
              <w:t>mm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  <w:r>
              <w:rPr>
                <w:spacing w:val="2"/>
                <w:sz w:val="24"/>
                <w:szCs w:val="24"/>
              </w:rPr>
              <w:t>续燃时间≤</w:t>
            </w:r>
            <w:r>
              <w:rPr>
                <w:spacing w:val="1"/>
                <w:sz w:val="24"/>
                <w:szCs w:val="24"/>
              </w:rPr>
              <w:t>2s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</w:p>
          <w:p w14:paraId="37DE0D31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1"/>
                <w:sz w:val="24"/>
                <w:szCs w:val="24"/>
              </w:rPr>
              <w:t>4.2披肩：径向、纬向损毁长度：≤30</w:t>
            </w:r>
            <w:r>
              <w:rPr>
                <w:sz w:val="24"/>
                <w:szCs w:val="24"/>
              </w:rPr>
              <w:t>mm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续燃时间≤2s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</w:p>
          <w:p w14:paraId="32BE8192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4.3面罩：损毁长度续燃时间≤5s</w:t>
            </w:r>
            <w:r>
              <w:rPr>
                <w:rFonts w:hint="eastAsia"/>
                <w:spacing w:val="-2"/>
                <w:sz w:val="24"/>
                <w:szCs w:val="24"/>
                <w:lang w:eastAsia="zh-CN"/>
              </w:rPr>
              <w:t>；</w:t>
            </w:r>
            <w:r>
              <w:rPr>
                <w:spacing w:val="-2"/>
                <w:sz w:val="24"/>
                <w:szCs w:val="24"/>
              </w:rPr>
              <w:t>以上试验现象均不应有熔融、</w:t>
            </w:r>
            <w:r>
              <w:rPr>
                <w:spacing w:val="-3"/>
                <w:sz w:val="24"/>
                <w:szCs w:val="24"/>
              </w:rPr>
              <w:t>滴落</w:t>
            </w:r>
            <w:r>
              <w:rPr>
                <w:spacing w:val="-9"/>
                <w:sz w:val="24"/>
                <w:szCs w:val="24"/>
              </w:rPr>
              <w:t>现象</w:t>
            </w:r>
            <w:r>
              <w:rPr>
                <w:spacing w:val="-25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；</w:t>
            </w:r>
          </w:p>
          <w:p w14:paraId="38D8F37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5.电绝缘性能：帽壳泄漏电流≤2.0</w:t>
            </w:r>
            <w:r>
              <w:rPr>
                <w:sz w:val="24"/>
                <w:szCs w:val="24"/>
              </w:rPr>
              <w:t>mA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77F5D400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6.侧向刚性：帽壳最大变形≤40mm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卸载后</w:t>
            </w:r>
            <w:r>
              <w:rPr>
                <w:spacing w:val="-1"/>
                <w:sz w:val="24"/>
                <w:szCs w:val="24"/>
              </w:rPr>
              <w:t>变形≤10mm</w:t>
            </w:r>
            <w:r>
              <w:rPr>
                <w:rFonts w:hint="eastAsia"/>
                <w:spacing w:val="-1"/>
                <w:sz w:val="24"/>
                <w:szCs w:val="24"/>
                <w:lang w:eastAsia="zh-CN"/>
              </w:rPr>
              <w:t>；</w:t>
            </w:r>
            <w:r>
              <w:rPr>
                <w:spacing w:val="-1"/>
                <w:sz w:val="24"/>
                <w:szCs w:val="24"/>
              </w:rPr>
              <w:t>帽壳不应</w:t>
            </w:r>
            <w:r>
              <w:rPr>
                <w:spacing w:val="18"/>
                <w:sz w:val="24"/>
                <w:szCs w:val="24"/>
              </w:rPr>
              <w:t>有碎片脱落；</w:t>
            </w:r>
          </w:p>
          <w:p w14:paraId="39C5B16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7.下颏带抗拉强度：延伸长度≤20mm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下颏带不应出现断裂、连接件</w:t>
            </w:r>
            <w:r>
              <w:rPr>
                <w:spacing w:val="5"/>
                <w:sz w:val="24"/>
                <w:szCs w:val="24"/>
              </w:rPr>
              <w:t>脱落及搭扣松脱现象；下颏带具有快速释放功</w:t>
            </w:r>
            <w:r>
              <w:rPr>
                <w:spacing w:val="4"/>
                <w:sz w:val="24"/>
                <w:szCs w:val="24"/>
              </w:rPr>
              <w:t>能；</w:t>
            </w:r>
          </w:p>
          <w:p w14:paraId="5F7FEB8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8.面罩透光率：无色透明面罩≥90%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浅色≥70%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</w:p>
          <w:p w14:paraId="1FBE3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pacing w:val="1"/>
                <w:kern w:val="2"/>
                <w:sz w:val="24"/>
                <w:szCs w:val="24"/>
                <w:lang w:val="en-US" w:eastAsia="en-US" w:bidi="ar-SA"/>
              </w:rPr>
              <w:t>9.头盔重量</w:t>
            </w:r>
            <w:r>
              <w:rPr>
                <w:rFonts w:hint="eastAsia" w:ascii="宋体" w:hAnsi="宋体" w:eastAsia="宋体" w:cs="宋体"/>
                <w:spacing w:val="1"/>
                <w:kern w:val="2"/>
                <w:sz w:val="24"/>
                <w:szCs w:val="24"/>
                <w:lang w:val="en-US" w:eastAsia="zh-CN" w:bidi="ar-SA"/>
              </w:rPr>
              <w:t>：</w:t>
            </w:r>
            <w:r>
              <w:rPr>
                <w:rFonts w:ascii="宋体" w:hAnsi="宋体" w:eastAsia="宋体" w:cs="宋体"/>
                <w:spacing w:val="1"/>
                <w:kern w:val="2"/>
                <w:sz w:val="24"/>
                <w:szCs w:val="24"/>
                <w:lang w:val="en-US" w:eastAsia="en-US" w:bidi="ar-SA"/>
              </w:rPr>
              <w:t>≤1500g。</w:t>
            </w:r>
          </w:p>
        </w:tc>
      </w:tr>
      <w:tr w14:paraId="42365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6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2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消防腰斧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88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6E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310A0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4"/>
                <w:szCs w:val="24"/>
                <w:u w:val="none"/>
              </w:rPr>
            </w:pP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1.符合XF630-2023《消防腰斧》标准要求；提供经认证的国家级检测机构出具的检测（检验）报告；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2.尺寸：</w:t>
            </w:r>
            <w:r>
              <w:rPr>
                <w:rFonts w:hint="eastAsia"/>
                <w:spacing w:val="2"/>
                <w:sz w:val="24"/>
                <w:szCs w:val="24"/>
                <w:lang w:val="en-US" w:eastAsia="zh-CN"/>
              </w:rPr>
              <w:t>≤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325mm×175mm；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3.质量：</w:t>
            </w:r>
            <w:r>
              <w:rPr>
                <w:rFonts w:hint="eastAsia"/>
                <w:spacing w:val="2"/>
                <w:sz w:val="24"/>
                <w:szCs w:val="24"/>
                <w:lang w:val="en-US" w:eastAsia="zh-CN"/>
              </w:rPr>
              <w:t>≤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1kg；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4.抗冲击性能：消防腰斧各刃部经5kg重锤重击后无裂纹、变形等损伤；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5.平刃砍断性能：平刃能砍断直径5㎜的Q235A圆钢。</w:t>
            </w:r>
          </w:p>
        </w:tc>
      </w:tr>
      <w:tr w14:paraId="55DA3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8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8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8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消防手套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EA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2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90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1.符合XF7-2004《消防手套》标准要求；提供经认证的国家级检测机构出具的检测（检验）报告；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2.阻燃性能损毁长度：外层：经向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20mm、纬向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20mm；隔热层：经向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40mm、纬向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40mm，续燃/阴燃时间：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2s；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3.整体热防护性能：TPP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35cal/cm²；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4.防水性能：静水压7kPa 5min无渗漏；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5.耐热性能：手套外层及衬里热收缩率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8%；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6.耐磨性能：循环摩擦次数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8000次不磨穿；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7.耐切割性能：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8.耐撕破性能：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100N；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9.耐机械刺穿性能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：≥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120N；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10.热稳定性：180℃5min无异常，收缩率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3.5%。</w:t>
            </w:r>
          </w:p>
        </w:tc>
      </w:tr>
      <w:tr w14:paraId="4FFAD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F6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消防护目镜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72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B0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6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1.符合XF1273-2015《消防员防护辅助装备消防员护目镜》的标准要求；提供经认证的国家级检测机构出具的检测（检验）报告；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2.头带宽度：护目镜头带的宽度应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25mm，应配备备用调节带；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3.镜片抗冲击力：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120m/s；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4.镜片防雾性能：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10s不起雾；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5.质量：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150g。</w:t>
            </w:r>
          </w:p>
        </w:tc>
      </w:tr>
      <w:tr w14:paraId="396B8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3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A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01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防静电内衣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8C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C6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4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1.符合GB12014-2019《防护服装—防静电服》标准要求；提供经认证的国家级检测机构出具的检测（检验）报告；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.应具备阻燃和防静电性能款式，分为长袖、长裤、短袖、短裤、背心、内裤、长袜7种；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.断裂强力：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350N；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.撕破强力：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15N；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.服装带电电荷量0.2-0.6μC/件。</w:t>
            </w:r>
          </w:p>
        </w:tc>
      </w:tr>
      <w:tr w14:paraId="1A00C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5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49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消防安全腰带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BB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D89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1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1.符合XF494-2023《消防用防坠落装备》标准要求；提供经认证的国家级检测机构出具的检测（检验）报告；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2.安全腰带设计负荷：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1.33KN；安全腰带的织带应为一整根，不得有接缝，安全腰带织带宽度为70mm；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3.结构组成：由织带、带扣、D型环和移动板组成，采用插扦改良式设计；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4.材质：织带为尼龙材质，带扣和D型环为热锻铝合金/不锈钢材质；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.质量：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0.7kg。</w:t>
            </w:r>
          </w:p>
        </w:tc>
      </w:tr>
      <w:tr w14:paraId="37C94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E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15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手持电台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16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F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64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.兼容性：支持接入语音自组网基站；</w:t>
            </w:r>
          </w:p>
          <w:p w14:paraId="36702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2.性能要求：频率范围：350-400MHz，发射功率：1</w:t>
            </w:r>
            <w:r>
              <w:rPr>
                <w:rFonts w:hint="default" w:ascii="Times New Roman" w:hAnsi="Times New Roman" w:eastAsia="宋体" w:cs="Times New Roman"/>
                <w:spacing w:val="2"/>
                <w:kern w:val="2"/>
                <w:sz w:val="24"/>
                <w:szCs w:val="24"/>
                <w:lang w:val="en-US" w:eastAsia="zh-CN" w:bidi="ar-SA"/>
              </w:rPr>
              <w:t>~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4W可调；</w:t>
            </w:r>
          </w:p>
          <w:p w14:paraId="04379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3.功能要求：具备按照消防三级组网要求预设频率、一键选频功能，具备一键报警撤离功能，支持全程录音、录音文件导出功能；</w:t>
            </w:r>
          </w:p>
          <w:p w14:paraId="3C106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4.外观要求：显示屏：≥2.0英寸，键盘按键：尺寸≥10×8mm（L×H）；</w:t>
            </w:r>
          </w:p>
          <w:p w14:paraId="5DE7E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5.每10部手持电台配备一套充电箱，充电箱应满足同时对8台对讲机或8块电池进行快速充电（兼容厚薄电池）；</w:t>
            </w:r>
          </w:p>
          <w:p w14:paraId="09655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6.内置蓝牙模块、内置北斗模块；</w:t>
            </w:r>
          </w:p>
          <w:p w14:paraId="5F8EE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7.定位方式：北斗定位方式；支持上报位置数据到国家消防救援局综合定位服务平台（提供接入承诺函）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highlight w:val="none"/>
                <w:lang w:val="en-US" w:eastAsia="zh-CN" w:bidi="ar-SA"/>
              </w:rPr>
              <w:t>；</w:t>
            </w:r>
          </w:p>
          <w:p w14:paraId="5B3DA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8.防水防尘等级：≥IP67；工作温度-30℃</w:t>
            </w:r>
            <w:r>
              <w:rPr>
                <w:rFonts w:hint="default" w:ascii="Times New Roman" w:hAnsi="Times New Roman" w:eastAsia="宋体" w:cs="Times New Roman"/>
                <w:spacing w:val="2"/>
                <w:kern w:val="2"/>
                <w:sz w:val="24"/>
                <w:szCs w:val="24"/>
                <w:lang w:val="en-US" w:eastAsia="zh-CN" w:bidi="ar-SA"/>
              </w:rPr>
              <w:t>~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60℃；</w:t>
            </w:r>
          </w:p>
          <w:p w14:paraId="21D96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9.支持PDT集群、PDT常规、模拟MPT1327集群、模拟常规四种工作模式；</w:t>
            </w:r>
          </w:p>
          <w:p w14:paraId="307A4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10.电池容量：≥2000mAh；</w:t>
            </w:r>
          </w:p>
          <w:p w14:paraId="41378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11.防爆，采用阻燃性材料；防爆等级不低于Ex ib llB T4 Gb和Ex ibD 21 T130℃ （</w:t>
            </w:r>
            <w:r>
              <w:rPr>
                <w:rFonts w:hint="eastAsia" w:ascii="宋体" w:hAnsi="宋体" w:eastAsia="宋体" w:cs="宋体"/>
                <w:color w:val="auto"/>
                <w:spacing w:val="2"/>
                <w:kern w:val="2"/>
                <w:sz w:val="24"/>
                <w:szCs w:val="24"/>
                <w:lang w:val="en-US" w:eastAsia="zh-CN" w:bidi="ar-SA"/>
              </w:rPr>
              <w:t>提供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有效防爆合格证及相关检测报告）；符合《强制性产品认证实施规则防爆电气》（C NCA-C23-01：2019）；</w:t>
            </w:r>
          </w:p>
          <w:p w14:paraId="2968D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12.高功率状态下，工作时间不低于12小时；</w:t>
            </w:r>
          </w:p>
          <w:p w14:paraId="5BE97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13.兼容互通要求：应支持市场通用的接入标准及传输协议，能够兼容已购的各类通信终端设备；要求承建单位负责完成新购设备与已购设备的兼容性集成对接工作，实现充分利旧、节约投资（提供接入承诺函）；</w:t>
            </w:r>
          </w:p>
          <w:p w14:paraId="216FD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14.所投产品需要提供相关检验检测报告，检验检测报告要求由具有国家相关部门认定（或认可）检测资质的检测机构出具，检验（检测）报告中的型号须与所投产品型号一致；</w:t>
            </w:r>
          </w:p>
          <w:p w14:paraId="6B954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15.提供所投产品的中华人民共和国工业和信息化部颁发的《无线电发射设备型号核准证》，提供处于有效期内扫描件并加盖投标人公章；</w:t>
            </w:r>
          </w:p>
          <w:p w14:paraId="5A8C9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16.能够适配赤峰市消防救援支队现有语音自组网基站型号（提供接入承诺函）；</w:t>
            </w:r>
          </w:p>
          <w:p w14:paraId="7264F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17.所投产品包含一块备用电池，一套骨传导耳机；</w:t>
            </w:r>
          </w:p>
          <w:p w14:paraId="01F71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18.符合公安350M和应急370兆数字集群系统接入要求（提供接入承诺函）。</w:t>
            </w:r>
          </w:p>
        </w:tc>
      </w:tr>
      <w:tr w14:paraId="39338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6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E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消防员呼救器（含方位灯）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A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BE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2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1.符合GB27900－2011《消防员呼救器》标准要求；提供经认证的国家级检测机构出具的检测（检验）报告；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2.防爆性能：应符合GB3836.1的要求；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3.总质量：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300g；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4.呼救器相对静止状态时间：30s±2s；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5.预报警状态时间：15s±2s，预报警声响强度：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80dB（1米远）；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6.连续强报警时间：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300min，强报警声响强度：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100dB（3米远）；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7.低电压报警声响强度：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65dB（1米远）；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8.防水性能：呼救器置于水深为1.5米的容器中2小时，应无水渗入。</w:t>
            </w:r>
          </w:p>
        </w:tc>
      </w:tr>
      <w:tr w14:paraId="6F964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9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2F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73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应急逃生自救安全绳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98A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D7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0E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1.符合XF494-2023《消防用防坠落装备》标准要求；提供经认证的国家级检测机构出具的检测（检验）报告；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包含：多功能绳包、8毫米安全绳、安全钩、可调节下降器、中空连接扁绳、排绳器等；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2.应急逃生绳：直径：8mm±0.2mm，长：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16m，破断强度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30kN；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3.安全钩破裂强度：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40kN；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4.下降器承载能力：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13kN；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5.中空连接扁绳：横截面周长：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28mm，长：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1000mm，破断强度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35kN。</w:t>
            </w:r>
          </w:p>
        </w:tc>
      </w:tr>
      <w:tr w14:paraId="7E3A0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D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AD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C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D3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CB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1.符合XF10-2014《消防员灭火防护服》标准要求；提供经认证的国家级检测机构出具的检测（检验）报告；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2.消防员灭火防护服不多于三层结构，配备救生拖拉带；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3.整体热防护性能：TPP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32cal/cm²，无熔融、脆裂和收缩现象；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4.阻燃要求：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4.1外层阻燃性能：损毁长度：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4.2隔热层阻燃性能：损毁长度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45mm，续燃时间：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4.3舒适层阻燃性能：损毁长度：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4.4反光标志带阻燃性能：损毁长度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4.5救生拖拉带阻燃性能：损毁长度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5.热稳定性能：防护服的外层、防水透气层、舒适层隔热层材料、膝盖、肘部、肩部等外层加强材料，沿经、纬向尺寸变化率：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2%；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6.断裂强力：外层经向：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900N；纬向：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900N；舒适层经向：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320N；纬向：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320N；配备救生拖拉带，断裂强力：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7000N；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7.撕破强力：外层材料：经向：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450N，纬向：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450N；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8.透湿率性能：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6000g/m</w:t>
            </w:r>
            <w:r>
              <w:rPr>
                <w:rStyle w:val="8"/>
                <w:rFonts w:hint="default"/>
                <w:sz w:val="24"/>
                <w:szCs w:val="24"/>
                <w:vertAlign w:val="superscript"/>
                <w:lang w:val="en-US" w:eastAsia="zh-CN" w:bidi="ar"/>
              </w:rPr>
              <w:t>2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•24h；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9.接缝断裂强力：经向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1300N，纬向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1100N；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10.应增配可拆卸保暖内胆；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11.灭火防护服应可选配多个挂点，但挂点位置不可妨碍穿着人员行动作业。</w:t>
            </w:r>
          </w:p>
          <w:p w14:paraId="3A7FC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highlight w:val="none"/>
                <w:lang w:val="en-US" w:eastAsia="zh-CN" w:bidi="ar"/>
              </w:rPr>
              <w:t>12.</w:t>
            </w:r>
            <w:r>
              <w:rPr>
                <w:rStyle w:val="8"/>
                <w:rFonts w:hint="default"/>
                <w:sz w:val="24"/>
                <w:szCs w:val="24"/>
                <w:highlight w:val="none"/>
                <w:lang w:val="en-US" w:eastAsia="zh-CN" w:bidi="ar"/>
              </w:rPr>
              <w:t>服装型号、印字、魔术贴形状在满足统型文件要求的基础上，按照使用单位需求加工制作。配备臂章、软胸徽（消防员/干部）、长方形胸徽、环绕式右臂标识各不少于2套。</w:t>
            </w:r>
          </w:p>
        </w:tc>
      </w:tr>
      <w:tr w14:paraId="36F4C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D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A6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防员灭火防护头套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BE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0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18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1.符合XF869-2010《消防员灭火防护头套》标准要求；提供经认证的国家级检测机构出具的检测（检验）报告；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2.设计要求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采用芳纶面料制作，原材料采用原浆染色，无洗涤脱色现象；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3.面部开口边缘与呼吸防护装具面罩边缘之间重叠部分的长度：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4.阻燃性能：经向续燃时间0s，损毁长度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100㎜；纬向续燃时间0s，损毁长度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100㎜；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5.接缝强力：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130g。</w:t>
            </w:r>
          </w:p>
        </w:tc>
      </w:tr>
      <w:tr w14:paraId="5791C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C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C5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消防员灭火防护靴（夏）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F3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5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1A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1.符合XF6-2004《消防员灭火防护靴》标准要求；提供经认证的国家级检测机构出具的检测（检验）报告；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2.防砸性能：金属包头、中底与大底之间有防穿刺功能，靴头带钢头防砸；静压力试验后靴头间间隙高度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17mm；冲击试验后靴头间间隙高度：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3.抗刺穿性能：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4.电绝缘性能：钢头两侧带绝缘橡胶层：击穿电压：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5000V；泄漏电流：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1.5mA；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5.隔热性能：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10℃；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6.抗辐射热渗透性能：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 xml:space="preserve">8℃； 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7.每双质量：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2.5kg（41码）。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根据采购人需要提供码数。</w:t>
            </w:r>
          </w:p>
        </w:tc>
      </w:tr>
      <w:tr w14:paraId="332F6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6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5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CB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消防员灭火防护靴（冬）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A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2A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6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1.符合XF6-2004《消防员灭火防护靴》标准要求；提供经认证的国家级检测机构出具的检测（检验）报告；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2.防砸性能：金属包头、中底与大底之间有防穿刺功能，靴头带钢头防砸；静压力试验后靴头间间隙高度：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17mm；冲击试验后靴头间间隙高度：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3.抗刺穿性能：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4.电绝缘性能：钢头两侧带绝缘橡胶层击穿电压：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5000V；泄漏电流：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1.5mA；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5.隔热性能：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10℃；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6.抗辐射热渗透性能：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8℃；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7.每双质量：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2.5kg（41码）。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根据采购人需要提供码数。</w:t>
            </w:r>
          </w:p>
        </w:tc>
      </w:tr>
      <w:tr w14:paraId="4374A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9C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正压式消防空气呼吸器（9L）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D0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2D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C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1.符合国家XF124-2013《正压式消防空气呼吸器》标准要求；提供经认证的国家级检测机构出具的检测（检验）报告；</w:t>
            </w:r>
          </w:p>
          <w:p w14:paraId="764A9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2.整机佩戴质量：≤14kg(气瓶压力30Mpa时)；</w:t>
            </w:r>
          </w:p>
          <w:p w14:paraId="24D7B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3.整机气密性能：呼吸器在气密性能试验后，其压力表的压力指示值在1min内的下降0MPa；</w:t>
            </w:r>
          </w:p>
          <w:p w14:paraId="287A0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4.动态呼吸阻力：在（30～2)MPa 范围内，以呼吸频率40 次/min，呼吸流量100L/min 呼吸，呼吸器的全面罩内保持正压条件下，吸气阻力：≤300Pa，呼气阻力：≤600Pa；</w:t>
            </w:r>
          </w:p>
          <w:p w14:paraId="5C880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5.耐高温性能：以呼吸频率40 次/min，呼吸流量100L/min 呼吸，呼吸器的面罩内保持正压条件下，呼气阻力：≤600Pa；</w:t>
            </w:r>
          </w:p>
          <w:p w14:paraId="3AE3E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6.耐低温性能：在低温试验后，各零部件应无开裂、异常收缩、发脆等现象；以呼吸频率25次/min，呼吸流量50 L/min呼吸，呼吸器的全面罩内应保持正压，且呼气阻力：≤600Pa；</w:t>
            </w:r>
          </w:p>
          <w:p w14:paraId="71AFA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7.全面罩具有球形大视野面屏，总视野保留率≥75%，双目视野保留率≥60%，下方视野≥35%，面罩透光率≥90%，具有本质防雾功能，全面罩可选配安装模块化远距离通话装置，方便队员之间相互通信及远距离通信；</w:t>
            </w:r>
          </w:p>
          <w:p w14:paraId="14386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8.压力平视显示装置：采用有线或无线连接，即插即用，方便面罩和供气阀的互换，3个气源指示灯和一个电池电量指示灯，当气瓶压力在30MPa～10MPa时，绿灯常亮；当气瓶压力在10MPa～6MPa时黄灯常亮；当气瓶压力在6MPa以下时，红灯一直闪亮，电源电量指示灯在低电量时黄灯闪亮；</w:t>
            </w:r>
          </w:p>
          <w:p w14:paraId="21004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9.漏气量：≤15L/min；</w:t>
            </w:r>
          </w:p>
          <w:p w14:paraId="4A7E1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10.气瓶：</w:t>
            </w:r>
            <w:r>
              <w:rPr>
                <w:rStyle w:val="8"/>
                <w:rFonts w:hint="eastAsia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工作压力30MPa,气瓶容积9.0L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，采用全缠绕式碳纤维复合材料；</w:t>
            </w:r>
          </w:p>
          <w:p w14:paraId="148C9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11.他救接口：配备他救面罩1个，配有自锁式快速救援接口（Y型三通），置于使用者胸前，可使呼吸器扩展为两人同时使用。</w:t>
            </w:r>
          </w:p>
        </w:tc>
      </w:tr>
      <w:tr w14:paraId="60D03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82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消防员抢险救援头盔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8D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4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B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1.符合XF633-2006《消防员抢险救援防护服装》标准要求；提供经认证的国家级检测机构出具的检测（检验）报告；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.冲击吸收性能：头所受冲击力的最大值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3500N；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3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.耐穿透性能：钢锥不应与头模建立电接触；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4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.阻燃性能：火源离开帽壳后，帽壳火焰应在5s内自熄；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.电绝缘性能：帽壳泄漏电流：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2.0mA；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6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.侧向刚性：帽壳最大变形：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30mm，卸载后变形：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.下颏带抗拉强度：延伸长度：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17.0mm，具有下颌带快速释放功能；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800g(不包括面罩和披肩等附件) 。</w:t>
            </w:r>
          </w:p>
        </w:tc>
      </w:tr>
      <w:tr w14:paraId="742A0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A9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A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消防员抢险救援手套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C7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5D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BB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1.产品符合XF633-2006《消防员抢险救援防护服装》标准要求；提供经认证的国家级检测机构出具的检测（检验）报告；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2.阻燃性能：损毁长度：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2s，纬向损毁长度：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3.割破力：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4.撕破强力：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5.抗穿刺力：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50N。</w:t>
            </w:r>
          </w:p>
        </w:tc>
      </w:tr>
      <w:tr w14:paraId="3B9B3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4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3A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消防员抢险救援防护服（夏款）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3D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F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90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1.符合XF633-2006《消防员抢险救援防护服装》标准要求；提供经认证的国家级检测机构出具的检测（检验）报告；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2.阻燃性能：防护层面料与肩部、膝部、臀部、肘部等部位的加强材料，经过25次洗涤后进行阻燃性能试验，损毁长度：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100mm，续燃时间：0s，且无熔融、滴落现象；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3.断裂强力：经、纬向干态断裂强力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 xml:space="preserve">650N； 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4.撕破强力：经、纬向撕破强力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5.接缝断裂强力：面料接缝断裂强力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6.热稳定性能：经、纬向尺寸变化率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10%；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7.总质量：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1.5kg（不含腰带和行军帽）。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8.服装型号、印字、魔术贴形状在满足统型文件要求的基础上，按照使用单位需求加工制作。配备臂章、软胸徽（消防员/干部）、长方形胸徽、环绕式右臂标识各不少于2套。</w:t>
            </w:r>
          </w:p>
        </w:tc>
      </w:tr>
      <w:tr w14:paraId="57B20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2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E5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防员护膝，护肘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D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B6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9A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1.符合GB24541-2009《手部防护机械危害防护手套》标准要求，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提供经认证的国家级检测机构出具的检测（检验）报告；</w:t>
            </w:r>
          </w:p>
          <w:p w14:paraId="78C59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2.用于对膝部、肘部的防护，多层结构，有效防止硬物刺伤、划破。</w:t>
            </w:r>
          </w:p>
          <w:p w14:paraId="11E38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3.采用网眼布、海绵、泡棉、牛津布、阻燃材料组成。外壳防护件具有阻燃、抗冲击、韧性好、耐磨等特点；</w:t>
            </w:r>
          </w:p>
          <w:p w14:paraId="5749B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4.宽阔的双重弹力松紧带能让佩戴者更加舒适，为使用者提供持久和轻便的肘部保护。硬度适中自然弯曲。</w:t>
            </w:r>
          </w:p>
          <w:p w14:paraId="40B3E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5.整体设计充分利用人体功效学原理，保护作战人员肘膝关节。一对护膝一对护肘(四件套)；</w:t>
            </w:r>
          </w:p>
          <w:p w14:paraId="4B748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6.内层采用无毒、抗冲击性好、轻便的缓冲材料；</w:t>
            </w:r>
          </w:p>
          <w:p w14:paraId="4AED1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7.耐磨次数≥2000次；</w:t>
            </w:r>
          </w:p>
          <w:p w14:paraId="7C052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8.抗冲击性能：护肘≥590N、护膝≥1900N。</w:t>
            </w:r>
          </w:p>
          <w:p w14:paraId="58DF4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9.耐穿刺性能：护肘≥580N、护膝≥850N。</w:t>
            </w:r>
          </w:p>
        </w:tc>
      </w:tr>
      <w:tr w14:paraId="31A11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E0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43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消防员抢险救援靴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B0A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2B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C3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1.符合XF633-2006《消防员抢险救援防护服装》的标准要求；提供经认证的国家级检测机构出具的检测（检验）报告；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2.抗刺穿性能：靴底：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1300N，靴帮：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3.靴头性能：设有钢包头或同等性能防砸包头，靴头防砸抗冲击，经静压力和冲击实验，其间隙高度：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15mm；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4.电绝缘性能：5000V下不击穿，泄漏电流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5.每双质量：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2kg（41码）。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根据需要提供码数。</w:t>
            </w:r>
          </w:p>
        </w:tc>
      </w:tr>
      <w:tr w14:paraId="4A1F5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D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7B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佩戴式防爆照明灯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19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2D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6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1.符合GB30734-2014《消防员照明灯具》标准要求；提供经认证的国家级检测机构出具的检测（检验）报告；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2.功能要求：具备强光、弱光、爆闪光可切换功能，具有闪烁方式的低电压告警功能；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3.可根据提供的头盔型号配套使用；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4.重量：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150g(含电池) 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5.连续稳定工作时间：强光工作时间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4h，工作光工作时间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8h；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6.低电压状态下连续工作时间：强光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15min，弱光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30min；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.照度：测试距离2米，测试光束直径150mm，强光平均值：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900lx，最小值：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600lx；弱光照度平均值：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400lx，最小值：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300lx；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.耐气候环境性能：低温：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-25℃，高温：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55℃，持续工作时长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2h；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9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.防爆性能：应符合GB3836.1-2010的要求。</w:t>
            </w:r>
          </w:p>
        </w:tc>
      </w:tr>
      <w:tr w14:paraId="60883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2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21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消防员备勤帽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2A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47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3B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1、23最新款。</w:t>
            </w:r>
          </w:p>
          <w:p w14:paraId="64702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15"/>
                <w:rFonts w:hint="eastAsia"/>
                <w:b w:val="0"/>
                <w:bCs w:val="0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2、主面面料：火焰蓝涤棉帆布含静电纤维成分，质量270±15g/m²，纤维含量为 50±5棉，50±5涤。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3、帽口条为涤麻棉布。规格为 27.7tex×27.7tex，密度为经向 320 根/10cm 纬向 240 根/10cm，成分为聚酯纤维 50%，亚麻 25%，棉 25%。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4、帽软帽徽为消防专用。铝气眼为4号深火焰蓝色。</w:t>
            </w:r>
          </w:p>
        </w:tc>
      </w:tr>
      <w:tr w14:paraId="263D2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6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28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消防员夏备勤服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2E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6B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3D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1.主面料为消防深火焰蓝毛涤混纺，面料成分为：≥50%丝光羊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毛、34%涤纶短纤、15%莱赛尔、1%导电纤维，纱线规格为 9.1tex×2/纬纱 16.7tex×1（110Nm/2×60Nm/1），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面料克重为≥145g/㎡，其质量应符合相关面料技术规范要求。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2.袋布为消防深火焰蓝涤棉隐条细布，经纱 111dtex/36f 涤纶低弹网络丝（NSY 纬纱 13tex 80/20 T/C，其质量要求应符合相关面料技术规范。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3.身粘合衬规格为PA经纱 55.5dtex/48f。腰衬为：TC2133—166 规格为 PA+PES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4.尺码要求：160-185全号</w:t>
            </w:r>
          </w:p>
        </w:tc>
      </w:tr>
      <w:tr w14:paraId="7620C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BD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8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消防员春秋备勤服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78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3B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F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1.主面料为消防深火焰蓝毛涤混纺，面料成分为≥50%丝光羊毛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、34%涤纶短纤、15%莱赛尔、1%导电纤维，纱线规格为 9.1tex×2/纬纱 16.7tex×1（110Nm/2×60Nm/1），面料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克重为≥145g/㎡，其质量应符合相关面料技术规范要求。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2.里布：100%涤纶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3.袋布为消防深火焰蓝涤棉隐条细布，经纱 111dtex/36f 涤纶低弹网络丝（NSY 纬纱 13tex 80/20 T/C，其质量要求应符合相关面料技术规范。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4.身粘合衬为规格为PA经纱 55.5dtex/48f。腰衬规格为 PA经纱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5.尺码要求：160-185全号</w:t>
            </w:r>
          </w:p>
        </w:tc>
      </w:tr>
      <w:tr w14:paraId="2F5DD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7D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消防员冬备勤服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F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45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04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1.主面料为消防深火焰蓝毛涤混纺弹力，面料成分为≥70%羊毛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、15%涤纶短纤、10%莱赛尔、1%导电、4%氨纶（仅纬向），纱线规格为 12.5tex×2/纬纱 12.5tex×2（80Nm/2/80Nm/2），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面料克重为≥236g/㎡，其质量应符合相关面料技术规范要求。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2.里料为消防深火焰蓝加厚防静电涤丝绸，规格为经纱83dtex/48f FDY+20dtex 导电丝， 纬纱 167dtex/48f DTY，质量要求应符合相关面料技术规范要求。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3.袋布为消防深火焰蓝涤棉隐条细布，经纱 111dtex/36f 涤纶低弹络丝（NSY）纬纱 13tex 80/20 T/C，质量要求应符合相关面料技术规范要求。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4.身粘合衬规格为PA经纱 55.5dtex/48f。腰衬为 TC2133—166，规格为PA+PES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5.尺码要求：160-185全号</w:t>
            </w:r>
          </w:p>
        </w:tc>
      </w:tr>
      <w:tr w14:paraId="74423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30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B4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专职消防员圆领作训衫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F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13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8E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最新款，主面料为涤棉夹层针织布（袖深藏蓝色，身火焰蓝色）。纬编双面组织，由18tex精梳棉纱（紧密纺）、83dtex/72f消光涤纶低弹丝、含有TiO2的111dtex/72f十字截面涤纶低弹丝和22dtex/3f涤纶导电纤维组成，其中TiO2含量不低于2.25%，面料干重：260±15g/㎡。</w:t>
            </w:r>
          </w:p>
        </w:tc>
      </w:tr>
      <w:tr w14:paraId="73629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0F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26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专职消防员长袖体能训练服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C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C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E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1、主面料为涤棉夹层针织布（袖深藏蓝色，身火焰蓝色）。纬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编双面组织，由18tex精梳棉纱（紧密纺）、83dtex/72f消光涤纶低弹丝、含有TiO2的111dtex/72f十字截面涤纶低弹丝和22dtex/3f涤纶导电纤维组成，其中TiO2含量不低于2.25%，面料干重：260±15g/㎡。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2.1、纤维含量：聚酯纤维51.9，棉48.1。符合FZ/T01057.3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4-2007、GB/T2910.11-2009的标准要求。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2.2、甲醛含量≤75（mg/kg)符合GB/T2912.1-2009标准要求。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2.3、ph值：4.0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7.5符合GB/T7573-2009标准要求。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.4、顶破强力（N)≥500，符合GB/T19976-2005标准要求。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2.5、吸湿速干性≥100，符合GB/T21655.1-2008FZ/T01071-2008的标准要求。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、电荷面密度≤5，符合GB/T12703.2-2008标准要求。</w:t>
            </w:r>
          </w:p>
        </w:tc>
      </w:tr>
      <w:tr w14:paraId="42AFB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1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ED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专职消防员短袖体能训练服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2D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09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FE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面料：聚酯纤维针织布，规格≥150g/㎡；</w:t>
            </w:r>
          </w:p>
          <w:p w14:paraId="18C75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2.短裤面料名称为：聚酯纤维针织布，规格160g/㎡；</w:t>
            </w:r>
          </w:p>
        </w:tc>
      </w:tr>
      <w:tr w14:paraId="7C52D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E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EE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专职消防员领章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F4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3D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1F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23最新款，丝织提花</w:t>
            </w:r>
          </w:p>
        </w:tc>
      </w:tr>
      <w:tr w14:paraId="1CAA0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A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专职消防员硬肩章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8F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80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2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</w:t>
            </w:r>
          </w:p>
          <w:p w14:paraId="0862C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单面磨毛呢 280g/m²  提花机织片 经纱83.25dtex 涤纶低弹丝 </w:t>
            </w:r>
          </w:p>
          <w:p w14:paraId="04C4B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纬纱83.25dtex、55.5dtex 涤纶低弹丝 多异涤丝哔叽330dtex×330dtex  </w:t>
            </w:r>
          </w:p>
          <w:p w14:paraId="77B41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压铸锌合金ZZA14Y 黄铜带材H80 0.5mmPVC与PU复合膜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热熔胶片 厚0.2mm±0.01mm  聚丙烯衬板 厚0.9mm±0.1mm  </w:t>
            </w:r>
          </w:p>
          <w:p w14:paraId="2FE46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涤纶经编粘合衬 厚0.9mm±0.1mm 布机织树脂衬布58tex×50tex  </w:t>
            </w:r>
          </w:p>
          <w:p w14:paraId="70239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防静电涤丝绸复合EVA热熔胶膜底布 经纱83dtex/48FFDY+20dtex导电丝；纬纱83dtex/36F DTY 热熔胶t：0.04mm～0.06mm  涤丝带 83.25dtex 涤纶低弹丝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涤纶缝纫线 11.8tex×3 机织树脂粘合衬布 10tex×10tex  PES降解聚乙烯塑料袋长177mm、宽130mm（消防干部） 长180mm、宽70mm（消防员）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二维码标签 白色不干胶贴，长4cm、宽4cm PA 58tex×58tex</w:t>
            </w:r>
          </w:p>
        </w:tc>
      </w:tr>
      <w:tr w14:paraId="3AFAC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5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E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专职消防员胸徽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7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D3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BC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23最新款，合金金属材料等压铸电镀制成</w:t>
            </w:r>
          </w:p>
        </w:tc>
      </w:tr>
      <w:tr w14:paraId="0062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A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87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专职消防员软胸徽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B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56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0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23最新款，丝织提花，带“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内蒙古专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职消防员”刺绣字样</w:t>
            </w:r>
          </w:p>
        </w:tc>
      </w:tr>
      <w:tr w14:paraId="20DE2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6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0A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消防备勤无袖衫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7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30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FC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材质：棉类混纺；颜色：火焰蓝；</w:t>
            </w:r>
          </w:p>
        </w:tc>
      </w:tr>
      <w:tr w14:paraId="0D29A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A1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消防春秋体能训练鞋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C3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A1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3E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整鞋的主体颜色应为黑色，尺码为：35-47码，最大码整双质量≤1.6KG。 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鞋面：头层≥1.68mm 阻燃防水牛皮+1200D尼龙。 </w:t>
            </w:r>
          </w:p>
          <w:p w14:paraId="56BB6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脚踝：使用的记忆泡绵，保护脚踝。 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鞋底：材质采用橡胶底。   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靴内采用防霉抗菌吸湿排汗防臭缓冲鞋垫；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防寒：耐寒零下20度100000次无裂痕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主要功能：中底防刺，大底防滑，包头防砸，耐磨，耐高温，中腰滑降功能。鞋垫有防臭透气，舒适性强。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鞋底防穿刺层：采用复合纤维防穿刺材料PS4，抗刺穿力</w:t>
            </w:r>
            <w:bookmarkStart w:id="0" w:name="_GoBack"/>
            <w:bookmarkEnd w:id="0"/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≥1100N。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9</w:t>
            </w:r>
            <w:r>
              <w:rPr>
                <w:rStyle w:val="1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靴头</w:t>
            </w:r>
            <w:r>
              <w:rPr>
                <w:rStyle w:val="1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采用</w:t>
            </w:r>
            <w:r>
              <w:rPr>
                <w:rStyle w:val="7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复合塑钢</w:t>
            </w:r>
            <w:r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防砸包头，耐压力≥15KN,抗冲击性≥200J冲击能量。</w:t>
            </w:r>
          </w:p>
        </w:tc>
      </w:tr>
      <w:tr w14:paraId="1CD44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C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35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消防夏体能训练鞋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2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B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D5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23最新款，夏款，日常训练鞋帮面采用超细纤维合成革和三维立体经编网眼布。鞋底为橡胶/高弹 EVA/硬质TPU组合结构。夏款日常训练鞋技术指标不低于19式消防夏作训鞋技术指标要求。</w:t>
            </w:r>
          </w:p>
        </w:tc>
      </w:tr>
      <w:tr w14:paraId="0BE03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B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消防备勤鞋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9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C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3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23最新款，鞋面材质：头层牛皮.内里材质：猪皮。外底硬度大于等于63，中底硬度大于等于44，DIN磨耗量小于等于102，橡胶/TPU粘合强度大于等于3.6，止滑性能大于等于0.28。</w:t>
            </w:r>
          </w:p>
        </w:tc>
      </w:tr>
      <w:tr w14:paraId="59DAA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8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E6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消防编织内腰带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B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F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D9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材质：腰带锁扣为钢质材料； 颜色：黑色；材质：织布。</w:t>
            </w:r>
          </w:p>
        </w:tc>
      </w:tr>
      <w:tr w14:paraId="46812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B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2B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消防编织外腰带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E2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EB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E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材质：腰带锁扣为塑料材质； 颜色：黑色；材质：织布；扣合方式：插扣。</w:t>
            </w:r>
          </w:p>
        </w:tc>
      </w:tr>
      <w:tr w14:paraId="12CFC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02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5B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专职消防员备勤大衣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7C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B1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62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1、面料：深火焰蓝涤纶复合布。面层为防静电涤丝弹力面料，里层为55g/㎡涤纶纬编针织布；</w:t>
            </w:r>
          </w:p>
          <w:p w14:paraId="7DE654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2、面层成份为涤纶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99.79%、导电纤维0.21%，里层成份为涤纶100%；面层纱支为经纱89.9dtex、纬纱：89.9dtex，里层纱支为涤纶83.3dtex；</w:t>
            </w:r>
          </w:p>
          <w:p w14:paraId="1C9662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3、面料克重复合后210 g/㎡。</w:t>
            </w:r>
          </w:p>
          <w:p w14:paraId="4FD89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4、絮料：超纤维/克重（g/㎡）200/150(身/袖)/ 件,毛领采用环保人造貂绒</w:t>
            </w:r>
          </w:p>
        </w:tc>
      </w:tr>
      <w:tr w14:paraId="0425E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36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消防棉被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E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2E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10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被套，面料：棉：80%，涤：20%；</w:t>
            </w:r>
          </w:p>
          <w:p w14:paraId="1FC8B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</w:t>
            </w:r>
          </w:p>
          <w:p w14:paraId="2348B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被胎成分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：棉90%；</w:t>
            </w:r>
          </w:p>
          <w:p w14:paraId="58084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被罩尺寸：210cm*150cm（±3cm）；</w:t>
            </w:r>
          </w:p>
          <w:p w14:paraId="12FED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被胎：200cm*147cm（±3cm）；</w:t>
            </w:r>
          </w:p>
          <w:p w14:paraId="66F0C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重量：3.25（±0.5）kg。</w:t>
            </w:r>
          </w:p>
        </w:tc>
      </w:tr>
      <w:tr w14:paraId="21012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9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消防毛巾被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B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4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93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尺寸：145cm*200cm（±5cm）；</w:t>
            </w:r>
          </w:p>
          <w:p w14:paraId="463A6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吸湿排汗，透气。 </w:t>
            </w:r>
          </w:p>
          <w:p w14:paraId="5C51B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颜色：蓝色。</w:t>
            </w:r>
          </w:p>
          <w:p w14:paraId="733546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重量：1（±0.5）kg。</w:t>
            </w:r>
          </w:p>
        </w:tc>
      </w:tr>
      <w:tr w14:paraId="70772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A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7D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消防枕头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2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7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DC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</w:t>
            </w:r>
          </w:p>
          <w:p w14:paraId="6E081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面料：80%涤、20%棉； </w:t>
            </w:r>
          </w:p>
          <w:p w14:paraId="4A7E5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填充物：硬质定型棉；</w:t>
            </w:r>
          </w:p>
          <w:p w14:paraId="61939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尺寸：长 45cm（±1cm）×宽 26cm（±1cm）</w:t>
            </w:r>
          </w:p>
        </w:tc>
      </w:tr>
      <w:tr w14:paraId="17E7A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2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71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消防棉褥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2F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67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51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棉褥套颜色：白色；</w:t>
            </w:r>
          </w:p>
          <w:p w14:paraId="286D8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面料成份：棉：50%，涤：50%； </w:t>
            </w:r>
          </w:p>
          <w:p w14:paraId="22CDE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填充物：全化纤棉胎；</w:t>
            </w:r>
          </w:p>
          <w:p w14:paraId="10121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尺寸：190cm*85cm（±3cm）。</w:t>
            </w:r>
          </w:p>
          <w:p w14:paraId="7F5BB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重量：2.3（±0.5）kg。</w:t>
            </w:r>
          </w:p>
        </w:tc>
      </w:tr>
      <w:tr w14:paraId="5F38A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14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消防黑色携行包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D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B4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5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最新款，防水牛津布</w:t>
            </w:r>
          </w:p>
        </w:tc>
      </w:tr>
      <w:tr w14:paraId="580D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7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4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消防毛巾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8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A4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FA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</w:t>
            </w:r>
          </w:p>
          <w:p w14:paraId="74C07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规格：≥ 75*35cm；</w:t>
            </w:r>
          </w:p>
          <w:p w14:paraId="2CDA0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材质：纯棉；</w:t>
            </w:r>
          </w:p>
        </w:tc>
      </w:tr>
      <w:tr w14:paraId="19195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F2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5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消防脸盆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A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材质：聚丙烯；</w:t>
            </w:r>
          </w:p>
          <w:p w14:paraId="36318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颜色：浅蓝； </w:t>
            </w:r>
          </w:p>
          <w:p w14:paraId="0DE4A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尺寸：38cm*24cm*10cm（±2CM）； </w:t>
            </w:r>
          </w:p>
          <w:p w14:paraId="13227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特点：耐摔、耐挤压；</w:t>
            </w:r>
          </w:p>
        </w:tc>
      </w:tr>
    </w:tbl>
    <w:p w14:paraId="770AFD1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注：1、所有货物需加印消防标识的由采购人确定后定制。</w:t>
      </w:r>
    </w:p>
    <w:p w14:paraId="429A641E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2、相关标准规范如有更新，可提供符合最新标准规范的有效检测报告，或提供符合原标准规范的有效检测报告。</w:t>
      </w:r>
    </w:p>
    <w:p w14:paraId="7449EB2E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pgSz w:w="16838" w:h="11906" w:orient="landscape"/>
      <w:pgMar w:top="669" w:right="873" w:bottom="669" w:left="87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8673D"/>
    <w:rsid w:val="00983ED0"/>
    <w:rsid w:val="0524385F"/>
    <w:rsid w:val="05942874"/>
    <w:rsid w:val="06890F8E"/>
    <w:rsid w:val="06BE7F6A"/>
    <w:rsid w:val="07E572B5"/>
    <w:rsid w:val="0BB12C7E"/>
    <w:rsid w:val="0DF02F5A"/>
    <w:rsid w:val="12A460C1"/>
    <w:rsid w:val="13EC1466"/>
    <w:rsid w:val="1A451D4E"/>
    <w:rsid w:val="1A617F9D"/>
    <w:rsid w:val="1EE922BD"/>
    <w:rsid w:val="22A66AB9"/>
    <w:rsid w:val="2455546D"/>
    <w:rsid w:val="29C41429"/>
    <w:rsid w:val="2BCC4267"/>
    <w:rsid w:val="2CBC7A94"/>
    <w:rsid w:val="3AAB39DA"/>
    <w:rsid w:val="3FC92B3F"/>
    <w:rsid w:val="406C796F"/>
    <w:rsid w:val="42F34431"/>
    <w:rsid w:val="42F622DB"/>
    <w:rsid w:val="44E8673D"/>
    <w:rsid w:val="48A91760"/>
    <w:rsid w:val="49333A96"/>
    <w:rsid w:val="4B7C25D4"/>
    <w:rsid w:val="4B994442"/>
    <w:rsid w:val="4C0B44E0"/>
    <w:rsid w:val="4D6A16DF"/>
    <w:rsid w:val="4F271630"/>
    <w:rsid w:val="4F532425"/>
    <w:rsid w:val="55DD0BE0"/>
    <w:rsid w:val="5A376F2C"/>
    <w:rsid w:val="5B74582E"/>
    <w:rsid w:val="5C2E164A"/>
    <w:rsid w:val="5CAD7828"/>
    <w:rsid w:val="65063DB4"/>
    <w:rsid w:val="65C50949"/>
    <w:rsid w:val="675F6CEE"/>
    <w:rsid w:val="690507DD"/>
    <w:rsid w:val="6D7B5BA2"/>
    <w:rsid w:val="6F010FBE"/>
    <w:rsid w:val="72E8136F"/>
    <w:rsid w:val="793854FC"/>
    <w:rsid w:val="79E46CCF"/>
    <w:rsid w:val="7BB1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0D0D0D"/>
      <w:sz w:val="20"/>
      <w:szCs w:val="20"/>
      <w:u w:val="none"/>
    </w:rPr>
  </w:style>
  <w:style w:type="character" w:customStyle="1" w:styleId="6">
    <w:name w:val="font81"/>
    <w:basedOn w:val="4"/>
    <w:qFormat/>
    <w:uiPriority w:val="0"/>
    <w:rPr>
      <w:rFonts w:ascii="微软雅黑" w:hAnsi="微软雅黑" w:eastAsia="微软雅黑" w:cs="微软雅黑"/>
      <w:color w:val="0D0D0D"/>
      <w:sz w:val="20"/>
      <w:szCs w:val="20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9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font16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3">
    <w:name w:val="font101"/>
    <w:basedOn w:val="4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4">
    <w:name w:val="font71"/>
    <w:basedOn w:val="4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5">
    <w:name w:val="font31"/>
    <w:basedOn w:val="4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7903</Words>
  <Characters>10065</Characters>
  <Lines>0</Lines>
  <Paragraphs>0</Paragraphs>
  <TotalTime>8</TotalTime>
  <ScaleCrop>false</ScaleCrop>
  <LinksUpToDate>false</LinksUpToDate>
  <CharactersWithSpaces>10192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2026-01-22T03:22:00Z</dcterms:created>
  <dc:creator>Acer</dc:creator>
  <cp:lastModifiedBy>Administration</cp:lastModifiedBy>
  <cp:lastPrinted>2026-01-22T03:24:00Z</cp:lastPrinted>
  <dcterms:modified xsi:type="dcterms:W3CDTF">2026-07-15T03:28:16Z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B1DE0BEE3D2A4A809C9D571880AD719C_13</vt:lpwstr>
  </property>
  <property fmtid="{D5CDD505-2E9C-101B-9397-08002B2CF9AE}" pid="4" name="KSOTemplateDocerSaveRecord">
    <vt:lpwstr>eyJoZGlkIjoiYjg1MjU5MjIzYWEyOTFlMWZhMGJmMmIyNDdmZmMzMjYiLCJ1c2VySWQiOiI0NzM0NTIyNDYifQ==</vt:lpwstr>
  </property>
</Properties>
</file>