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A83C4">
      <w:pPr>
        <w:keepNext w:val="0"/>
        <w:keepLines w:val="0"/>
        <w:widowControl/>
        <w:suppressLineNumbers w:val="0"/>
        <w:jc w:val="center"/>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工程量清单编制说明</w:t>
      </w:r>
    </w:p>
    <w:p w14:paraId="6506AE7A">
      <w:pPr>
        <w:keepNext w:val="0"/>
        <w:keepLines w:val="0"/>
        <w:widowControl/>
        <w:suppressLineNumbers w:val="0"/>
        <w:jc w:val="center"/>
        <w:rPr>
          <w:rFonts w:hint="eastAsia" w:ascii="宋体" w:hAnsi="宋体" w:eastAsia="宋体" w:cs="宋体"/>
          <w:b/>
          <w:bCs/>
          <w:color w:val="000000"/>
          <w:kern w:val="0"/>
          <w:sz w:val="32"/>
          <w:szCs w:val="32"/>
          <w:lang w:val="en-US" w:eastAsia="zh-CN" w:bidi="ar"/>
        </w:rPr>
      </w:pPr>
    </w:p>
    <w:p w14:paraId="3C4A2531">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工程名称:吉日嘎朗图镇库布齐现代农牧业产业园肉牛养殖基地配套基础设施建设项目 </w:t>
      </w:r>
    </w:p>
    <w:p w14:paraId="65988B97">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一、编制依据: </w:t>
      </w:r>
    </w:p>
    <w:p w14:paraId="61B99A7B">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1、本工程编制依据《建设工程工程量清单计价标准》(GB/T50500-2024)及相配套的计算规范； </w:t>
      </w:r>
    </w:p>
    <w:p w14:paraId="7F66DA61">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2017年《内蒙古自治区建设工程费用定额》； </w:t>
      </w:r>
    </w:p>
    <w:p w14:paraId="4C2A881B">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2017年《内蒙古房屋建筑与装饰工程预算定额》； </w:t>
      </w:r>
    </w:p>
    <w:p w14:paraId="0438C229">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2017年《内蒙古通用安装工程预算定额》； </w:t>
      </w:r>
    </w:p>
    <w:p w14:paraId="06A53D7B">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2017年《内蒙古市政工程预算定额》； </w:t>
      </w:r>
    </w:p>
    <w:p w14:paraId="500964D3">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2、委托方提供的图纸； </w:t>
      </w:r>
    </w:p>
    <w:p w14:paraId="04E2FC20">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3、本工程依据《内蒙古自治区住房和城乡建设厅文件》内建标[2019]113号文件，增值税计税方法：为一般计税方法。 </w:t>
      </w:r>
    </w:p>
    <w:p w14:paraId="4AD64E8B">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二、其他说明: </w:t>
      </w:r>
    </w:p>
    <w:p w14:paraId="27A3B2FD">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1、本工程依据《内蒙古自治区住房和城乡建设厅关于调整建设工程安全文明施工费的通知》内建标[2025]98号文件，关于费率调整内容见附件《文明施工与环境保护费、临时设施费费率表》；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4F470A"/>
    <w:rsid w:val="03C816C2"/>
    <w:rsid w:val="0FDE3F50"/>
    <w:rsid w:val="142C0628"/>
    <w:rsid w:val="35491358"/>
    <w:rsid w:val="7B4F4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312</Words>
  <Characters>354</Characters>
  <Lines>0</Lines>
  <Paragraphs>0</Paragraphs>
  <TotalTime>1363</TotalTime>
  <ScaleCrop>false</ScaleCrop>
  <LinksUpToDate>false</LinksUpToDate>
  <CharactersWithSpaces>364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2026-07-17T02:06:00Z</dcterms:created>
  <dc:creator>猫猫</dc:creator>
  <cp:lastModifiedBy>猫猫</cp:lastModifiedBy>
  <dcterms:modified xsi:type="dcterms:W3CDTF">2026-08-01T08:26:10Z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7716D5E9EC8C45FEB9FC60CC0CFF8451_13</vt:lpwstr>
  </property>
  <property fmtid="{D5CDD505-2E9C-101B-9397-08002B2CF9AE}" pid="4" name="KSOTemplateDocerSaveRecord">
    <vt:lpwstr>eyJoZGlkIjoiYzMxZGMwZWQ5NTE5ZTUwMTJiMzY2MTI1ZjRlYjdhODIiLCJ1c2VySWQiOiI1ODQ2NzUwMDUifQ==</vt:lpwstr>
  </property>
</Properties>
</file>