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83" w:rsidRDefault="00610F83" w:rsidP="00610F83">
      <w:pPr>
        <w:spacing w:line="600" w:lineRule="exact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</w:rPr>
      </w:pPr>
      <w:r w:rsidRPr="00610F83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工程量清单</w:t>
      </w:r>
      <w:r w:rsidR="0032083C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审核</w:t>
      </w:r>
      <w:r w:rsidRPr="00610F83">
        <w:rPr>
          <w:rFonts w:ascii="宋体" w:eastAsia="宋体" w:hAnsi="宋体" w:cs="宋体" w:hint="eastAsia"/>
          <w:b/>
          <w:bCs/>
          <w:color w:val="000000"/>
          <w:sz w:val="36"/>
          <w:szCs w:val="36"/>
        </w:rPr>
        <w:t>说明</w:t>
      </w:r>
    </w:p>
    <w:p w:rsidR="00610F83" w:rsidRDefault="00610F83" w:rsidP="00610F83">
      <w:pPr>
        <w:spacing w:line="600" w:lineRule="exact"/>
        <w:rPr>
          <w:rFonts w:ascii="宋体" w:eastAsia="宋体" w:hAnsi="宋体" w:cs="宋体"/>
          <w:b/>
          <w:bCs/>
          <w:color w:val="000000"/>
          <w:sz w:val="28"/>
          <w:szCs w:val="28"/>
          <w:u w:val="single"/>
        </w:rPr>
      </w:pPr>
      <w:r w:rsidRPr="00610F83"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工程名称：</w:t>
      </w:r>
      <w:bookmarkStart w:id="0" w:name="OLE_LINK8"/>
      <w:r w:rsidRPr="00610F83">
        <w:rPr>
          <w:rFonts w:ascii="宋体" w:eastAsia="宋体" w:hAnsi="宋体" w:cs="宋体" w:hint="eastAsia"/>
          <w:b/>
          <w:bCs/>
          <w:color w:val="000000"/>
          <w:sz w:val="28"/>
          <w:szCs w:val="28"/>
          <w:u w:val="single"/>
        </w:rPr>
        <w:t>巴音锡勒镇十股地幸福院维修改造项目</w:t>
      </w:r>
      <w:bookmarkEnd w:id="0"/>
    </w:p>
    <w:tbl>
      <w:tblPr>
        <w:tblStyle w:val="a4"/>
        <w:tblW w:w="9464" w:type="dxa"/>
        <w:jc w:val="center"/>
        <w:tblLook w:val="04A0"/>
      </w:tblPr>
      <w:tblGrid>
        <w:gridCol w:w="9464"/>
      </w:tblGrid>
      <w:tr w:rsidR="00610F83" w:rsidTr="0032083C">
        <w:trPr>
          <w:jc w:val="center"/>
        </w:trPr>
        <w:tc>
          <w:tcPr>
            <w:tcW w:w="9464" w:type="dxa"/>
          </w:tcPr>
          <w:p w:rsidR="0032083C" w:rsidRDefault="0032083C" w:rsidP="0032083C">
            <w:pPr>
              <w:spacing w:line="500" w:lineRule="exact"/>
              <w:ind w:firstLineChars="200" w:firstLine="562"/>
              <w:outlineLvl w:val="0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一、工程概况</w:t>
            </w:r>
          </w:p>
          <w:p w:rsidR="0032083C" w:rsidRDefault="0032083C" w:rsidP="0032083C">
            <w:pPr>
              <w:spacing w:line="500" w:lineRule="exact"/>
              <w:ind w:firstLineChars="200" w:firstLine="576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4"/>
                <w:kern w:val="0"/>
                <w:sz w:val="28"/>
                <w:szCs w:val="28"/>
              </w:rPr>
              <w:t>1、工程内容：</w:t>
            </w:r>
            <w:bookmarkStart w:id="1" w:name="OLE_LINK16"/>
            <w:bookmarkStart w:id="2" w:name="OLE_LINK17"/>
            <w:bookmarkStart w:id="3" w:name="OLE_LINK28"/>
            <w:bookmarkStart w:id="4" w:name="OLE_LINK29"/>
            <w:r>
              <w:rPr>
                <w:rFonts w:ascii="宋体" w:eastAsia="宋体" w:hAnsi="宋体" w:hint="eastAsia"/>
                <w:sz w:val="28"/>
                <w:szCs w:val="28"/>
              </w:rPr>
              <w:t>巴音锡勒镇十股地幸福院维修改造项目</w:t>
            </w:r>
            <w:bookmarkEnd w:id="1"/>
            <w:bookmarkEnd w:id="2"/>
            <w:bookmarkEnd w:id="3"/>
            <w:bookmarkEnd w:id="4"/>
            <w:r>
              <w:rPr>
                <w:rFonts w:ascii="宋体" w:eastAsia="宋体" w:hAnsi="宋体" w:hint="eastAsia"/>
                <w:sz w:val="28"/>
                <w:szCs w:val="28"/>
              </w:rPr>
              <w:t>，主要包括屋顶维修、门窗维修，室内顶棚、墙面、地面维修，室外墙面维修、墙面保温，室外台阶维修，加装铁艺栏杆（门前菜地），部分配套用房（凉房）维修。</w:t>
            </w:r>
          </w:p>
          <w:p w:rsidR="0032083C" w:rsidRDefault="0032083C" w:rsidP="0032083C">
            <w:pPr>
              <w:spacing w:line="500" w:lineRule="exact"/>
              <w:ind w:firstLineChars="200" w:firstLine="576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4"/>
                <w:kern w:val="0"/>
                <w:sz w:val="28"/>
                <w:szCs w:val="28"/>
              </w:rPr>
              <w:t>2、建设单位：</w:t>
            </w:r>
            <w:bookmarkStart w:id="5" w:name="OLE_LINK14"/>
            <w:bookmarkStart w:id="6" w:name="OLE_LINK15"/>
            <w:r w:rsidRPr="00A320EE">
              <w:rPr>
                <w:rFonts w:ascii="宋体" w:eastAsia="宋体" w:hAnsi="宋体" w:hint="eastAsia"/>
                <w:sz w:val="28"/>
                <w:szCs w:val="28"/>
              </w:rPr>
              <w:t>卓资县巴音锡勒镇</w:t>
            </w:r>
            <w:bookmarkEnd w:id="5"/>
            <w:bookmarkEnd w:id="6"/>
            <w:r w:rsidRPr="00A320EE">
              <w:rPr>
                <w:rFonts w:ascii="宋体" w:eastAsia="宋体" w:hAnsi="宋体" w:hint="eastAsia"/>
                <w:sz w:val="28"/>
                <w:szCs w:val="28"/>
              </w:rPr>
              <w:t>人民政府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76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pacing w:val="4"/>
                <w:kern w:val="0"/>
                <w:sz w:val="28"/>
                <w:szCs w:val="28"/>
              </w:rPr>
              <w:t>3、施工地点：</w:t>
            </w:r>
            <w:bookmarkStart w:id="7" w:name="OLE_LINK26"/>
            <w:bookmarkStart w:id="8" w:name="OLE_LINK27"/>
            <w:r w:rsidRPr="00A320EE">
              <w:rPr>
                <w:rFonts w:ascii="宋体" w:eastAsia="宋体" w:hAnsi="宋体" w:hint="eastAsia"/>
                <w:sz w:val="28"/>
                <w:szCs w:val="28"/>
              </w:rPr>
              <w:t>卓资县巴音锡勒镇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十股地村</w:t>
            </w:r>
            <w:bookmarkEnd w:id="7"/>
            <w:bookmarkEnd w:id="8"/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610F83" w:rsidRDefault="0032083C" w:rsidP="0032083C">
            <w:pPr>
              <w:spacing w:line="600" w:lineRule="exact"/>
              <w:ind w:firstLineChars="200" w:firstLine="562"/>
              <w:rPr>
                <w:rFonts w:ascii="宋体" w:eastAsia="宋体" w:hAnsi="宋体"/>
                <w:b/>
                <w:sz w:val="28"/>
                <w:szCs w:val="28"/>
              </w:rPr>
            </w:pPr>
            <w:r w:rsidRPr="0032083C">
              <w:rPr>
                <w:rFonts w:ascii="宋体" w:eastAsia="宋体" w:hAnsi="宋体" w:hint="eastAsia"/>
                <w:b/>
                <w:sz w:val="28"/>
                <w:szCs w:val="28"/>
              </w:rPr>
              <w:t>二、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审核</w:t>
            </w:r>
            <w:r w:rsidRPr="0032083C">
              <w:rPr>
                <w:rFonts w:ascii="宋体" w:eastAsia="宋体" w:hAnsi="宋体" w:hint="eastAsia"/>
                <w:b/>
                <w:sz w:val="28"/>
                <w:szCs w:val="28"/>
              </w:rPr>
              <w:t>依据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1、《中华人民共和国建筑法》、《中华人民共和国民法典》、《中华人民共和国招投标法》及《中华人民共和国政府采购法》。</w:t>
            </w:r>
          </w:p>
          <w:p w:rsidR="0032083C" w:rsidRDefault="0032083C" w:rsidP="0032083C">
            <w:pPr>
              <w:tabs>
                <w:tab w:val="left" w:pos="1260"/>
              </w:tabs>
              <w:spacing w:line="500" w:lineRule="exact"/>
              <w:ind w:leftChars="50" w:left="105" w:firstLineChars="150" w:firstLine="42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2、施工图纸。</w:t>
            </w:r>
          </w:p>
          <w:p w:rsidR="0032083C" w:rsidRDefault="0032083C" w:rsidP="0032083C">
            <w:pPr>
              <w:tabs>
                <w:tab w:val="left" w:pos="1260"/>
              </w:tabs>
              <w:spacing w:line="500" w:lineRule="exact"/>
              <w:ind w:leftChars="50" w:left="105" w:firstLineChars="150" w:firstLine="42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报审工程量清单及</w:t>
            </w:r>
            <w:r w:rsidR="00C17D24">
              <w:rPr>
                <w:rFonts w:ascii="宋体" w:eastAsia="宋体" w:hAnsi="宋体" w:hint="eastAsia"/>
                <w:sz w:val="28"/>
                <w:szCs w:val="28"/>
              </w:rPr>
              <w:t>最高投标限价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4、《建设工程工程量清单计价规范》（GB-T-50500-2024)。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《内蒙古自治区房屋建筑与装饰工程预算定额》(2017)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《内蒙古自治区通用安装工程预算定额》(2017)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《内蒙古自治区市政工程预算定额》(2017)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《内蒙古自治区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房屋修缮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工程预算定额》(20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21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9、</w:t>
            </w:r>
            <w:r w:rsidRPr="00753AA4">
              <w:rPr>
                <w:rFonts w:ascii="宋体" w:eastAsia="宋体" w:hAnsi="宋体"/>
                <w:sz w:val="28"/>
                <w:szCs w:val="28"/>
              </w:rPr>
              <w:t>《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内蒙古自治区建设工程费用定额</w:t>
            </w:r>
            <w:r w:rsidRPr="00753AA4">
              <w:rPr>
                <w:rFonts w:ascii="宋体" w:eastAsia="宋体" w:hAnsi="宋体"/>
                <w:sz w:val="28"/>
                <w:szCs w:val="28"/>
              </w:rPr>
              <w:t>》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《内蒙古自治区混凝土及砂浆配合比价格》(2017)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仿宋" w:eastAsia="仿宋" w:hAnsi="仿宋"/>
                <w:b/>
                <w:szCs w:val="30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11、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《</w:t>
            </w:r>
            <w:r w:rsidRPr="00753AA4">
              <w:rPr>
                <w:rFonts w:ascii="宋体" w:eastAsia="宋体" w:hAnsi="宋体"/>
                <w:sz w:val="28"/>
                <w:szCs w:val="28"/>
              </w:rPr>
              <w:t>内蒙古自治区施工机械台班费用定额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》(2017)。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753AA4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Pr="00753AA4">
              <w:rPr>
                <w:rFonts w:ascii="宋体" w:eastAsia="宋体" w:hAnsi="宋体" w:hint="eastAsia"/>
                <w:sz w:val="28"/>
                <w:szCs w:val="28"/>
              </w:rPr>
              <w:t>、《内蒙古自治区建设工程计价依据宣贯辅导》(2017)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13、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内建工（2018）175号“关于调整内蒙古自治区建设工程计价依据增值税税率的通知”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14、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内建标(2019)113号“关于调整内蒙古自治区建设工程计价依据增值税税率的通知”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leftChars="250" w:left="525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15、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“内蒙古自治区住房和城乡建设厅《内建标函（2019）468号》文件”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16、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“内建标（2020）71号文件”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P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17、</w:t>
            </w:r>
            <w:r w:rsidRPr="0032083C">
              <w:rPr>
                <w:rFonts w:ascii="宋体" w:eastAsia="宋体" w:hAnsi="宋体" w:hint="eastAsia"/>
                <w:sz w:val="28"/>
                <w:szCs w:val="28"/>
              </w:rPr>
              <w:t>“内建标（2021）148 号文件”。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32083C">
              <w:rPr>
                <w:rFonts w:ascii="宋体" w:eastAsia="宋体" w:hAnsi="宋体" w:hint="eastAsia"/>
                <w:sz w:val="28"/>
                <w:szCs w:val="28"/>
              </w:rPr>
              <w:t>18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Pr="0032083C">
              <w:rPr>
                <w:rFonts w:ascii="宋体" w:eastAsia="宋体" w:hAnsi="宋体" w:hint="eastAsia"/>
                <w:sz w:val="28"/>
                <w:szCs w:val="28"/>
              </w:rPr>
              <w:t>“内建标（2025）98号文件”。</w:t>
            </w:r>
          </w:p>
          <w:p w:rsidR="0032083C" w:rsidRPr="00103254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19、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乌兰察布市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造价信息网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会发布的202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年第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一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期材料</w:t>
            </w:r>
            <w:proofErr w:type="gramStart"/>
            <w:r w:rsidRPr="00103254">
              <w:rPr>
                <w:rFonts w:ascii="宋体" w:eastAsia="宋体" w:hAnsi="宋体" w:hint="eastAsia"/>
                <w:sz w:val="28"/>
                <w:szCs w:val="28"/>
              </w:rPr>
              <w:t>信息价</w:t>
            </w:r>
            <w:proofErr w:type="gramEnd"/>
            <w:r w:rsidRPr="00103254"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卓资县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)及市场价询价。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20、相关</w:t>
            </w:r>
            <w:r w:rsidRPr="00103254">
              <w:rPr>
                <w:rFonts w:ascii="宋体" w:eastAsia="宋体" w:hAnsi="宋体" w:hint="eastAsia"/>
                <w:sz w:val="28"/>
                <w:szCs w:val="28"/>
              </w:rPr>
              <w:t>技术规范及文件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21、最高投标限价审核问题回复。</w:t>
            </w:r>
          </w:p>
          <w:p w:rsidR="0032083C" w:rsidRPr="00C17D24" w:rsidRDefault="0032083C" w:rsidP="00C17D24">
            <w:pPr>
              <w:spacing w:line="500" w:lineRule="exact"/>
              <w:ind w:firstLineChars="200" w:firstLine="562"/>
              <w:outlineLvl w:val="0"/>
              <w:rPr>
                <w:rFonts w:ascii="宋体" w:eastAsia="宋体" w:hAnsi="宋体"/>
                <w:b/>
                <w:sz w:val="28"/>
                <w:szCs w:val="28"/>
              </w:rPr>
            </w:pPr>
            <w:r w:rsidRPr="00C17D24">
              <w:rPr>
                <w:rFonts w:ascii="宋体" w:eastAsia="宋体" w:hAnsi="宋体" w:hint="eastAsia"/>
                <w:b/>
                <w:sz w:val="28"/>
                <w:szCs w:val="28"/>
              </w:rPr>
              <w:t>三、其他说明</w:t>
            </w:r>
          </w:p>
          <w:p w:rsid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1、安全生产计提费按相关文件计入。</w:t>
            </w:r>
          </w:p>
          <w:p w:rsidR="0032083C" w:rsidRPr="0032083C" w:rsidRDefault="0032083C" w:rsidP="0032083C">
            <w:pPr>
              <w:spacing w:line="500" w:lineRule="exact"/>
              <w:ind w:firstLineChars="200" w:firstLine="560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2、建筑工人实名制费、材料检验试验费</w:t>
            </w:r>
            <w:r w:rsidR="00C17D24">
              <w:rPr>
                <w:rFonts w:ascii="宋体" w:eastAsia="宋体" w:hAnsi="宋体" w:hint="eastAsia"/>
                <w:sz w:val="28"/>
                <w:szCs w:val="28"/>
              </w:rPr>
              <w:t>暂未计取，发生时据实结算。</w:t>
            </w:r>
          </w:p>
          <w:p w:rsidR="0032083C" w:rsidRPr="0032083C" w:rsidRDefault="0032083C" w:rsidP="0032083C">
            <w:pPr>
              <w:spacing w:line="600" w:lineRule="exact"/>
              <w:ind w:firstLineChars="200" w:firstLine="562"/>
              <w:rPr>
                <w:rFonts w:ascii="宋体" w:eastAsia="宋体" w:hAnsi="宋体"/>
                <w:b/>
                <w:sz w:val="28"/>
                <w:szCs w:val="28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  <w:p w:rsidR="00610F83" w:rsidRDefault="00610F83" w:rsidP="00610F83">
            <w:pPr>
              <w:spacing w:line="600" w:lineRule="exact"/>
              <w:rPr>
                <w:rFonts w:ascii="宋体" w:eastAsia="宋体" w:hAnsi="宋体" w:cs="宋体"/>
                <w:b/>
                <w:bCs/>
                <w:color w:val="000000"/>
                <w:sz w:val="36"/>
                <w:szCs w:val="36"/>
              </w:rPr>
            </w:pPr>
          </w:p>
        </w:tc>
      </w:tr>
    </w:tbl>
    <w:p w:rsidR="00B76A8B" w:rsidRDefault="00B76A8B" w:rsidP="00B76A8B">
      <w:pPr>
        <w:tabs>
          <w:tab w:val="left" w:pos="1560"/>
        </w:tabs>
        <w:spacing w:line="600" w:lineRule="exact"/>
        <w:jc w:val="center"/>
        <w:rPr>
          <w:rFonts w:ascii="宋体" w:eastAsia="宋体" w:hAnsi="宋体" w:cs="宋体"/>
          <w:b/>
          <w:bCs/>
          <w:color w:val="000000"/>
          <w:sz w:val="44"/>
          <w:szCs w:val="44"/>
        </w:rPr>
      </w:pPr>
      <w:r w:rsidRPr="00C708E5">
        <w:rPr>
          <w:rFonts w:ascii="宋体" w:eastAsia="宋体" w:hAnsi="宋体" w:cs="宋体" w:hint="eastAsia"/>
          <w:b/>
          <w:bCs/>
          <w:color w:val="000000"/>
          <w:sz w:val="44"/>
          <w:szCs w:val="44"/>
        </w:rPr>
        <w:lastRenderedPageBreak/>
        <w:t>工程项目汇总表</w:t>
      </w:r>
    </w:p>
    <w:p w:rsidR="00B76A8B" w:rsidRDefault="00B76A8B" w:rsidP="00B76A8B">
      <w:pPr>
        <w:tabs>
          <w:tab w:val="left" w:pos="1560"/>
        </w:tabs>
        <w:spacing w:line="600" w:lineRule="exact"/>
        <w:rPr>
          <w:rFonts w:ascii="宋体" w:eastAsia="宋体" w:hAnsi="宋体" w:cs="宋体"/>
          <w:bCs/>
          <w:color w:val="000000"/>
          <w:sz w:val="24"/>
          <w:szCs w:val="24"/>
        </w:rPr>
      </w:pPr>
      <w:r w:rsidRPr="00071F67">
        <w:rPr>
          <w:rFonts w:ascii="宋体" w:eastAsia="宋体" w:hAnsi="宋体" w:cs="宋体" w:hint="eastAsia"/>
          <w:bCs/>
          <w:color w:val="000000"/>
          <w:sz w:val="24"/>
          <w:szCs w:val="24"/>
        </w:rPr>
        <w:t>工程名称：巴音锡勒镇十股地幸福院维修改造项目</w:t>
      </w:r>
    </w:p>
    <w:tbl>
      <w:tblPr>
        <w:tblStyle w:val="a4"/>
        <w:tblW w:w="9186" w:type="dxa"/>
        <w:jc w:val="center"/>
        <w:tblLook w:val="04A0"/>
      </w:tblPr>
      <w:tblGrid>
        <w:gridCol w:w="1526"/>
        <w:gridCol w:w="4819"/>
        <w:gridCol w:w="2841"/>
      </w:tblGrid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单位工程名称</w:t>
            </w: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合计（元）</w:t>
            </w: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B76A8B" w:rsidRPr="00071F67" w:rsidRDefault="00B76A8B" w:rsidP="00B76A8B">
            <w:pPr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071F67">
              <w:rPr>
                <w:rFonts w:asciiTheme="minorEastAsia" w:hAnsiTheme="minorEastAsia" w:hint="eastAsia"/>
                <w:sz w:val="24"/>
                <w:szCs w:val="24"/>
              </w:rPr>
              <w:t>西区房屋维修工程</w:t>
            </w:r>
          </w:p>
        </w:tc>
        <w:tc>
          <w:tcPr>
            <w:tcW w:w="2841" w:type="dxa"/>
            <w:vAlign w:val="center"/>
          </w:tcPr>
          <w:p w:rsidR="00B76A8B" w:rsidRPr="00071F67" w:rsidRDefault="00B76A8B" w:rsidP="00B76A8B">
            <w:pPr>
              <w:ind w:firstLine="480"/>
              <w:jc w:val="righ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B76A8B" w:rsidRPr="00071F67" w:rsidRDefault="00B76A8B" w:rsidP="00B76A8B">
            <w:pPr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071F67">
              <w:rPr>
                <w:rFonts w:asciiTheme="minorEastAsia" w:hAnsiTheme="minorEastAsia" w:hint="eastAsia"/>
                <w:sz w:val="24"/>
                <w:szCs w:val="24"/>
              </w:rPr>
              <w:t>东区房屋维修工程</w:t>
            </w:r>
          </w:p>
        </w:tc>
        <w:tc>
          <w:tcPr>
            <w:tcW w:w="2841" w:type="dxa"/>
            <w:vAlign w:val="center"/>
          </w:tcPr>
          <w:p w:rsidR="00B76A8B" w:rsidRPr="00071F67" w:rsidRDefault="00B76A8B" w:rsidP="00B76A8B">
            <w:pPr>
              <w:ind w:firstLine="480"/>
              <w:jc w:val="righ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819" w:type="dxa"/>
            <w:vAlign w:val="center"/>
          </w:tcPr>
          <w:p w:rsidR="00B76A8B" w:rsidRPr="00071F67" w:rsidRDefault="00B76A8B" w:rsidP="00B76A8B">
            <w:pPr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 w:rsidRPr="00071F67">
              <w:rPr>
                <w:rFonts w:asciiTheme="minorEastAsia" w:hAnsiTheme="minorEastAsia" w:hint="eastAsia"/>
                <w:sz w:val="24"/>
                <w:szCs w:val="24"/>
              </w:rPr>
              <w:t>西区院面工程</w:t>
            </w:r>
            <w:proofErr w:type="gramEnd"/>
          </w:p>
        </w:tc>
        <w:tc>
          <w:tcPr>
            <w:tcW w:w="2841" w:type="dxa"/>
            <w:vAlign w:val="center"/>
          </w:tcPr>
          <w:p w:rsidR="00B76A8B" w:rsidRPr="00071F67" w:rsidRDefault="00B76A8B" w:rsidP="00B76A8B">
            <w:pPr>
              <w:ind w:firstLine="480"/>
              <w:jc w:val="righ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819" w:type="dxa"/>
            <w:vAlign w:val="center"/>
          </w:tcPr>
          <w:p w:rsidR="00B76A8B" w:rsidRPr="00071F67" w:rsidRDefault="00B76A8B" w:rsidP="00B76A8B">
            <w:pPr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 w:rsidRPr="00071F67">
              <w:rPr>
                <w:rFonts w:asciiTheme="minorEastAsia" w:hAnsiTheme="minorEastAsia" w:hint="eastAsia"/>
                <w:sz w:val="24"/>
                <w:szCs w:val="24"/>
              </w:rPr>
              <w:t>东区院面工程</w:t>
            </w:r>
            <w:proofErr w:type="gramEnd"/>
          </w:p>
        </w:tc>
        <w:tc>
          <w:tcPr>
            <w:tcW w:w="2841" w:type="dxa"/>
            <w:vAlign w:val="center"/>
          </w:tcPr>
          <w:p w:rsidR="00B76A8B" w:rsidRPr="00071F67" w:rsidRDefault="00B76A8B" w:rsidP="00B76A8B">
            <w:pPr>
              <w:ind w:firstLine="480"/>
              <w:jc w:val="righ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jc w:val="center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  <w:r w:rsidRPr="00071F67">
              <w:rPr>
                <w:rFonts w:asciiTheme="minorEastAsia" w:hAnsiTheme="minorEastAsia" w:cs="宋体" w:hint="eastAsia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9" w:type="dxa"/>
            <w:vAlign w:val="center"/>
          </w:tcPr>
          <w:p w:rsidR="00B76A8B" w:rsidRPr="00071F67" w:rsidRDefault="00B76A8B" w:rsidP="00B76A8B">
            <w:pPr>
              <w:ind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071F67">
              <w:rPr>
                <w:rFonts w:asciiTheme="minorEastAsia" w:hAnsiTheme="minorEastAsia" w:hint="eastAsia"/>
                <w:sz w:val="24"/>
                <w:szCs w:val="24"/>
              </w:rPr>
              <w:t>合       计</w:t>
            </w:r>
          </w:p>
        </w:tc>
        <w:tc>
          <w:tcPr>
            <w:tcW w:w="2841" w:type="dxa"/>
            <w:vAlign w:val="center"/>
          </w:tcPr>
          <w:p w:rsidR="00B76A8B" w:rsidRPr="00071F67" w:rsidRDefault="00B76A8B" w:rsidP="00B76A8B">
            <w:pPr>
              <w:ind w:firstLine="480"/>
              <w:jc w:val="right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  <w:tr w:rsidR="00B76A8B" w:rsidRPr="00071F67" w:rsidTr="006E412B">
        <w:trPr>
          <w:jc w:val="center"/>
        </w:trPr>
        <w:tc>
          <w:tcPr>
            <w:tcW w:w="1526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</w:tcPr>
          <w:p w:rsidR="00B76A8B" w:rsidRPr="00071F67" w:rsidRDefault="00B76A8B" w:rsidP="00B76A8B">
            <w:pPr>
              <w:tabs>
                <w:tab w:val="left" w:pos="1560"/>
              </w:tabs>
              <w:spacing w:line="600" w:lineRule="exact"/>
              <w:ind w:firstLine="480"/>
              <w:rPr>
                <w:rFonts w:asciiTheme="minorEastAsia" w:hAnsiTheme="minorEastAsia" w:cs="宋体"/>
                <w:bCs/>
                <w:color w:val="000000"/>
                <w:sz w:val="24"/>
                <w:szCs w:val="24"/>
              </w:rPr>
            </w:pPr>
          </w:p>
        </w:tc>
      </w:tr>
    </w:tbl>
    <w:p w:rsidR="00B76A8B" w:rsidRDefault="00B76A8B" w:rsidP="000358EF">
      <w:pPr>
        <w:jc w:val="center"/>
        <w:rPr>
          <w:rFonts w:ascii="宋体" w:eastAsia="宋体" w:hAnsi="宋体" w:cs="宋体"/>
          <w:b/>
          <w:bCs/>
          <w:color w:val="000000"/>
          <w:sz w:val="44"/>
          <w:szCs w:val="44"/>
          <w:u w:val="single"/>
        </w:rPr>
      </w:pPr>
    </w:p>
    <w:sectPr w:rsidR="00B76A8B" w:rsidSect="004B6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A41" w:rsidRDefault="00A13A41" w:rsidP="000358EF">
      <w:pPr>
        <w:spacing w:line="240" w:lineRule="auto"/>
      </w:pPr>
      <w:r>
        <w:separator/>
      </w:r>
    </w:p>
  </w:endnote>
  <w:endnote w:type="continuationSeparator" w:id="0">
    <w:p w:rsidR="00A13A41" w:rsidRDefault="00A13A41" w:rsidP="00035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A41" w:rsidRDefault="00A13A41" w:rsidP="000358EF">
      <w:pPr>
        <w:spacing w:line="240" w:lineRule="auto"/>
      </w:pPr>
      <w:r>
        <w:separator/>
      </w:r>
    </w:p>
  </w:footnote>
  <w:footnote w:type="continuationSeparator" w:id="0">
    <w:p w:rsidR="00A13A41" w:rsidRDefault="00A13A41" w:rsidP="000358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397E"/>
    <w:rsid w:val="000358EF"/>
    <w:rsid w:val="00071F67"/>
    <w:rsid w:val="00093ED9"/>
    <w:rsid w:val="001B0EC3"/>
    <w:rsid w:val="0027223F"/>
    <w:rsid w:val="002A6D99"/>
    <w:rsid w:val="002E41D9"/>
    <w:rsid w:val="0032083C"/>
    <w:rsid w:val="00395C8B"/>
    <w:rsid w:val="00403091"/>
    <w:rsid w:val="004B60B9"/>
    <w:rsid w:val="00522FED"/>
    <w:rsid w:val="005512CD"/>
    <w:rsid w:val="00556228"/>
    <w:rsid w:val="005B5A86"/>
    <w:rsid w:val="005D605D"/>
    <w:rsid w:val="00610F83"/>
    <w:rsid w:val="006B1470"/>
    <w:rsid w:val="006E397E"/>
    <w:rsid w:val="00715D28"/>
    <w:rsid w:val="007848AD"/>
    <w:rsid w:val="007F2A15"/>
    <w:rsid w:val="00A13A41"/>
    <w:rsid w:val="00A81E5D"/>
    <w:rsid w:val="00AA6321"/>
    <w:rsid w:val="00AF411B"/>
    <w:rsid w:val="00B13F1A"/>
    <w:rsid w:val="00B76A8B"/>
    <w:rsid w:val="00BF7BC1"/>
    <w:rsid w:val="00C17D24"/>
    <w:rsid w:val="00C708E5"/>
    <w:rsid w:val="00D115F6"/>
    <w:rsid w:val="00D75255"/>
    <w:rsid w:val="00DB523F"/>
    <w:rsid w:val="00E41011"/>
    <w:rsid w:val="00E52BA1"/>
    <w:rsid w:val="00E91917"/>
    <w:rsid w:val="00E9227F"/>
    <w:rsid w:val="00EC37F9"/>
    <w:rsid w:val="00F6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F1A"/>
    <w:pPr>
      <w:ind w:firstLineChars="200" w:firstLine="420"/>
    </w:pPr>
  </w:style>
  <w:style w:type="table" w:styleId="a4">
    <w:name w:val="Table Grid"/>
    <w:basedOn w:val="a1"/>
    <w:uiPriority w:val="59"/>
    <w:rsid w:val="00610F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035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58E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58E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58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22</cp:revision>
  <cp:lastPrinted>2026-04-13T13:21:00Z</cp:lastPrinted>
  <dcterms:created xsi:type="dcterms:W3CDTF">2026-03-28T14:37:00Z</dcterms:created>
  <dcterms:modified xsi:type="dcterms:W3CDTF">2026-04-14T04:49:00Z</dcterms:modified>
</cp:coreProperties>
</file>