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0E5D6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附件</w:t>
      </w:r>
    </w:p>
    <w:p w14:paraId="1B5190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36"/>
          <w:szCs w:val="36"/>
          <w:lang w:eastAsia="zh-CN"/>
        </w:rPr>
      </w:pPr>
      <w:r>
        <w:rPr>
          <w:rFonts w:hint="eastAsia" w:ascii="仿宋" w:hAnsi="仿宋" w:eastAsia="仿宋" w:cs="仿宋"/>
          <w:sz w:val="36"/>
          <w:szCs w:val="36"/>
          <w:lang w:eastAsia="zh-CN"/>
        </w:rPr>
        <w:t>通辽市政府采购</w:t>
      </w:r>
    </w:p>
    <w:p w14:paraId="134E59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36"/>
          <w:szCs w:val="36"/>
          <w:lang w:eastAsia="zh-CN"/>
        </w:rPr>
      </w:pPr>
      <w:r>
        <w:rPr>
          <w:rFonts w:hint="eastAsia" w:ascii="仿宋" w:hAnsi="仿宋" w:eastAsia="仿宋" w:cs="仿宋"/>
          <w:sz w:val="36"/>
          <w:szCs w:val="36"/>
          <w:lang w:eastAsia="zh-CN"/>
        </w:rPr>
        <w:t>“双向承诺</w:t>
      </w:r>
      <w:r>
        <w:rPr>
          <w:rFonts w:hint="eastAsia" w:ascii="仿宋" w:hAnsi="仿宋" w:eastAsia="仿宋" w:cs="仿宋"/>
          <w:sz w:val="36"/>
          <w:szCs w:val="36"/>
          <w:lang w:val="en-US" w:eastAsia="zh-CN"/>
        </w:rPr>
        <w:t>+信用管理</w:t>
      </w:r>
      <w:r>
        <w:rPr>
          <w:rFonts w:hint="eastAsia" w:ascii="仿宋" w:hAnsi="仿宋" w:eastAsia="仿宋" w:cs="仿宋"/>
          <w:sz w:val="36"/>
          <w:szCs w:val="36"/>
          <w:lang w:eastAsia="zh-CN"/>
        </w:rPr>
        <w:t>”工作方案</w:t>
      </w:r>
    </w:p>
    <w:p w14:paraId="48CEA1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lang w:eastAsia="zh-CN"/>
        </w:rPr>
      </w:pPr>
    </w:p>
    <w:p w14:paraId="171B1F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为深化政府采购制度改革，持续优化我市政府采购营商环境，进一步降低供应商参与政府采购活动的交易成本，提高采购人主体责任意识，强化政府采购信用管理，营造公平、公正、诚实守信的市场秩序，特制定此方案。</w:t>
      </w:r>
    </w:p>
    <w:p w14:paraId="0FBA612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一、承诺对象</w:t>
      </w:r>
    </w:p>
    <w:p w14:paraId="34040DE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在通辽市域范围内参加政府采购活动的采购人、政府采购供应商。</w:t>
      </w:r>
    </w:p>
    <w:p w14:paraId="11802C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二、承诺内容</w:t>
      </w:r>
    </w:p>
    <w:p w14:paraId="7D2074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2"/>
        <w:textAlignment w:val="auto"/>
        <w:rPr>
          <w:rFonts w:hint="eastAsia" w:ascii="仿宋" w:hAnsi="仿宋" w:eastAsia="仿宋" w:cs="仿宋"/>
          <w:sz w:val="32"/>
          <w:szCs w:val="32"/>
          <w:lang w:val="en-US" w:eastAsia="zh-CN"/>
        </w:rPr>
      </w:pPr>
      <w:r>
        <w:rPr>
          <w:rFonts w:hint="eastAsia" w:ascii="仿宋" w:hAnsi="仿宋" w:eastAsia="仿宋" w:cs="仿宋"/>
          <w:b/>
          <w:bCs/>
          <w:sz w:val="32"/>
          <w:szCs w:val="32"/>
          <w:lang w:val="en-US" w:eastAsia="zh-CN"/>
        </w:rPr>
        <w:t>（一）采购人：</w:t>
      </w:r>
      <w:r>
        <w:rPr>
          <w:rFonts w:hint="eastAsia" w:ascii="仿宋" w:hAnsi="仿宋" w:eastAsia="仿宋" w:cs="仿宋"/>
          <w:sz w:val="32"/>
          <w:szCs w:val="32"/>
          <w:lang w:val="en-US" w:eastAsia="zh-CN"/>
        </w:rPr>
        <w:t>政府采购活动开展前，采购人需签署《通辽市政府采购采购人信用承诺函》（详见附件1），在落实采购人主体责任、落实优化营商环境政策方面，从采购预算、意向公开、需求编制、计划备案、项目评审、合同签订、履约验收、资金支付、绩效评价等环节作出信用承诺。采购人以书面形式作出信用承诺，并向政府采购监管部门报备。</w:t>
      </w:r>
    </w:p>
    <w:p w14:paraId="1C7987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2"/>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（二）政府采购供应商：</w:t>
      </w:r>
      <w:r>
        <w:rPr>
          <w:rFonts w:hint="eastAsia" w:ascii="仿宋" w:hAnsi="仿宋" w:eastAsia="仿宋" w:cs="仿宋"/>
          <w:sz w:val="32"/>
          <w:szCs w:val="32"/>
          <w:lang w:val="en-US" w:eastAsia="zh-CN"/>
        </w:rPr>
        <w:t>政府采购活动开展前，政府采购供应商需签署《通辽市政府采购供应商信用承诺函》（详见附件2），供应商作出自身符合《中华人民共和国政府采购法》第二十二条规定的承诺，以及违背承诺自愿承担相关责任的约定。政府采购供应商应当以书面形式向采购人或政府采购代理机构作出信用承诺。</w:t>
      </w:r>
      <w:r>
        <w:rPr>
          <w:rFonts w:hint="eastAsia" w:ascii="仿宋" w:hAnsi="仿宋" w:eastAsia="仿宋" w:cs="仿宋"/>
          <w:b/>
          <w:bCs/>
          <w:sz w:val="32"/>
          <w:szCs w:val="32"/>
          <w:lang w:val="en-US" w:eastAsia="zh-CN"/>
        </w:rPr>
        <w:t xml:space="preserve"> </w:t>
      </w:r>
    </w:p>
    <w:p w14:paraId="020E7C7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    </w:t>
      </w:r>
      <w:r>
        <w:rPr>
          <w:rFonts w:hint="eastAsia" w:ascii="仿宋" w:hAnsi="仿宋" w:eastAsia="仿宋" w:cs="仿宋"/>
          <w:b w:val="0"/>
          <w:bCs w:val="0"/>
          <w:sz w:val="32"/>
          <w:szCs w:val="32"/>
          <w:lang w:val="en-US" w:eastAsia="zh-CN"/>
        </w:rPr>
        <w:t>三、信用管理</w:t>
      </w:r>
    </w:p>
    <w:p w14:paraId="70A6177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在政府采购活动中，供应商只需在资格审查环节提供满足相应条件的书面承诺函，不再需要提供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案件当事人名单、政府采购严重违法失信行为记录名单的证明材料。</w:t>
      </w:r>
    </w:p>
    <w:p w14:paraId="16582B5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采购人、代理机构应在采购文件中明确：“供应商在投标（响应）时，按照规定提供《通辽市政府采购供应商信用承诺函》，无需再提交上述证明材料。”同时在采购文件中明确：“采购人有权在签订合同前要求中标供应商提供相关证明材料以核实中标供应商承诺事项的真实性。”</w:t>
      </w:r>
    </w:p>
    <w:p w14:paraId="1E8AFA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采购人、政府采购供应商对信用承诺内容的真实性、合法性、有效性负责。如作出虚假信用承诺，经调查核实后，政府采购监管部门将依法依规给与处理。将失信行为予以记录，纳入社会信用体系失信惩戒机制进行管理，推进信用记录的跨领域互通共享</w:t>
      </w:r>
      <w:r>
        <w:rPr>
          <w:rFonts w:hint="eastAsia" w:ascii="仿宋" w:hAnsi="仿宋" w:eastAsia="仿宋" w:cs="仿宋"/>
          <w:sz w:val="32"/>
          <w:szCs w:val="32"/>
          <w:lang w:eastAsia="zh-CN"/>
        </w:rPr>
        <w:t>，营造公平、公正、诚实守信的市场秩序</w:t>
      </w:r>
      <w:r>
        <w:rPr>
          <w:rFonts w:hint="eastAsia" w:ascii="仿宋" w:hAnsi="仿宋" w:eastAsia="仿宋" w:cs="仿宋"/>
          <w:sz w:val="32"/>
          <w:szCs w:val="32"/>
          <w:lang w:val="en-US" w:eastAsia="zh-CN"/>
        </w:rPr>
        <w:t>。</w:t>
      </w:r>
    </w:p>
    <w:p w14:paraId="6212D0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79D22A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6"/>
          <w:szCs w:val="36"/>
          <w:lang w:val="en-US" w:eastAsia="zh-CN"/>
        </w:rPr>
      </w:pPr>
      <w:r>
        <w:rPr>
          <w:rFonts w:hint="eastAsia" w:ascii="仿宋" w:hAnsi="仿宋" w:eastAsia="仿宋" w:cs="仿宋"/>
          <w:sz w:val="32"/>
          <w:szCs w:val="32"/>
          <w:lang w:val="en-US" w:eastAsia="zh-CN"/>
        </w:rPr>
        <w:t>附件：1、通辽市政府采购采购人信</w:t>
      </w:r>
      <w:r>
        <w:rPr>
          <w:rFonts w:hint="eastAsia" w:ascii="仿宋" w:hAnsi="仿宋" w:eastAsia="仿宋" w:cs="仿宋"/>
          <w:sz w:val="36"/>
          <w:szCs w:val="36"/>
          <w:lang w:val="en-US" w:eastAsia="zh-CN"/>
        </w:rPr>
        <w:t>用承诺函</w:t>
      </w:r>
    </w:p>
    <w:p w14:paraId="6145E4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r>
        <w:rPr>
          <w:rFonts w:hint="eastAsia" w:ascii="仿宋" w:hAnsi="仿宋" w:eastAsia="仿宋" w:cs="仿宋"/>
          <w:sz w:val="36"/>
          <w:szCs w:val="36"/>
          <w:lang w:val="en-US" w:eastAsia="zh-CN"/>
        </w:rPr>
        <w:t xml:space="preserve">      2、通辽市政府采购</w:t>
      </w:r>
      <w:r>
        <w:rPr>
          <w:rFonts w:hint="eastAsia" w:ascii="仿宋" w:hAnsi="仿宋" w:eastAsia="仿宋" w:cs="仿宋"/>
          <w:sz w:val="32"/>
          <w:szCs w:val="32"/>
          <w:lang w:val="en-US" w:eastAsia="zh-CN"/>
        </w:rPr>
        <w:t>供应商信用承诺函</w:t>
      </w:r>
    </w:p>
    <w:p w14:paraId="2B9B34B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lang w:val="en-US" w:eastAsia="zh-CN"/>
        </w:rPr>
      </w:pPr>
    </w:p>
    <w:p w14:paraId="18BCA2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14:paraId="4F1974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04200A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283F6C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6CC4C8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610D1F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1C8D2C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14:paraId="0EFEFE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3AE85A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72D9C8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4EF105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70892C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74BDB4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35F067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4C2B46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188E7B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textAlignment w:val="auto"/>
        <w:rPr>
          <w:rFonts w:hint="eastAsia" w:ascii="仿宋" w:hAnsi="仿宋" w:eastAsia="仿宋" w:cs="仿宋"/>
          <w:sz w:val="32"/>
          <w:szCs w:val="32"/>
          <w:lang w:val="en-US" w:eastAsia="zh-CN"/>
        </w:rPr>
      </w:pPr>
    </w:p>
    <w:p w14:paraId="1D3EEB9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lang w:val="en-US" w:eastAsia="zh-CN"/>
        </w:rPr>
      </w:pPr>
    </w:p>
    <w:p w14:paraId="524375F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rPr>
        <w:t>附件</w:t>
      </w:r>
      <w:r>
        <w:rPr>
          <w:rFonts w:hint="eastAsia" w:ascii="仿宋" w:hAnsi="仿宋" w:eastAsia="仿宋" w:cs="仿宋"/>
          <w:sz w:val="32"/>
          <w:szCs w:val="32"/>
          <w:lang w:val="en-US" w:eastAsia="zh-CN"/>
        </w:rPr>
        <w:t>1</w:t>
      </w:r>
    </w:p>
    <w:p w14:paraId="769F33A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6"/>
          <w:szCs w:val="36"/>
          <w:lang w:eastAsia="zh-CN"/>
        </w:rPr>
      </w:pPr>
      <w:r>
        <w:rPr>
          <w:rFonts w:hint="eastAsia" w:ascii="仿宋" w:hAnsi="仿宋" w:eastAsia="仿宋" w:cs="仿宋"/>
          <w:sz w:val="36"/>
          <w:szCs w:val="36"/>
        </w:rPr>
        <w:t>通辽市政府采购采购人信用承诺</w:t>
      </w:r>
      <w:r>
        <w:rPr>
          <w:rFonts w:hint="eastAsia" w:ascii="仿宋" w:hAnsi="仿宋" w:eastAsia="仿宋" w:cs="仿宋"/>
          <w:sz w:val="36"/>
          <w:szCs w:val="36"/>
          <w:lang w:eastAsia="zh-CN"/>
        </w:rPr>
        <w:t>函</w:t>
      </w:r>
    </w:p>
    <w:p w14:paraId="1760DE1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rPr>
      </w:pPr>
    </w:p>
    <w:p w14:paraId="75A6B56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为维护公开、公平、公正的政府采购市场秩序，树立诚实守信的采购人形象，本单位在参与政府采购活动中，自愿作出以下承诺：</w:t>
      </w:r>
    </w:p>
    <w:p w14:paraId="78AB863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一、本单位在该项目交易过程中秉承诚实守信、公正廉洁的原则开展工作，严格遵守《政府采购法》等国家法律、法规和规章，自觉接受相关部门和社会公众的监督。</w:t>
      </w:r>
    </w:p>
    <w:p w14:paraId="46A8D00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二、严格按照批复的政府采购预算开展采购活动，杜绝无预算、超预算采购，杜绝擅自改变已批复的预算金额及用途。</w:t>
      </w:r>
    </w:p>
    <w:p w14:paraId="3AC0193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三、每年3月30日前完成当年已批复预算的政府采购项目年度政府采购意向集中公开工作。其他资金来源的政府采购项目，采购意向公开时间不晚于采购活动开始前30日。</w:t>
      </w:r>
    </w:p>
    <w:p w14:paraId="6132A3E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四、科学合理、厉行节约、规范高效、权责清晰的制定政府采购需求，对采购需求的合法性、合规性、合理性负责。</w:t>
      </w:r>
    </w:p>
    <w:p w14:paraId="1D18B39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五、依法依规选择采购方式，严格按照政府集中采购目录及限额标准和已批复的部门预算编制采购计划，及时在“政府采购云平台”备案后实施采购。</w:t>
      </w:r>
    </w:p>
    <w:p w14:paraId="13A1952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六、对照《通辽市政府采购常见违法违规行为清单》，合理设置供应商资格条件，科学设置评审因素，不以不合理的条件对供应商实行差别待遇或歧视待遇。</w:t>
      </w:r>
    </w:p>
    <w:p w14:paraId="5C8E7A2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七、中标、成交通知书发出后10日内与中标、成交供应商签订采购合同，不向中标人提出不合理的要求作为签订合同的条件。</w:t>
      </w:r>
    </w:p>
    <w:p w14:paraId="68A516C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八、严格按照《通辽市财政局关于进一步规范政府采购项目履约验收工作的通知》要求，及时履约验收。</w:t>
      </w:r>
    </w:p>
    <w:p w14:paraId="2429872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九、在收到发票后3个工作日内将资金支付到供应商账户，特种商品或合同另有约定的除外，最长不超过5个工作日。</w:t>
      </w:r>
    </w:p>
    <w:p w14:paraId="5AEBC18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十、在项目执行完毕后进行政府采购项目绩效评价自评，评价结果向社会公开。</w:t>
      </w:r>
    </w:p>
    <w:p w14:paraId="4D85CB8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十一、严格按照《政府采购质疑和投诉办法》（财政部第94号令）要求，答复供应商质疑。</w:t>
      </w:r>
    </w:p>
    <w:p w14:paraId="5E84D67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十二、自觉接受有关部门依法实施的监督检查，在监督检查中提供真实有效的情况。</w:t>
      </w:r>
    </w:p>
    <w:p w14:paraId="2A47501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十三、本单位同意将以上承诺事项上网公示，违背承诺约定行为将作为失信信息，记录到通辽市公共信用信息系统，并予以公开。</w:t>
      </w:r>
    </w:p>
    <w:p w14:paraId="50A2118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14:paraId="781BD21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承诺单位（盖章）：</w:t>
      </w:r>
    </w:p>
    <w:p w14:paraId="1035C4C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法定代表人（负责人）：</w:t>
      </w:r>
    </w:p>
    <w:p w14:paraId="578FF78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年   月   </w:t>
      </w:r>
      <w:r>
        <w:rPr>
          <w:rFonts w:hint="eastAsia" w:ascii="仿宋" w:hAnsi="仿宋" w:eastAsia="仿宋" w:cs="仿宋"/>
          <w:sz w:val="32"/>
          <w:szCs w:val="32"/>
          <w:lang w:val="en-US" w:eastAsia="zh-CN"/>
        </w:rPr>
        <w:t>日</w:t>
      </w:r>
    </w:p>
    <w:p w14:paraId="31752F6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附件2</w:t>
      </w:r>
    </w:p>
    <w:p w14:paraId="1195D00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通辽市政府采购供应商信用承诺函</w:t>
      </w:r>
    </w:p>
    <w:p w14:paraId="6995DEE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p>
    <w:p w14:paraId="4F9AA41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致</w:t>
      </w:r>
      <w:r>
        <w:rPr>
          <w:rFonts w:hint="eastAsia" w:ascii="仿宋" w:hAnsi="仿宋" w:eastAsia="仿宋" w:cs="仿宋"/>
          <w:sz w:val="32"/>
          <w:szCs w:val="32"/>
          <w:u w:val="single"/>
          <w:lang w:val="en-US" w:eastAsia="zh-CN"/>
        </w:rPr>
        <w:t xml:space="preserve"> （采购人或采购代理机构）</w:t>
      </w:r>
      <w:r>
        <w:rPr>
          <w:rFonts w:hint="eastAsia" w:ascii="仿宋" w:hAnsi="仿宋" w:eastAsia="仿宋" w:cs="仿宋"/>
          <w:sz w:val="32"/>
          <w:szCs w:val="32"/>
          <w:lang w:val="en-US" w:eastAsia="zh-CN"/>
        </w:rPr>
        <w:t xml:space="preserve"> ：</w:t>
      </w:r>
    </w:p>
    <w:p w14:paraId="44D2ACA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供应商名称（自然人姓名）：</w:t>
      </w:r>
      <w:r>
        <w:rPr>
          <w:rFonts w:hint="eastAsia" w:ascii="仿宋" w:hAnsi="仿宋" w:eastAsia="仿宋" w:cs="仿宋"/>
          <w:sz w:val="32"/>
          <w:szCs w:val="32"/>
          <w:u w:val="single"/>
          <w:lang w:val="en-US" w:eastAsia="zh-CN"/>
        </w:rPr>
        <w:tab/>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p>
    <w:p w14:paraId="254B0ED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统一社会信用代码（身份证号码）：</w:t>
      </w:r>
      <w:r>
        <w:rPr>
          <w:rFonts w:hint="eastAsia" w:ascii="仿宋" w:hAnsi="仿宋" w:eastAsia="仿宋" w:cs="仿宋"/>
          <w:sz w:val="32"/>
          <w:szCs w:val="32"/>
          <w:u w:val="single"/>
          <w:lang w:val="en-US" w:eastAsia="zh-CN"/>
        </w:rPr>
        <w:tab/>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p>
    <w:p w14:paraId="3EDE1A5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法定代表人（负责人）：</w:t>
      </w:r>
      <w:r>
        <w:rPr>
          <w:rFonts w:hint="eastAsia" w:ascii="仿宋" w:hAnsi="仿宋" w:eastAsia="仿宋" w:cs="仿宋"/>
          <w:sz w:val="32"/>
          <w:szCs w:val="32"/>
          <w:u w:val="single"/>
          <w:lang w:val="en-US" w:eastAsia="zh-CN"/>
        </w:rPr>
        <w:tab/>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p>
    <w:p w14:paraId="4A7A29D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联系地址和电话：</w:t>
      </w:r>
      <w:r>
        <w:rPr>
          <w:rFonts w:hint="eastAsia" w:ascii="仿宋" w:hAnsi="仿宋" w:eastAsia="仿宋" w:cs="仿宋"/>
          <w:sz w:val="32"/>
          <w:szCs w:val="32"/>
          <w:u w:val="single"/>
          <w:lang w:val="en-US" w:eastAsia="zh-CN"/>
        </w:rPr>
        <w:tab/>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p>
    <w:p w14:paraId="0A9E8DB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为维护公平、公正、公开的政府采购市场秩序，树立诚实守信的政府采购供应商形象，本单位（本人）自愿作出以下承诺：</w:t>
      </w:r>
    </w:p>
    <w:p w14:paraId="2E367B2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一、我单位（本人）自愿参加本次政府采购活动（项目名称：</w:t>
      </w:r>
      <w:r>
        <w:rPr>
          <w:rFonts w:hint="eastAsia" w:ascii="仿宋" w:hAnsi="仿宋" w:eastAsia="仿宋" w:cs="仿宋"/>
          <w:sz w:val="32"/>
          <w:szCs w:val="32"/>
          <w:u w:val="single"/>
          <w:lang w:val="en-US" w:eastAsia="zh-CN"/>
        </w:rPr>
        <w:tab/>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lang w:val="en-US" w:eastAsia="zh-CN"/>
        </w:rPr>
        <w:tab/>
      </w:r>
      <w:r>
        <w:rPr>
          <w:rFonts w:hint="eastAsia" w:ascii="仿宋" w:hAnsi="仿宋" w:eastAsia="仿宋" w:cs="仿宋"/>
          <w:sz w:val="32"/>
          <w:szCs w:val="32"/>
          <w:lang w:val="en-US" w:eastAsia="zh-CN"/>
        </w:rPr>
        <w:t>项目编号：</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lang w:val="en-US" w:eastAsia="zh-CN"/>
        </w:rPr>
        <w:tab/>
      </w:r>
      <w:r>
        <w:rPr>
          <w:rFonts w:hint="eastAsia" w:ascii="仿宋" w:hAnsi="仿宋" w:eastAsia="仿宋" w:cs="仿宋"/>
          <w:sz w:val="32"/>
          <w:szCs w:val="32"/>
          <w:lang w:val="en-US" w:eastAsia="zh-CN"/>
        </w:rPr>
        <w:t>），严格遵守《中华人民共和国政府采购法》及相关法律法规，依法诚信经营，无条件遵守本次政府采购活动的各项规定。我单位（本人）郑重承诺，我单位（本人）符合《中华人民共和国政府采购法》第二十二条规定和采购文件、本承诺函的条件：</w:t>
      </w:r>
    </w:p>
    <w:p w14:paraId="4714711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（一）具有独立承担民事责任的能力；</w:t>
      </w:r>
    </w:p>
    <w:p w14:paraId="7DD0526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（二）具有良好的商业信誉和健全的财务会计制度；</w:t>
      </w:r>
    </w:p>
    <w:p w14:paraId="49E5862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（三）具有履行合同所必需的设备和专业技术能力；</w:t>
      </w:r>
    </w:p>
    <w:p w14:paraId="157125F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（四）有依法缴纳税收和社会保障资金的良好记录；</w:t>
      </w:r>
    </w:p>
    <w:p w14:paraId="0400462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（五）参加政府采购活动前三年内，在经营活动中没有重大违法记录；</w:t>
      </w:r>
    </w:p>
    <w:p w14:paraId="3A03D35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（六）未被列入经营异常名录或者严重违法失信名单、失信被执行人、重大税收违法案件当事人名单、政府采购严重违法失信行为记录名单、信用中国网站不存在失信惩戒、重点关注和风险提示信息；</w:t>
      </w:r>
    </w:p>
    <w:p w14:paraId="35CDA4B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（七）未被相关监管部门作出行政处罚且尚在处罚有效期内；</w:t>
      </w:r>
    </w:p>
    <w:p w14:paraId="5B4AEC3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（八）未曾作出虚假政府采购承诺；</w:t>
      </w:r>
    </w:p>
    <w:p w14:paraId="2F6FBAE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（九）符合法律、行政法规规定的其他条件。</w:t>
      </w:r>
    </w:p>
    <w:p w14:paraId="715E1C5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二、我单位（本人）保证上述承诺事项的真实性。如有弄虚作假或其他违法违规行为，自愿承担一切法律责任，接受政府采购监管部门和其他机关的审查和处罚。</w:t>
      </w:r>
    </w:p>
    <w:p w14:paraId="09910C5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32"/>
          <w:szCs w:val="32"/>
          <w:lang w:val="en-US" w:eastAsia="zh-CN"/>
        </w:rPr>
      </w:pPr>
    </w:p>
    <w:p w14:paraId="0A1705B0">
      <w:pPr>
        <w:keepNext w:val="0"/>
        <w:keepLines w:val="0"/>
        <w:pageBreakBefore w:val="0"/>
        <w:widowControl w:val="0"/>
        <w:kinsoku/>
        <w:wordWrap/>
        <w:overflowPunct/>
        <w:topLinePunct w:val="0"/>
        <w:autoSpaceDE/>
        <w:autoSpaceDN/>
        <w:bidi w:val="0"/>
        <w:adjustRightInd/>
        <w:snapToGrid/>
        <w:spacing w:line="360" w:lineRule="auto"/>
        <w:ind w:left="1280" w:leftChars="0" w:hanging="1280" w:hangingChars="4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供应商（公章）：</w:t>
      </w:r>
    </w:p>
    <w:p w14:paraId="417D2205">
      <w:pPr>
        <w:keepNext w:val="0"/>
        <w:keepLines w:val="0"/>
        <w:pageBreakBefore w:val="0"/>
        <w:widowControl w:val="0"/>
        <w:kinsoku/>
        <w:wordWrap/>
        <w:overflowPunct/>
        <w:topLinePunct w:val="0"/>
        <w:autoSpaceDE/>
        <w:autoSpaceDN/>
        <w:bidi w:val="0"/>
        <w:adjustRightInd/>
        <w:snapToGrid/>
        <w:spacing w:line="360" w:lineRule="auto"/>
        <w:ind w:left="1280" w:right="420" w:rightChars="200" w:hanging="1280" w:hangingChars="400"/>
        <w:jc w:val="both"/>
        <w:textAlignment w:val="auto"/>
        <w:rPr>
          <w:rFonts w:hint="eastAsia" w:ascii="仿宋" w:hAnsi="仿宋" w:eastAsia="仿宋" w:cs="仿宋"/>
          <w:sz w:val="24"/>
          <w:szCs w:val="24"/>
          <w:lang w:val="en-US" w:eastAsia="zh-CN"/>
        </w:rPr>
      </w:pPr>
      <w:r>
        <w:rPr>
          <w:rFonts w:hint="eastAsia" w:ascii="仿宋" w:hAnsi="仿宋" w:eastAsia="仿宋" w:cs="仿宋"/>
          <w:sz w:val="32"/>
          <w:szCs w:val="32"/>
          <w:lang w:val="en-US" w:eastAsia="zh-CN"/>
        </w:rPr>
        <w:t xml:space="preserve">法定代表人或授权代表、负责人(签字或电子印章)：                                                                             </w:t>
      </w:r>
    </w:p>
    <w:p w14:paraId="7DC7A59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32"/>
          <w:szCs w:val="32"/>
          <w:lang w:val="en-US" w:eastAsia="zh-CN"/>
        </w:rPr>
        <w:t xml:space="preserve">    年   月   日</w:t>
      </w:r>
    </w:p>
    <w:p w14:paraId="450D04D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392CC2B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0CDBE4A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注：1.供应商须在投标（响应）文件中按此模板提供承诺函，未提供视为未实质性响应采购文件要求，按无效投标（响应）处理。</w:t>
      </w:r>
    </w:p>
    <w:p w14:paraId="6F6F87D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2.供应商的法定代表人或者授权代表的签字或盖章应真实、有效，如由授权代表签字或盖章的，应提供“法定代表人授权书”。</w:t>
      </w:r>
    </w:p>
    <w:p w14:paraId="2CB0D292">
      <w:bookmarkStart w:id="0" w:name="_GoBack"/>
      <w:bookmarkEnd w:id="0"/>
    </w:p>
    <w:sectPr>
      <w:footerReference r:id="rId3" w:type="default"/>
      <w:pgSz w:w="11906" w:h="16838"/>
      <w:pgMar w:top="1440" w:right="1800" w:bottom="1440" w:left="1800" w:header="851" w:footer="992" w:gutter="0"/>
      <w:pgNumType w:fmt="decimal" w:start="3"/>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3B703">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89CDCA8">
                          <w:pPr>
                            <w:pStyle w:val="2"/>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rPr>
                              <w:rFonts w:hint="eastAsia" w:ascii="宋体" w:hAnsi="宋体" w:eastAsia="宋体" w:cs="宋体"/>
                              <w:sz w:val="21"/>
                              <w:szCs w:val="21"/>
                            </w:rP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689CDCA8">
                    <w:pPr>
                      <w:pStyle w:val="2"/>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rPr>
                        <w:rFonts w:hint="eastAsia" w:ascii="宋体" w:hAnsi="宋体" w:eastAsia="宋体" w:cs="宋体"/>
                        <w:sz w:val="21"/>
                        <w:szCs w:val="21"/>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3B1EF4"/>
    <w:rsid w:val="203B1E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uiPriority w:val="0"/>
    <w:pPr>
      <w:widowControl w:val="0"/>
      <w:tabs>
        <w:tab w:val="center" w:pos="4153"/>
        <w:tab w:val="right" w:pos="8306"/>
      </w:tabs>
      <w:snapToGrid w:val="0"/>
      <w:jc w:val="left"/>
    </w:pPr>
    <w:rPr>
      <w:rFonts w:ascii="Calibri" w:hAnsi="Calibri" w:eastAsia="宋体" w:cs="Times New Roman"/>
      <w:kern w:val="2"/>
      <w:sz w:val="18"/>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2026-10-20T03:03:00Z</dcterms:created>
  <dc:creator>admin</dc:creator>
  <cp:lastModifiedBy>admin</cp:lastModifiedBy>
  <dcterms:modified xsi:type="dcterms:W3CDTF">2026-10-20T03:04:12Z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4A50547C3FFA4CEA8D48ADD03F5B7DBD_11</vt:lpwstr>
  </property>
  <property fmtid="{D5CDD505-2E9C-101B-9397-08002B2CF9AE}" pid="4" name="KSOTemplateDocerSaveRecord">
    <vt:lpwstr>eyJoZGlkIjoiOWJhODJjM2JiNDljMmY1ODJjOGQzNWEwMjE5YjVmMjEiLCJ1c2VySWQiOiIyMjM1MjcxOTkifQ==</vt:lpwstr>
  </property>
</Properties>
</file>