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"/>
        <w:gridCol w:w="984"/>
        <w:gridCol w:w="984"/>
        <w:gridCol w:w="589"/>
        <w:gridCol w:w="567"/>
        <w:gridCol w:w="984"/>
        <w:gridCol w:w="920"/>
        <w:gridCol w:w="164"/>
        <w:gridCol w:w="984"/>
        <w:gridCol w:w="164"/>
        <w:gridCol w:w="1000"/>
        <w:gridCol w:w="686"/>
        <w:gridCol w:w="461"/>
        <w:gridCol w:w="734"/>
        <w:gridCol w:w="411"/>
        <w:gridCol w:w="984"/>
        <w:gridCol w:w="553"/>
        <w:gridCol w:w="561"/>
        <w:gridCol w:w="995"/>
        <w:gridCol w:w="1075"/>
      </w:tblGrid>
      <w:tr w14:paraId="52F97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7" w:type="pct"/>
          <w:trHeight w:val="632" w:hRule="atLeast"/>
        </w:trPr>
        <w:tc>
          <w:tcPr>
            <w:tcW w:w="231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/>
            <w:vAlign w:val="center"/>
          </w:tcPr>
          <w:p w14:paraId="42C0E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视频会议运维</w:t>
            </w:r>
          </w:p>
        </w:tc>
        <w:tc>
          <w:tcPr>
            <w:tcW w:w="173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/>
            <w:vAlign w:val="center"/>
          </w:tcPr>
          <w:p w14:paraId="2BC55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机房平台等运维</w:t>
            </w:r>
          </w:p>
        </w:tc>
      </w:tr>
      <w:tr w14:paraId="3B2C1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7" w:type="pct"/>
          <w:trHeight w:val="673" w:hRule="atLeast"/>
        </w:trPr>
        <w:tc>
          <w:tcPr>
            <w:tcW w:w="953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6077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盟市数（个）</w:t>
            </w:r>
          </w:p>
        </w:tc>
        <w:tc>
          <w:tcPr>
            <w:tcW w:w="88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FEE9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471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BD45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总资金（万元）</w:t>
            </w:r>
          </w:p>
        </w:tc>
        <w:tc>
          <w:tcPr>
            <w:tcW w:w="60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193D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盟市数（个）</w:t>
            </w:r>
          </w:p>
        </w:tc>
        <w:tc>
          <w:tcPr>
            <w:tcW w:w="43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1189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69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28A5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总资金（万元）</w:t>
            </w:r>
          </w:p>
        </w:tc>
      </w:tr>
      <w:tr w14:paraId="70D31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7" w:type="pct"/>
          <w:trHeight w:val="1826" w:hRule="atLeast"/>
        </w:trPr>
        <w:tc>
          <w:tcPr>
            <w:tcW w:w="953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6D381F0">
            <w:pPr>
              <w:jc w:val="center"/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8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F40968C">
            <w:pPr>
              <w:jc w:val="center"/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83BC393">
            <w:pPr>
              <w:jc w:val="center"/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D567752">
            <w:pPr>
              <w:jc w:val="center"/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282B5D2">
            <w:pPr>
              <w:jc w:val="center"/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997E3DA">
            <w:pPr>
              <w:jc w:val="center"/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5A0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7" w:type="pct"/>
          <w:trHeight w:val="632" w:hRule="atLeast"/>
        </w:trPr>
        <w:tc>
          <w:tcPr>
            <w:tcW w:w="9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D7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BB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A5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F0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7B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Microsoft YaHei UI" w:hAnsi="Microsoft YaHei UI" w:eastAsia="Microsoft YaHei UI" w:cs="Microsoft YaHei U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6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8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Microsoft YaHei UI" w:hAnsi="Microsoft YaHei UI" w:eastAsia="Microsoft YaHei UI" w:cs="Microsoft YaHei U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</w:tr>
      <w:tr w14:paraId="7EAB3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7" w:type="pct"/>
          <w:trHeight w:val="632" w:hRule="atLeast"/>
          <w:jc w:val="center"/>
        </w:trPr>
        <w:tc>
          <w:tcPr>
            <w:tcW w:w="4052" w:type="pct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7C1B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雨量站</w:t>
            </w:r>
          </w:p>
        </w:tc>
      </w:tr>
      <w:tr w14:paraId="58D6F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7" w:type="pct"/>
          <w:trHeight w:val="1216" w:hRule="atLeast"/>
          <w:jc w:val="center"/>
        </w:trPr>
        <w:tc>
          <w:tcPr>
            <w:tcW w:w="9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5DEC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布局优化雨量站（个）</w:t>
            </w:r>
          </w:p>
        </w:tc>
        <w:tc>
          <w:tcPr>
            <w:tcW w:w="8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311D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单价（万元）</w:t>
            </w:r>
          </w:p>
        </w:tc>
        <w:tc>
          <w:tcPr>
            <w:tcW w:w="220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5717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雨量站更新总价</w:t>
            </w:r>
          </w:p>
        </w:tc>
      </w:tr>
      <w:tr w14:paraId="194F6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7" w:type="pct"/>
          <w:trHeight w:val="632" w:hRule="atLeast"/>
          <w:jc w:val="center"/>
        </w:trPr>
        <w:tc>
          <w:tcPr>
            <w:tcW w:w="9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A40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8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7AA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0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9C8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8E8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3" w:type="pct"/>
          <w:trHeight w:val="3137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3552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站点总数（个）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626E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雨量站（个）</w:t>
            </w:r>
          </w:p>
        </w:tc>
        <w:tc>
          <w:tcPr>
            <w:tcW w:w="41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5281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雨量站单价（万元）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6457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水位站（个）</w:t>
            </w:r>
          </w:p>
        </w:tc>
        <w:tc>
          <w:tcPr>
            <w:tcW w:w="3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7EE9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水位站单价（万元）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6A84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声光电雨量站（个）</w:t>
            </w:r>
          </w:p>
        </w:tc>
        <w:tc>
          <w:tcPr>
            <w:tcW w:w="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269F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声光电雨量站单价（万元）</w:t>
            </w:r>
          </w:p>
        </w:tc>
        <w:tc>
          <w:tcPr>
            <w:tcW w:w="4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48BC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声光电水位雨量一体站（个）</w:t>
            </w:r>
          </w:p>
        </w:tc>
        <w:tc>
          <w:tcPr>
            <w:tcW w:w="4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00E3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声光电水位雨量一体站单价（万元）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7121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一体站（个）</w:t>
            </w:r>
          </w:p>
        </w:tc>
        <w:tc>
          <w:tcPr>
            <w:tcW w:w="3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2004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一体站单价（万元）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2E79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图像视频站（个）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9414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图像视频站单价（万元）</w:t>
            </w:r>
          </w:p>
        </w:tc>
      </w:tr>
      <w:tr w14:paraId="76D62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3" w:type="pct"/>
          <w:trHeight w:val="1176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CEC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9E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41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F5D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B38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8D4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0B4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202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87E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8C1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571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3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3E5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937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FBA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640CEAE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316C3"/>
    <w:rsid w:val="02A316C3"/>
    <w:rsid w:val="19481E28"/>
    <w:rsid w:val="41DF68D9"/>
    <w:rsid w:val="76BF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220</Words>
  <Characters>268</Characters>
  <Lines>0</Lines>
  <Paragraphs>0</Paragraphs>
  <TotalTime>4</TotalTime>
  <ScaleCrop>false</ScaleCrop>
  <LinksUpToDate>false</LinksUpToDate>
  <CharactersWithSpaces>270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2026-05-15T03:59:00Z</dcterms:created>
  <dc:creator>N</dc:creator>
  <cp:lastModifiedBy>N</cp:lastModifiedBy>
  <dcterms:modified xsi:type="dcterms:W3CDTF">2026-05-15T08:20:08Z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21413CE2FDE94E07853522224D321068_13</vt:lpwstr>
  </property>
  <property fmtid="{D5CDD505-2E9C-101B-9397-08002B2CF9AE}" pid="4" name="KSOTemplateDocerSaveRecord">
    <vt:lpwstr>eyJoZGlkIjoiNmY4MmQ2OGUyOTFhODlkZmEwMjZiNjUzMjM2NWJiOGIiLCJ1c2VySWQiOiIyMzYwMzkwMzAifQ==</vt:lpwstr>
  </property>
</Properties>
</file>