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DA97D">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招标工程量清单编制说明</w:t>
      </w:r>
    </w:p>
    <w:p w14:paraId="7904C727">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eastAsia="zh-CN"/>
        </w:rPr>
        <w:t>一、工程概况：</w:t>
      </w:r>
    </w:p>
    <w:p w14:paraId="423B5CFB">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eastAsia="zh-CN"/>
        </w:rPr>
        <w:t>1、工程名称：</w:t>
      </w:r>
      <w:r>
        <w:rPr>
          <w:rFonts w:hint="eastAsia" w:ascii="仿宋" w:hAnsi="仿宋" w:eastAsia="仿宋" w:cs="仿宋"/>
          <w:spacing w:val="-20"/>
          <w:sz w:val="32"/>
          <w:szCs w:val="32"/>
          <w:lang w:val="en-US" w:eastAsia="zh-CN"/>
        </w:rPr>
        <w:t>准格尔旗友谊街道办事处官板乌素沟排水渠项目</w:t>
      </w:r>
    </w:p>
    <w:p w14:paraId="174720FC">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eastAsia="zh-CN"/>
        </w:rPr>
        <w:t>2、建设地点：</w:t>
      </w:r>
      <w:r>
        <w:rPr>
          <w:rFonts w:hint="eastAsia" w:ascii="仿宋" w:hAnsi="仿宋" w:eastAsia="仿宋" w:cs="仿宋"/>
          <w:spacing w:val="-20"/>
          <w:sz w:val="32"/>
          <w:szCs w:val="32"/>
          <w:lang w:val="en-US" w:eastAsia="zh-CN"/>
        </w:rPr>
        <w:t>准格尔旗薛家湾镇。</w:t>
      </w:r>
    </w:p>
    <w:p w14:paraId="39CD5667">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3、类型：</w:t>
      </w:r>
      <w:r>
        <w:rPr>
          <w:rFonts w:hint="eastAsia" w:ascii="仿宋" w:hAnsi="仿宋" w:eastAsia="仿宋" w:cs="仿宋"/>
          <w:b w:val="0"/>
          <w:bCs w:val="0"/>
          <w:spacing w:val="-20"/>
          <w:sz w:val="32"/>
          <w:szCs w:val="32"/>
          <w:lang w:val="en-US" w:eastAsia="zh-CN"/>
        </w:rPr>
        <w:t>排水渠项目</w:t>
      </w:r>
      <w:r>
        <w:rPr>
          <w:rFonts w:hint="eastAsia" w:ascii="仿宋" w:hAnsi="仿宋" w:eastAsia="仿宋" w:cs="仿宋"/>
          <w:spacing w:val="-20"/>
          <w:sz w:val="32"/>
          <w:szCs w:val="32"/>
          <w:lang w:val="en-US" w:eastAsia="zh-CN"/>
        </w:rPr>
        <w:t>。</w:t>
      </w:r>
    </w:p>
    <w:p w14:paraId="5DE2EEE3">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二、编制依据：</w:t>
      </w:r>
    </w:p>
    <w:p w14:paraId="41C5BDD9">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1、建设单位提供的由中联合创设计有限公司出具的关于</w:t>
      </w:r>
      <w:r>
        <w:rPr>
          <w:rFonts w:hint="eastAsia" w:ascii="仿宋" w:hAnsi="仿宋" w:eastAsia="仿宋" w:cs="仿宋"/>
          <w:b w:val="0"/>
          <w:bCs w:val="0"/>
          <w:spacing w:val="-20"/>
          <w:sz w:val="32"/>
          <w:szCs w:val="32"/>
          <w:lang w:val="en-US" w:eastAsia="zh-CN"/>
        </w:rPr>
        <w:t>准格尔旗友谊街道办事处官板乌素沟排水渠项目</w:t>
      </w:r>
      <w:r>
        <w:rPr>
          <w:rFonts w:hint="eastAsia" w:ascii="仿宋" w:hAnsi="仿宋" w:eastAsia="仿宋" w:cs="仿宋"/>
          <w:spacing w:val="-20"/>
          <w:sz w:val="32"/>
          <w:szCs w:val="32"/>
          <w:lang w:val="en-US" w:eastAsia="zh-CN"/>
        </w:rPr>
        <w:t>施工图纸；</w:t>
      </w:r>
    </w:p>
    <w:p w14:paraId="21D98EE8">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2、与本工程有关的标准（包括标准图集）、规范、技术资料；</w:t>
      </w:r>
    </w:p>
    <w:p w14:paraId="28A07E80">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3、建设单位提供的招标控制价电子版预算书。</w:t>
      </w:r>
    </w:p>
    <w:p w14:paraId="68024D24">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val="en-US" w:eastAsia="zh-CN"/>
        </w:rPr>
        <w:t>4</w:t>
      </w:r>
      <w:r>
        <w:rPr>
          <w:rFonts w:hint="eastAsia" w:ascii="仿宋" w:hAnsi="仿宋" w:eastAsia="仿宋" w:cs="仿宋"/>
          <w:spacing w:val="-20"/>
          <w:sz w:val="32"/>
          <w:szCs w:val="32"/>
          <w:lang w:eastAsia="zh-CN"/>
        </w:rPr>
        <w:t>、清单计价依据：</w:t>
      </w:r>
      <w:bookmarkStart w:id="1" w:name="_GoBack"/>
      <w:bookmarkEnd w:id="1"/>
    </w:p>
    <w:p w14:paraId="5F6E4358">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eastAsia="zh-CN"/>
        </w:rPr>
        <w:t>《建设工程工程量清单计价规范》GBT50500-2024 、</w:t>
      </w:r>
    </w:p>
    <w:p w14:paraId="53B43554">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eastAsia="zh-CN"/>
        </w:rPr>
        <w:t>《</w:t>
      </w:r>
      <w:r>
        <w:rPr>
          <w:rFonts w:hint="eastAsia" w:ascii="仿宋" w:hAnsi="仿宋" w:eastAsia="仿宋" w:cs="仿宋"/>
          <w:spacing w:val="-20"/>
          <w:sz w:val="32"/>
          <w:szCs w:val="32"/>
          <w:lang w:val="en-US" w:eastAsia="zh-CN"/>
        </w:rPr>
        <w:t>市政</w:t>
      </w:r>
      <w:r>
        <w:rPr>
          <w:rFonts w:hint="eastAsia" w:ascii="仿宋" w:hAnsi="仿宋" w:eastAsia="仿宋" w:cs="仿宋"/>
          <w:spacing w:val="-20"/>
          <w:sz w:val="32"/>
          <w:szCs w:val="32"/>
          <w:lang w:eastAsia="zh-CN"/>
        </w:rPr>
        <w:t>工程工程量清单计算规范》GBT50857-20</w:t>
      </w:r>
      <w:r>
        <w:rPr>
          <w:rFonts w:hint="eastAsia" w:ascii="仿宋" w:hAnsi="仿宋" w:eastAsia="仿宋" w:cs="仿宋"/>
          <w:spacing w:val="-20"/>
          <w:sz w:val="32"/>
          <w:szCs w:val="32"/>
          <w:lang w:val="en-US" w:eastAsia="zh-CN"/>
        </w:rPr>
        <w:t>24</w:t>
      </w:r>
      <w:r>
        <w:rPr>
          <w:rFonts w:hint="eastAsia" w:ascii="仿宋" w:hAnsi="仿宋" w:eastAsia="仿宋" w:cs="仿宋"/>
          <w:spacing w:val="-20"/>
          <w:sz w:val="32"/>
          <w:szCs w:val="32"/>
          <w:lang w:eastAsia="zh-CN"/>
        </w:rPr>
        <w:t>、</w:t>
      </w:r>
      <w:bookmarkStart w:id="0" w:name="OLE_LINK2"/>
    </w:p>
    <w:p w14:paraId="50491A03">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eastAsia="zh-CN"/>
        </w:rPr>
        <w:t>《房屋建筑与装饰工程工程量清单计算规范》GBT50854-20</w:t>
      </w:r>
      <w:bookmarkEnd w:id="0"/>
      <w:r>
        <w:rPr>
          <w:rFonts w:hint="eastAsia" w:ascii="仿宋" w:hAnsi="仿宋" w:eastAsia="仿宋" w:cs="仿宋"/>
          <w:spacing w:val="-20"/>
          <w:sz w:val="32"/>
          <w:szCs w:val="32"/>
          <w:lang w:val="en-US" w:eastAsia="zh-CN"/>
        </w:rPr>
        <w:t>24</w:t>
      </w:r>
      <w:r>
        <w:rPr>
          <w:rFonts w:hint="eastAsia" w:ascii="仿宋" w:hAnsi="仿宋" w:eastAsia="仿宋" w:cs="仿宋"/>
          <w:spacing w:val="-20"/>
          <w:sz w:val="32"/>
          <w:szCs w:val="32"/>
          <w:lang w:eastAsia="zh-CN"/>
        </w:rPr>
        <w:t>、</w:t>
      </w:r>
    </w:p>
    <w:p w14:paraId="0D905543">
      <w:pPr>
        <w:spacing w:after="0" w:line="140" w:lineRule="atLeast"/>
        <w:ind w:firstLine="560" w:firstLineChars="200"/>
        <w:rPr>
          <w:rFonts w:hint="eastAsia" w:ascii="仿宋" w:hAnsi="仿宋" w:eastAsia="仿宋" w:cs="仿宋"/>
          <w:spacing w:val="-20"/>
          <w:sz w:val="32"/>
          <w:szCs w:val="32"/>
          <w:lang w:eastAsia="zh-CN"/>
        </w:rPr>
      </w:pPr>
      <w:r>
        <w:rPr>
          <w:rFonts w:hint="eastAsia" w:ascii="仿宋" w:hAnsi="仿宋" w:eastAsia="仿宋" w:cs="仿宋"/>
          <w:spacing w:val="-20"/>
          <w:sz w:val="32"/>
          <w:szCs w:val="32"/>
          <w:lang w:eastAsia="zh-CN"/>
        </w:rPr>
        <w:t>《通用安装工程工程量计算规范》GBT50856-20</w:t>
      </w:r>
      <w:r>
        <w:rPr>
          <w:rFonts w:hint="eastAsia" w:ascii="仿宋" w:hAnsi="仿宋" w:eastAsia="仿宋" w:cs="仿宋"/>
          <w:spacing w:val="-20"/>
          <w:sz w:val="32"/>
          <w:szCs w:val="32"/>
          <w:lang w:val="en-US" w:eastAsia="zh-CN"/>
        </w:rPr>
        <w:t>24</w:t>
      </w:r>
      <w:r>
        <w:rPr>
          <w:rFonts w:hint="eastAsia" w:ascii="仿宋" w:hAnsi="仿宋" w:eastAsia="仿宋" w:cs="仿宋"/>
          <w:spacing w:val="-20"/>
          <w:sz w:val="32"/>
          <w:szCs w:val="32"/>
          <w:lang w:eastAsia="zh-CN"/>
        </w:rPr>
        <w:t>；</w:t>
      </w:r>
    </w:p>
    <w:p w14:paraId="4577C892">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5、税金执行《关于调整内蒙古自治区建设工程计价依据增值税税率的通知》内建标[2019]113 号文件，税率为 9%；</w:t>
      </w:r>
    </w:p>
    <w:p w14:paraId="12A949FF">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6、安全文明施工费、安全生产费计提费用执行内蒙古自治区住房和城乡建设厅文件内建标〔2025〕98号文件。</w:t>
      </w:r>
    </w:p>
    <w:p w14:paraId="636022F6">
      <w:pPr>
        <w:spacing w:after="0" w:line="140" w:lineRule="atLeast"/>
        <w:ind w:firstLine="560" w:firstLineChars="2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三、编制说明：</w:t>
      </w:r>
    </w:p>
    <w:p w14:paraId="3C2662BD">
      <w:pPr>
        <w:numPr>
          <w:ilvl w:val="0"/>
          <w:numId w:val="0"/>
        </w:numPr>
        <w:spacing w:before="63" w:beforeLines="20" w:beforeAutospacing="0" w:after="0" w:afterAutospacing="0" w:line="276" w:lineRule="auto"/>
        <w:ind w:firstLine="560" w:firstLineChars="200"/>
        <w:rPr>
          <w:rFonts w:hint="default"/>
          <w:lang w:val="en-US" w:eastAsia="zh-CN"/>
        </w:rPr>
      </w:pPr>
      <w:r>
        <w:rPr>
          <w:rFonts w:hint="eastAsia" w:ascii="仿宋" w:hAnsi="仿宋" w:eastAsia="仿宋" w:cs="仿宋"/>
          <w:b w:val="0"/>
          <w:bCs w:val="0"/>
          <w:color w:val="auto"/>
          <w:spacing w:val="-20"/>
          <w:sz w:val="32"/>
          <w:szCs w:val="32"/>
          <w:lang w:val="en-US" w:eastAsia="zh-CN"/>
        </w:rPr>
        <w:t>1、暂列金额为198570元（不含税），详见</w:t>
      </w:r>
      <w:r>
        <w:rPr>
          <w:rFonts w:hint="eastAsia" w:ascii="仿宋" w:hAnsi="仿宋" w:eastAsia="仿宋" w:cs="仿宋"/>
          <w:b w:val="0"/>
          <w:bCs w:val="0"/>
          <w:spacing w:val="-20"/>
          <w:sz w:val="32"/>
          <w:szCs w:val="32"/>
          <w:lang w:val="en-US" w:eastAsia="zh-CN"/>
        </w:rPr>
        <w:t>准格尔旗友谊街道办事处官板乌素沟排水渠项目</w:t>
      </w:r>
      <w:r>
        <w:rPr>
          <w:rFonts w:hint="eastAsia" w:ascii="仿宋" w:hAnsi="仿宋" w:eastAsia="仿宋" w:cs="仿宋"/>
          <w:b w:val="0"/>
          <w:bCs w:val="0"/>
          <w:color w:val="auto"/>
          <w:spacing w:val="-20"/>
          <w:sz w:val="32"/>
          <w:szCs w:val="32"/>
          <w:lang w:val="en-US" w:eastAsia="zh-CN"/>
        </w:rPr>
        <w:t>单位工程其他项目清单与计价汇总表，招投标时不得作为竞争性费用，严格按清单计价规范计取9%税金后进行编制,若清单电子招标书中本项费用不显示金额，投标单位严格按照本说明执行。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YTkyMjBhNDhlM2M4YzdmNjAyZmNmMGM5OTFiNzcifQ=="/>
  </w:docVars>
  <w:rsids>
    <w:rsidRoot w:val="62D54577"/>
    <w:rsid w:val="01EB6BEC"/>
    <w:rsid w:val="11BD5884"/>
    <w:rsid w:val="13622D22"/>
    <w:rsid w:val="14B31A99"/>
    <w:rsid w:val="1A2C1CD1"/>
    <w:rsid w:val="1BC10B57"/>
    <w:rsid w:val="202775F3"/>
    <w:rsid w:val="2F8F01EF"/>
    <w:rsid w:val="31C722FD"/>
    <w:rsid w:val="382A2451"/>
    <w:rsid w:val="40167DD4"/>
    <w:rsid w:val="404E066F"/>
    <w:rsid w:val="46821C9A"/>
    <w:rsid w:val="46D73EC6"/>
    <w:rsid w:val="478759A6"/>
    <w:rsid w:val="48B75481"/>
    <w:rsid w:val="5B231042"/>
    <w:rsid w:val="5DE75070"/>
    <w:rsid w:val="624A3B5C"/>
    <w:rsid w:val="62D54577"/>
    <w:rsid w:val="6A076F65"/>
    <w:rsid w:val="7D5B0573"/>
    <w:rsid w:val="7E0F4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619</Words>
  <Characters>702</Characters>
  <Lines>0</Lines>
  <Paragraphs>0</Paragraphs>
  <TotalTime>0</TotalTime>
  <ScaleCrop>false</ScaleCrop>
  <LinksUpToDate>false</LinksUpToDate>
  <CharactersWithSpaces>702</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2023-12-29T03:45:00Z</dcterms:created>
  <dc:creator>♥陌城</dc:creator>
  <cp:lastModifiedBy>♥陌城</cp:lastModifiedBy>
  <dcterms:modified xsi:type="dcterms:W3CDTF">2026-05-08T03:30:43Z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A1B0E6912F7B4BCBA7F4DDFE23840137_13</vt:lpwstr>
  </property>
  <property fmtid="{D5CDD505-2E9C-101B-9397-08002B2CF9AE}" pid="4" name="KSOTemplateDocerSaveRecord">
    <vt:lpwstr>eyJoZGlkIjoiOTFlMjA0MzhlNTE5MzBjMjc2N2VjNWVlZjc4NWMxMGMiLCJ1c2VySWQiOiI1NzIxNzczMTgifQ==</vt:lpwstr>
  </property>
</Properties>
</file>