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1768E5">
      <w:pPr>
        <w:jc w:val="center"/>
        <w:rPr>
          <w:rFonts w:hint="eastAsia" w:asciiTheme="minorEastAsia" w:hAnsiTheme="minorEastAsia" w:eastAsiaTheme="minorEastAsia"/>
          <w:b/>
          <w:bCs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8"/>
          <w:highlight w:val="none"/>
          <w:lang w:val="en-US" w:eastAsia="zh-CN"/>
        </w:rPr>
        <w:t>呼和浩特市残疾人康复服务中心医用呼吸支持系统采购项目</w:t>
      </w:r>
    </w:p>
    <w:p w14:paraId="79E54911">
      <w:pPr>
        <w:jc w:val="center"/>
        <w:rPr>
          <w:rFonts w:hint="eastAsia" w:asciiTheme="minorEastAsia" w:hAnsiTheme="minorEastAsia" w:eastAsiaTheme="minorEastAsia"/>
          <w:b/>
          <w:bCs/>
          <w:sz w:val="24"/>
          <w:highlight w:val="none"/>
        </w:rPr>
      </w:pPr>
      <w:r>
        <w:rPr>
          <w:rFonts w:hint="eastAsia" w:asciiTheme="minorEastAsia" w:hAnsiTheme="minorEastAsia" w:eastAsiaTheme="minorEastAsia"/>
          <w:b/>
          <w:bCs/>
          <w:sz w:val="24"/>
          <w:highlight w:val="none"/>
        </w:rPr>
        <w:t>项目概述及技术规范</w:t>
      </w:r>
    </w:p>
    <w:p w14:paraId="14D97F6E">
      <w:pPr>
        <w:spacing w:line="360" w:lineRule="auto"/>
        <w:rPr>
          <w:rFonts w:asciiTheme="minorEastAsia" w:hAnsiTheme="minorEastAsia" w:eastAsiaTheme="minorEastAsia"/>
          <w:sz w:val="24"/>
          <w:highlight w:val="none"/>
        </w:rPr>
      </w:pPr>
    </w:p>
    <w:p w14:paraId="4CC361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1、项目概况</w:t>
      </w:r>
    </w:p>
    <w:p w14:paraId="197916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highlight w:val="none"/>
          <w:lang w:eastAsia="zh-CN"/>
        </w:rPr>
      </w:pPr>
      <w:r>
        <w:rPr>
          <w:rFonts w:hint="eastAsia" w:ascii="宋体" w:hAnsi="宋体"/>
          <w:sz w:val="24"/>
          <w:highlight w:val="none"/>
        </w:rPr>
        <w:t>项目名称：</w:t>
      </w:r>
      <w:r>
        <w:rPr>
          <w:rFonts w:hint="eastAsia" w:ascii="宋体" w:hAnsi="宋体"/>
          <w:sz w:val="24"/>
          <w:highlight w:val="none"/>
          <w:lang w:val="en-US" w:eastAsia="zh-CN"/>
        </w:rPr>
        <w:t>呼和浩特市残疾人康复服务中心医用呼吸支持系统采购项目</w:t>
      </w:r>
    </w:p>
    <w:p w14:paraId="1DCF5A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2</w:t>
      </w:r>
      <w:r>
        <w:rPr>
          <w:rFonts w:hint="eastAsia" w:ascii="宋体" w:hAnsi="宋体"/>
          <w:sz w:val="24"/>
          <w:highlight w:val="none"/>
        </w:rPr>
        <w:t>、技术规范</w:t>
      </w:r>
    </w:p>
    <w:p w14:paraId="40D312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GB 50751-2012《医用气体工程技术规范》</w:t>
      </w:r>
    </w:p>
    <w:p w14:paraId="797857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YY/T 0186-94《医用中心吸引系统通用技术条件》</w:t>
      </w:r>
    </w:p>
    <w:p w14:paraId="5AA0F6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YY/T 0187-94《医用中心供氧系统通用技术条件》</w:t>
      </w:r>
      <w:bookmarkStart w:id="0" w:name="_GoBack"/>
      <w:bookmarkEnd w:id="0"/>
    </w:p>
    <w:p w14:paraId="3F31E1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YY/T  0298 - 1998《医用分子筛制氧设备通用技术规范》</w:t>
      </w:r>
    </w:p>
    <w:p w14:paraId="4A5BB0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GB 50030-2013《氧气站设计规范》</w:t>
      </w:r>
    </w:p>
    <w:p w14:paraId="1251EA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YYY1468-2016《用于医用气体管道系统的氧气浓缩器供气系统》</w:t>
      </w:r>
    </w:p>
    <w:p w14:paraId="6F118B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GB 50333-2013《医院洁净手术部建筑技术规范一医用气体篇》</w:t>
      </w:r>
    </w:p>
    <w:p w14:paraId="35AA01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GB 50016-2014《建筑设计防火规范》 (2018 年版)</w:t>
      </w:r>
    </w:p>
    <w:p w14:paraId="43AB17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GB 55037-2022《建筑防火通用规范》</w:t>
      </w:r>
    </w:p>
    <w:p w14:paraId="10AD37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GB 50316-2000《工业金属管道设计规范》 (2008 年版)</w:t>
      </w:r>
    </w:p>
    <w:p w14:paraId="3679A9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GB 50235-2010《工业金属管道工程施工规范》</w:t>
      </w:r>
    </w:p>
    <w:p w14:paraId="3D0612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GB 50184-2011《工业金属管道工程施工质量验收规范》</w:t>
      </w:r>
    </w:p>
    <w:p w14:paraId="38291D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GB 50236-2011《现场设备、工业管道焊接工程施工规范》</w:t>
      </w:r>
    </w:p>
    <w:p w14:paraId="4F9461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GB 50683-2011《现场设备、工业管道焊接工程施工质量验收规范》</w:t>
      </w:r>
    </w:p>
    <w:p w14:paraId="61E50A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GB/T 14976-2012《流体输送用不锈钢无缝钢管》</w:t>
      </w:r>
    </w:p>
    <w:p w14:paraId="03A62B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YS/T 650-2020《医用气体和真空用无缝铜管》</w:t>
      </w:r>
    </w:p>
    <w:p w14:paraId="267514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GB/T 150.1~150.4-2011《压力容器》</w:t>
      </w:r>
    </w:p>
    <w:p w14:paraId="20E5CB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GB/T 8982-2009 《医用及航空呼吸用氧》</w:t>
      </w:r>
    </w:p>
    <w:p w14:paraId="07EF8D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GB 50254-2014《电气装置安装工程 低压电器施工及验收规范》</w:t>
      </w:r>
    </w:p>
    <w:p w14:paraId="6BEEE2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GB/T 12241-2021《安全阀一般要求》</w:t>
      </w:r>
    </w:p>
    <w:p w14:paraId="5E98E8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GB/T 3836.4-2021《爆炸性环境 第 4 部分</w:t>
      </w:r>
      <w:r>
        <w:rPr>
          <w:rFonts w:hint="eastAsia" w:ascii="宋体" w:hAnsi="宋体"/>
          <w:sz w:val="24"/>
          <w:highlight w:val="none"/>
          <w:lang w:eastAsia="zh-CN"/>
        </w:rPr>
        <w:t>：</w:t>
      </w:r>
      <w:r>
        <w:rPr>
          <w:rFonts w:hint="eastAsia" w:ascii="宋体" w:hAnsi="宋体"/>
          <w:sz w:val="24"/>
          <w:highlight w:val="none"/>
        </w:rPr>
        <w:t>由本质安全型“i”保护的设备》</w:t>
      </w:r>
    </w:p>
    <w:p w14:paraId="093443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国家及地方颁布的其它相关法律法规</w:t>
      </w:r>
    </w:p>
    <w:p w14:paraId="7F0D81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Theme="minorEastAsia"/>
          <w:sz w:val="24"/>
          <w:highlight w:val="none"/>
          <w:lang w:eastAsia="zh-CN"/>
        </w:rPr>
      </w:pPr>
      <w:r>
        <w:rPr>
          <w:rFonts w:hint="eastAsia" w:ascii="宋体" w:hAnsi="宋体"/>
          <w:sz w:val="24"/>
          <w:highlight w:val="none"/>
        </w:rPr>
        <w:t>如有最新版本的技术规范，以最新的技术规范为准</w:t>
      </w:r>
      <w:r>
        <w:rPr>
          <w:rFonts w:hint="eastAsia" w:ascii="宋体" w:hAnsi="宋体"/>
          <w:sz w:val="24"/>
          <w:highlight w:val="none"/>
          <w:lang w:eastAsia="zh-CN"/>
        </w:rPr>
        <w:t>。</w:t>
      </w:r>
    </w:p>
    <w:p w14:paraId="44F07263">
      <w:pPr>
        <w:spacing w:line="360" w:lineRule="auto"/>
        <w:ind w:firstLine="480" w:firstLineChars="200"/>
        <w:rPr>
          <w:rFonts w:hint="eastAsia" w:asciiTheme="minorEastAsia" w:hAnsiTheme="minorEastAsia" w:eastAsiaTheme="minorEastAsia"/>
          <w:sz w:val="24"/>
          <w:lang w:val="en-US" w:eastAsia="zh-CN"/>
        </w:rPr>
      </w:pPr>
    </w:p>
    <w:sectPr>
      <w:pgSz w:w="11906" w:h="16838"/>
      <w:pgMar w:top="1440" w:right="1066" w:bottom="1440" w:left="16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BHIEC+ËÎÌå">
    <w:altName w:val="Segoe Print"/>
    <w:panose1 w:val="00000000000000000000"/>
    <w:charset w:val="01"/>
    <w:family w:val="auto"/>
    <w:pitch w:val="default"/>
    <w:sig w:usb0="00000000" w:usb1="00000000" w:usb2="01010101" w:usb3="01010101" w:csb0="01010101" w:csb1="01010101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8376E2"/>
    <w:rsid w:val="06AC252B"/>
    <w:rsid w:val="07A94450"/>
    <w:rsid w:val="09822394"/>
    <w:rsid w:val="09EE2215"/>
    <w:rsid w:val="0A752B8A"/>
    <w:rsid w:val="0A916ABC"/>
    <w:rsid w:val="0BBB23B0"/>
    <w:rsid w:val="0D721104"/>
    <w:rsid w:val="108376E2"/>
    <w:rsid w:val="110201D6"/>
    <w:rsid w:val="12B058F5"/>
    <w:rsid w:val="12BA6EE7"/>
    <w:rsid w:val="12F36E1F"/>
    <w:rsid w:val="152D62BD"/>
    <w:rsid w:val="19755991"/>
    <w:rsid w:val="19AF18BD"/>
    <w:rsid w:val="1AD26B24"/>
    <w:rsid w:val="1BAE2249"/>
    <w:rsid w:val="1ECD54FB"/>
    <w:rsid w:val="2119228B"/>
    <w:rsid w:val="21690A23"/>
    <w:rsid w:val="229A1F29"/>
    <w:rsid w:val="22FF7581"/>
    <w:rsid w:val="23B957A0"/>
    <w:rsid w:val="29292735"/>
    <w:rsid w:val="297763E8"/>
    <w:rsid w:val="299C31B6"/>
    <w:rsid w:val="2B51484B"/>
    <w:rsid w:val="2B814585"/>
    <w:rsid w:val="2D3B4358"/>
    <w:rsid w:val="2E0D1E9C"/>
    <w:rsid w:val="2FF42D20"/>
    <w:rsid w:val="32830016"/>
    <w:rsid w:val="33D1509B"/>
    <w:rsid w:val="3445306C"/>
    <w:rsid w:val="35566799"/>
    <w:rsid w:val="35F6281E"/>
    <w:rsid w:val="36552C33"/>
    <w:rsid w:val="39A00437"/>
    <w:rsid w:val="3A187A76"/>
    <w:rsid w:val="3B2B6D72"/>
    <w:rsid w:val="3C682428"/>
    <w:rsid w:val="3F6E088C"/>
    <w:rsid w:val="415E3CA3"/>
    <w:rsid w:val="41FE7CDB"/>
    <w:rsid w:val="421467A2"/>
    <w:rsid w:val="4B9D0BF9"/>
    <w:rsid w:val="4D53104F"/>
    <w:rsid w:val="51847571"/>
    <w:rsid w:val="53346859"/>
    <w:rsid w:val="57617E12"/>
    <w:rsid w:val="57921E04"/>
    <w:rsid w:val="58204271"/>
    <w:rsid w:val="5D9C7893"/>
    <w:rsid w:val="5DBE27B3"/>
    <w:rsid w:val="601E0B9A"/>
    <w:rsid w:val="606D0A95"/>
    <w:rsid w:val="607C0FF9"/>
    <w:rsid w:val="60C629D7"/>
    <w:rsid w:val="62FF5448"/>
    <w:rsid w:val="6440371B"/>
    <w:rsid w:val="65110961"/>
    <w:rsid w:val="66047140"/>
    <w:rsid w:val="685B2D11"/>
    <w:rsid w:val="69060A25"/>
    <w:rsid w:val="6A8E576A"/>
    <w:rsid w:val="6C010A06"/>
    <w:rsid w:val="6E9B18E6"/>
    <w:rsid w:val="6F0544A5"/>
    <w:rsid w:val="6FAA37AF"/>
    <w:rsid w:val="71221DCE"/>
    <w:rsid w:val="733F17A0"/>
    <w:rsid w:val="79F77DB0"/>
    <w:rsid w:val="7ABD0535"/>
    <w:rsid w:val="7CD02EB4"/>
    <w:rsid w:val="7D4F7F34"/>
    <w:rsid w:val="7E061098"/>
    <w:rsid w:val="7E4C2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 Indent 2"/>
    <w:basedOn w:val="1"/>
    <w:qFormat/>
    <w:uiPriority w:val="0"/>
    <w:pPr>
      <w:spacing w:after="120" w:line="480" w:lineRule="auto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5251</Words>
  <Characters>6760</Characters>
  <Lines>0</Lines>
  <Paragraphs>0</Paragraphs>
  <TotalTime>9</TotalTime>
  <ScaleCrop>false</ScaleCrop>
  <LinksUpToDate>false</LinksUpToDate>
  <CharactersWithSpaces>6910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2026-01-22T08:23:00Z</dcterms:created>
  <dc:creator>Administrator</dc:creator>
  <cp:lastModifiedBy>tcdz</cp:lastModifiedBy>
  <dcterms:modified xsi:type="dcterms:W3CDTF">2026-03-26T09:39:30Z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eyJoZGlkIjoiMTUyMThiYWY4NzFiNzg1OTA3NjFlMzI4OTFkYjk0YzEiLCJ1c2VySWQiOiIyNDg3Nzk1NDQifQ==</vt:lpwstr>
  </property>
  <property fmtid="{D5CDD505-2E9C-101B-9397-08002B2CF9AE}" pid="4" name="ICV">
    <vt:lpwstr>440000B373C9430783D202FAB910A04B_13</vt:lpwstr>
  </property>
</Properties>
</file>