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7838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6</w:t>
      </w:r>
    </w:p>
    <w:p w14:paraId="0C6E48EF">
      <w:pPr>
        <w:spacing w:before="35"/>
        <w:ind w:left="1200" w:right="0" w:firstLine="0"/>
        <w:jc w:val="left"/>
        <w:rPr>
          <w:sz w:val="28"/>
        </w:rPr>
      </w:pPr>
    </w:p>
    <w:p w14:paraId="385FB8D9">
      <w:pPr>
        <w:spacing w:before="35"/>
        <w:ind w:left="1200" w:right="0" w:firstLine="0"/>
        <w:jc w:val="left"/>
        <w:rPr>
          <w:b/>
          <w:sz w:val="28"/>
        </w:rPr>
      </w:pPr>
      <w:r>
        <w:rPr>
          <w:sz w:val="28"/>
        </w:rPr>
        <w:t>2、道路保洁要求</w:t>
      </w:r>
      <w:r>
        <w:rPr>
          <w:b/>
          <w:sz w:val="28"/>
        </w:rPr>
        <w:t>（参照城市环境卫生作业标准和规范）</w:t>
      </w:r>
    </w:p>
    <w:p w14:paraId="004B91A2">
      <w:pPr>
        <w:pStyle w:val="6"/>
        <w:spacing w:before="9"/>
        <w:ind w:left="0"/>
        <w:rPr>
          <w:b/>
          <w:sz w:val="20"/>
        </w:rPr>
      </w:pPr>
    </w:p>
    <w:p w14:paraId="3FF3B2CA">
      <w:pPr>
        <w:pStyle w:val="10"/>
        <w:numPr>
          <w:ilvl w:val="1"/>
          <w:numId w:val="1"/>
        </w:numPr>
        <w:tabs>
          <w:tab w:val="left" w:pos="1690"/>
        </w:tabs>
        <w:spacing w:before="0" w:after="0" w:line="240" w:lineRule="auto"/>
        <w:ind w:left="1689" w:right="0" w:hanging="489"/>
        <w:jc w:val="left"/>
        <w:rPr>
          <w:sz w:val="28"/>
        </w:rPr>
      </w:pPr>
      <w:r>
        <w:rPr>
          <w:spacing w:val="-3"/>
          <w:sz w:val="28"/>
        </w:rPr>
        <w:t>主要道路保洁</w:t>
      </w:r>
    </w:p>
    <w:p w14:paraId="44381457">
      <w:pPr>
        <w:pStyle w:val="6"/>
        <w:spacing w:before="9"/>
        <w:ind w:left="0"/>
        <w:rPr>
          <w:sz w:val="20"/>
        </w:rPr>
      </w:pPr>
    </w:p>
    <w:p w14:paraId="1A74784D">
      <w:pPr>
        <w:pStyle w:val="10"/>
        <w:numPr>
          <w:ilvl w:val="2"/>
          <w:numId w:val="1"/>
        </w:numPr>
        <w:tabs>
          <w:tab w:val="left" w:pos="1971"/>
        </w:tabs>
        <w:spacing w:before="1" w:after="0" w:line="240" w:lineRule="auto"/>
        <w:ind w:left="1970" w:right="0" w:hanging="770"/>
        <w:jc w:val="left"/>
        <w:rPr>
          <w:sz w:val="28"/>
        </w:rPr>
      </w:pPr>
      <w:r>
        <w:rPr>
          <w:spacing w:val="-3"/>
          <w:sz w:val="28"/>
        </w:rPr>
        <w:t>主要道路保洁要求</w:t>
      </w:r>
    </w:p>
    <w:p w14:paraId="0F43AAE3">
      <w:pPr>
        <w:pStyle w:val="6"/>
        <w:spacing w:before="8"/>
        <w:ind w:left="0"/>
        <w:rPr>
          <w:sz w:val="20"/>
        </w:rPr>
      </w:pPr>
    </w:p>
    <w:p w14:paraId="31A7FD82">
      <w:pPr>
        <w:pStyle w:val="6"/>
        <w:spacing w:before="1" w:line="417" w:lineRule="auto"/>
        <w:ind w:right="238" w:firstLine="840"/>
      </w:pPr>
      <w:r>
        <w:rPr>
          <w:b/>
        </w:rPr>
        <w:t>a.</w:t>
      </w:r>
      <w:r>
        <w:rPr>
          <w:spacing w:val="-11"/>
        </w:rPr>
        <w:t>主干道、次干道和背街小巷道路路面废弃物控制指标应符合</w:t>
      </w:r>
      <w:r>
        <w:rPr>
          <w:spacing w:val="-17"/>
        </w:rPr>
        <w:t>下表规定，但在同一单位面积内，不得超过各单项废弃物总数的</w:t>
      </w:r>
      <w:r>
        <w:t>40%。</w:t>
      </w:r>
      <w:r>
        <w:rPr>
          <w:spacing w:val="-3"/>
        </w:rPr>
        <w:t>侧石边无明显泥沙、浮土。</w:t>
      </w:r>
    </w:p>
    <w:p w14:paraId="606710C8">
      <w:pPr>
        <w:spacing w:before="0" w:line="358" w:lineRule="exact"/>
        <w:ind w:left="2966" w:right="0" w:firstLine="0"/>
        <w:jc w:val="left"/>
        <w:rPr>
          <w:b/>
          <w:sz w:val="28"/>
        </w:rPr>
      </w:pPr>
      <w:r>
        <w:pict>
          <v:line id="_x0000_s1026" o:spid="_x0000_s1026" o:spt="20" style="position:absolute;left:0pt;margin-left:78pt;margin-top:24.85pt;height:156.25pt;width:82.25pt;mso-position-horizontal-relative:page;z-index:-251657216;mso-width-relative:page;mso-height-relative:page;" stroked="t" coordsize="21600,21600">
            <v:path arrowok="t"/>
            <v:fill focussize="0,0"/>
            <v:stroke weight="0.5pt" color="#000000"/>
            <v:imagedata o:title=""/>
            <o:lock v:ext="edit"/>
          </v:line>
        </w:pict>
      </w:r>
      <w:r>
        <w:rPr>
          <w:b/>
          <w:sz w:val="28"/>
        </w:rPr>
        <w:t>道路路面废弃物控制指</w:t>
      </w:r>
      <w:bookmarkStart w:id="0" w:name="_GoBack"/>
      <w:bookmarkEnd w:id="0"/>
      <w:r>
        <w:rPr>
          <w:b/>
          <w:sz w:val="28"/>
        </w:rPr>
        <w:t>标</w:t>
      </w:r>
    </w:p>
    <w:p w14:paraId="19CBE6A2">
      <w:pPr>
        <w:pStyle w:val="6"/>
        <w:spacing w:before="3"/>
        <w:ind w:left="0"/>
        <w:rPr>
          <w:b/>
          <w:sz w:val="10"/>
        </w:rPr>
      </w:pPr>
    </w:p>
    <w:tbl>
      <w:tblPr>
        <w:tblStyle w:val="7"/>
        <w:tblW w:w="0" w:type="auto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50"/>
        <w:gridCol w:w="1904"/>
        <w:gridCol w:w="1716"/>
        <w:gridCol w:w="1797"/>
        <w:gridCol w:w="1725"/>
      </w:tblGrid>
      <w:tr w14:paraId="3191C8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8" w:hRule="atLeast"/>
        </w:trPr>
        <w:tc>
          <w:tcPr>
            <w:tcW w:w="1650" w:type="dxa"/>
            <w:vMerge w:val="restart"/>
          </w:tcPr>
          <w:p w14:paraId="6BC8FBE9">
            <w:pPr>
              <w:pStyle w:val="11"/>
              <w:rPr>
                <w:b/>
                <w:sz w:val="28"/>
              </w:rPr>
            </w:pPr>
          </w:p>
          <w:p w14:paraId="6BDE58B1">
            <w:pPr>
              <w:pStyle w:val="11"/>
              <w:spacing w:before="1"/>
              <w:rPr>
                <w:b/>
                <w:sz w:val="31"/>
              </w:rPr>
            </w:pPr>
          </w:p>
          <w:p w14:paraId="6A34C654">
            <w:pPr>
              <w:pStyle w:val="11"/>
              <w:ind w:left="667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标准</w:t>
            </w:r>
          </w:p>
          <w:p w14:paraId="3086AAB4">
            <w:pPr>
              <w:pStyle w:val="11"/>
              <w:rPr>
                <w:b/>
                <w:sz w:val="28"/>
              </w:rPr>
            </w:pPr>
          </w:p>
          <w:p w14:paraId="08282A77">
            <w:pPr>
              <w:pStyle w:val="11"/>
              <w:rPr>
                <w:b/>
                <w:sz w:val="28"/>
              </w:rPr>
            </w:pPr>
          </w:p>
          <w:p w14:paraId="4D9E8633">
            <w:pPr>
              <w:pStyle w:val="11"/>
              <w:rPr>
                <w:b/>
                <w:sz w:val="28"/>
              </w:rPr>
            </w:pPr>
          </w:p>
          <w:p w14:paraId="2B5B2232">
            <w:pPr>
              <w:pStyle w:val="11"/>
              <w:spacing w:before="2"/>
              <w:rPr>
                <w:b/>
                <w:sz w:val="34"/>
              </w:rPr>
            </w:pPr>
          </w:p>
          <w:p w14:paraId="09114FBD">
            <w:pPr>
              <w:pStyle w:val="11"/>
              <w:ind w:left="108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保洁等级</w:t>
            </w:r>
          </w:p>
        </w:tc>
        <w:tc>
          <w:tcPr>
            <w:tcW w:w="1904" w:type="dxa"/>
          </w:tcPr>
          <w:p w14:paraId="2C634E77">
            <w:pPr>
              <w:pStyle w:val="11"/>
              <w:spacing w:before="133"/>
              <w:ind w:left="107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果皮、纸屑、</w:t>
            </w:r>
          </w:p>
          <w:p w14:paraId="0A045A7A">
            <w:pPr>
              <w:pStyle w:val="11"/>
              <w:spacing w:before="9"/>
              <w:rPr>
                <w:b/>
                <w:sz w:val="20"/>
              </w:rPr>
            </w:pPr>
          </w:p>
          <w:p w14:paraId="47C9D917">
            <w:pPr>
              <w:pStyle w:val="11"/>
              <w:ind w:left="107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塑膜其他杂物</w:t>
            </w:r>
          </w:p>
        </w:tc>
        <w:tc>
          <w:tcPr>
            <w:tcW w:w="1716" w:type="dxa"/>
          </w:tcPr>
          <w:p w14:paraId="03D67A6D">
            <w:pPr>
              <w:pStyle w:val="11"/>
              <w:spacing w:before="9"/>
              <w:rPr>
                <w:b/>
                <w:sz w:val="34"/>
              </w:rPr>
            </w:pPr>
          </w:p>
          <w:p w14:paraId="626BE256">
            <w:pPr>
              <w:pStyle w:val="11"/>
              <w:spacing w:before="1"/>
              <w:ind w:left="576"/>
              <w:rPr>
                <w:b/>
                <w:sz w:val="28"/>
              </w:rPr>
            </w:pPr>
            <w:r>
              <w:rPr>
                <w:b/>
                <w:sz w:val="28"/>
              </w:rPr>
              <w:t>烟蒂</w:t>
            </w:r>
          </w:p>
        </w:tc>
        <w:tc>
          <w:tcPr>
            <w:tcW w:w="1797" w:type="dxa"/>
          </w:tcPr>
          <w:p w14:paraId="10EB017A">
            <w:pPr>
              <w:pStyle w:val="11"/>
              <w:spacing w:before="9"/>
              <w:rPr>
                <w:b/>
                <w:sz w:val="34"/>
              </w:rPr>
            </w:pPr>
          </w:p>
          <w:p w14:paraId="0FE755D9">
            <w:pPr>
              <w:pStyle w:val="11"/>
              <w:spacing w:before="1"/>
              <w:ind w:left="596" w:right="58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痰迹</w:t>
            </w:r>
          </w:p>
        </w:tc>
        <w:tc>
          <w:tcPr>
            <w:tcW w:w="1725" w:type="dxa"/>
          </w:tcPr>
          <w:p w14:paraId="6185B567">
            <w:pPr>
              <w:pStyle w:val="11"/>
              <w:spacing w:before="9"/>
              <w:rPr>
                <w:b/>
                <w:sz w:val="34"/>
              </w:rPr>
            </w:pPr>
          </w:p>
          <w:p w14:paraId="3FE94804">
            <w:pPr>
              <w:pStyle w:val="11"/>
              <w:spacing w:before="1"/>
              <w:ind w:left="559" w:right="55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污水</w:t>
            </w:r>
          </w:p>
        </w:tc>
      </w:tr>
      <w:tr w14:paraId="415176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1" w:hRule="atLeast"/>
        </w:trPr>
        <w:tc>
          <w:tcPr>
            <w:tcW w:w="1650" w:type="dxa"/>
            <w:vMerge w:val="continue"/>
            <w:tcBorders>
              <w:top w:val="nil"/>
            </w:tcBorders>
          </w:tcPr>
          <w:p w14:paraId="079110B8">
            <w:pPr>
              <w:rPr>
                <w:sz w:val="2"/>
                <w:szCs w:val="2"/>
              </w:rPr>
            </w:pPr>
          </w:p>
        </w:tc>
        <w:tc>
          <w:tcPr>
            <w:tcW w:w="1904" w:type="dxa"/>
          </w:tcPr>
          <w:p w14:paraId="53212AD4">
            <w:pPr>
              <w:pStyle w:val="11"/>
              <w:jc w:val="center"/>
              <w:rPr>
                <w:b/>
                <w:sz w:val="28"/>
              </w:rPr>
            </w:pPr>
          </w:p>
          <w:p w14:paraId="372D0AA3">
            <w:pPr>
              <w:pStyle w:val="11"/>
              <w:spacing w:before="9"/>
              <w:jc w:val="center"/>
              <w:rPr>
                <w:b/>
                <w:sz w:val="30"/>
              </w:rPr>
            </w:pPr>
          </w:p>
          <w:p w14:paraId="6FD99FA5">
            <w:pPr>
              <w:pStyle w:val="11"/>
              <w:ind w:left="10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件/1000 ㎡</w:t>
            </w:r>
          </w:p>
        </w:tc>
        <w:tc>
          <w:tcPr>
            <w:tcW w:w="1716" w:type="dxa"/>
          </w:tcPr>
          <w:p w14:paraId="2C4FA7C5">
            <w:pPr>
              <w:pStyle w:val="11"/>
              <w:jc w:val="center"/>
              <w:rPr>
                <w:b/>
                <w:sz w:val="28"/>
              </w:rPr>
            </w:pPr>
          </w:p>
          <w:p w14:paraId="311C61BD">
            <w:pPr>
              <w:pStyle w:val="11"/>
              <w:spacing w:before="9"/>
              <w:jc w:val="center"/>
              <w:rPr>
                <w:b/>
                <w:sz w:val="30"/>
              </w:rPr>
            </w:pPr>
          </w:p>
          <w:p w14:paraId="1BD34C29">
            <w:pPr>
              <w:pStyle w:val="11"/>
              <w:ind w:left="1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个/1000 ㎡</w:t>
            </w:r>
          </w:p>
        </w:tc>
        <w:tc>
          <w:tcPr>
            <w:tcW w:w="1797" w:type="dxa"/>
          </w:tcPr>
          <w:p w14:paraId="16F48A13">
            <w:pPr>
              <w:pStyle w:val="11"/>
              <w:jc w:val="center"/>
              <w:rPr>
                <w:b/>
                <w:sz w:val="28"/>
              </w:rPr>
            </w:pPr>
          </w:p>
          <w:p w14:paraId="43E1C498">
            <w:pPr>
              <w:pStyle w:val="11"/>
              <w:spacing w:before="9"/>
              <w:jc w:val="center"/>
              <w:rPr>
                <w:b/>
                <w:sz w:val="30"/>
              </w:rPr>
            </w:pPr>
          </w:p>
          <w:p w14:paraId="4110DB8F">
            <w:pPr>
              <w:pStyle w:val="11"/>
              <w:ind w:left="1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处/1000 ㎡</w:t>
            </w:r>
          </w:p>
        </w:tc>
        <w:tc>
          <w:tcPr>
            <w:tcW w:w="1725" w:type="dxa"/>
          </w:tcPr>
          <w:p w14:paraId="0F69D48A">
            <w:pPr>
              <w:pStyle w:val="11"/>
              <w:jc w:val="center"/>
              <w:rPr>
                <w:b/>
                <w:sz w:val="28"/>
              </w:rPr>
            </w:pPr>
          </w:p>
          <w:p w14:paraId="1CFC8581">
            <w:pPr>
              <w:pStyle w:val="11"/>
              <w:spacing w:before="9"/>
              <w:jc w:val="center"/>
              <w:rPr>
                <w:b/>
                <w:sz w:val="30"/>
              </w:rPr>
            </w:pPr>
          </w:p>
          <w:p w14:paraId="05F4971F">
            <w:pPr>
              <w:pStyle w:val="11"/>
              <w:ind w:left="10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㎡/1000 ㎡</w:t>
            </w:r>
          </w:p>
        </w:tc>
      </w:tr>
      <w:tr w14:paraId="76D0FB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1650" w:type="dxa"/>
          </w:tcPr>
          <w:p w14:paraId="05C7F5D2">
            <w:pPr>
              <w:pStyle w:val="11"/>
              <w:spacing w:before="133"/>
              <w:ind w:left="1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一级</w:t>
            </w:r>
          </w:p>
        </w:tc>
        <w:tc>
          <w:tcPr>
            <w:tcW w:w="1904" w:type="dxa"/>
          </w:tcPr>
          <w:p w14:paraId="4762DB1C">
            <w:pPr>
              <w:pStyle w:val="11"/>
              <w:spacing w:before="133"/>
              <w:ind w:left="10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≤3</w:t>
            </w:r>
          </w:p>
        </w:tc>
        <w:tc>
          <w:tcPr>
            <w:tcW w:w="1716" w:type="dxa"/>
          </w:tcPr>
          <w:p w14:paraId="50DF6A99">
            <w:pPr>
              <w:pStyle w:val="11"/>
              <w:spacing w:before="133"/>
              <w:ind w:left="1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≤2</w:t>
            </w:r>
          </w:p>
        </w:tc>
        <w:tc>
          <w:tcPr>
            <w:tcW w:w="1797" w:type="dxa"/>
          </w:tcPr>
          <w:p w14:paraId="6F6E7473">
            <w:pPr>
              <w:pStyle w:val="11"/>
              <w:spacing w:before="133"/>
              <w:ind w:left="1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≤2</w:t>
            </w:r>
          </w:p>
        </w:tc>
        <w:tc>
          <w:tcPr>
            <w:tcW w:w="1725" w:type="dxa"/>
          </w:tcPr>
          <w:p w14:paraId="33B6187F">
            <w:pPr>
              <w:pStyle w:val="11"/>
              <w:spacing w:before="133"/>
              <w:ind w:left="106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无</w:t>
            </w:r>
          </w:p>
        </w:tc>
      </w:tr>
      <w:tr w14:paraId="53C770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1650" w:type="dxa"/>
          </w:tcPr>
          <w:p w14:paraId="5B6EFD80">
            <w:pPr>
              <w:pStyle w:val="11"/>
              <w:spacing w:before="132"/>
              <w:ind w:left="1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二级</w:t>
            </w:r>
          </w:p>
        </w:tc>
        <w:tc>
          <w:tcPr>
            <w:tcW w:w="1904" w:type="dxa"/>
          </w:tcPr>
          <w:p w14:paraId="176DE111">
            <w:pPr>
              <w:pStyle w:val="11"/>
              <w:spacing w:before="132"/>
              <w:ind w:left="10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≤5</w:t>
            </w:r>
          </w:p>
        </w:tc>
        <w:tc>
          <w:tcPr>
            <w:tcW w:w="1716" w:type="dxa"/>
          </w:tcPr>
          <w:p w14:paraId="14D8B915">
            <w:pPr>
              <w:pStyle w:val="11"/>
              <w:spacing w:before="132"/>
              <w:ind w:left="1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≤4</w:t>
            </w:r>
          </w:p>
        </w:tc>
        <w:tc>
          <w:tcPr>
            <w:tcW w:w="1797" w:type="dxa"/>
          </w:tcPr>
          <w:p w14:paraId="366235FF">
            <w:pPr>
              <w:pStyle w:val="11"/>
              <w:spacing w:before="132"/>
              <w:ind w:left="1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≤4</w:t>
            </w:r>
          </w:p>
        </w:tc>
        <w:tc>
          <w:tcPr>
            <w:tcW w:w="1725" w:type="dxa"/>
          </w:tcPr>
          <w:p w14:paraId="00860D6D">
            <w:pPr>
              <w:pStyle w:val="11"/>
              <w:spacing w:before="132"/>
              <w:ind w:left="106"/>
              <w:jc w:val="center"/>
              <w:rPr>
                <w:b/>
                <w:sz w:val="28"/>
              </w:rPr>
            </w:pPr>
            <w:r>
              <w:rPr>
                <w:b/>
                <w:w w:val="99"/>
                <w:sz w:val="28"/>
              </w:rPr>
              <w:t>无</w:t>
            </w:r>
          </w:p>
        </w:tc>
      </w:tr>
      <w:tr w14:paraId="1D116D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1650" w:type="dxa"/>
          </w:tcPr>
          <w:p w14:paraId="03275C17">
            <w:pPr>
              <w:pStyle w:val="11"/>
              <w:spacing w:before="132"/>
              <w:ind w:left="1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三级</w:t>
            </w:r>
          </w:p>
        </w:tc>
        <w:tc>
          <w:tcPr>
            <w:tcW w:w="1904" w:type="dxa"/>
          </w:tcPr>
          <w:p w14:paraId="758152DE">
            <w:pPr>
              <w:pStyle w:val="11"/>
              <w:spacing w:before="132"/>
              <w:ind w:left="107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≤7</w:t>
            </w:r>
          </w:p>
        </w:tc>
        <w:tc>
          <w:tcPr>
            <w:tcW w:w="1716" w:type="dxa"/>
          </w:tcPr>
          <w:p w14:paraId="0D982F39">
            <w:pPr>
              <w:pStyle w:val="11"/>
              <w:spacing w:before="132"/>
              <w:ind w:left="1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≤5</w:t>
            </w:r>
          </w:p>
        </w:tc>
        <w:tc>
          <w:tcPr>
            <w:tcW w:w="1797" w:type="dxa"/>
          </w:tcPr>
          <w:p w14:paraId="1F99ADEA">
            <w:pPr>
              <w:pStyle w:val="11"/>
              <w:spacing w:before="132"/>
              <w:ind w:left="10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≤5</w:t>
            </w:r>
          </w:p>
        </w:tc>
        <w:tc>
          <w:tcPr>
            <w:tcW w:w="1725" w:type="dxa"/>
          </w:tcPr>
          <w:p w14:paraId="1A26084D">
            <w:pPr>
              <w:pStyle w:val="11"/>
              <w:spacing w:before="132"/>
              <w:ind w:left="106"/>
              <w:jc w:val="center"/>
              <w:rPr>
                <w:rFonts w:hint="default" w:eastAsia="宋体"/>
                <w:b/>
                <w:sz w:val="28"/>
                <w:lang w:val="en-US" w:eastAsia="zh-CN"/>
              </w:rPr>
            </w:pPr>
            <w:r>
              <w:rPr>
                <w:rFonts w:hint="eastAsia"/>
                <w:b/>
                <w:sz w:val="28"/>
                <w:lang w:val="en-US" w:eastAsia="zh-CN"/>
              </w:rPr>
              <w:t>0.5</w:t>
            </w:r>
          </w:p>
        </w:tc>
      </w:tr>
    </w:tbl>
    <w:p w14:paraId="14241485">
      <w:pPr>
        <w:pStyle w:val="6"/>
        <w:spacing w:before="132"/>
        <w:ind w:left="1200"/>
      </w:pPr>
      <w:r>
        <w:rPr>
          <w:b/>
        </w:rPr>
        <w:t>b.</w:t>
      </w:r>
      <w:r>
        <w:t>夜间保洁时，主干路、次干路和背街小巷道路路面垃圾杂物</w:t>
      </w:r>
    </w:p>
    <w:p w14:paraId="08D4604C">
      <w:pPr>
        <w:pStyle w:val="6"/>
        <w:spacing w:before="9"/>
        <w:ind w:left="0"/>
        <w:rPr>
          <w:sz w:val="20"/>
        </w:rPr>
      </w:pPr>
    </w:p>
    <w:p w14:paraId="388FDBDE">
      <w:pPr>
        <w:pStyle w:val="6"/>
        <w:spacing w:line="417" w:lineRule="auto"/>
        <w:ind w:right="377"/>
      </w:pPr>
      <w:r>
        <w:t>（</w:t>
      </w:r>
      <w:r>
        <w:rPr>
          <w:spacing w:val="-14"/>
        </w:rPr>
        <w:t>仅指塑料袋、饭盒等超过</w:t>
      </w:r>
      <w:r>
        <w:t>12.5c</w:t>
      </w:r>
      <w:r>
        <w:rPr>
          <w:spacing w:val="-12"/>
        </w:rPr>
        <w:t>㎡的较大垃圾</w:t>
      </w:r>
      <w:r>
        <w:rPr>
          <w:spacing w:val="-49"/>
        </w:rPr>
        <w:t>）</w:t>
      </w:r>
      <w:r>
        <w:rPr>
          <w:spacing w:val="-35"/>
        </w:rPr>
        <w:t xml:space="preserve">每 </w:t>
      </w:r>
      <w:r>
        <w:t>500</w:t>
      </w:r>
      <w:r>
        <w:rPr>
          <w:spacing w:val="-14"/>
        </w:rPr>
        <w:t xml:space="preserve"> 平方米不超</w:t>
      </w:r>
      <w:r>
        <w:rPr>
          <w:spacing w:val="-43"/>
        </w:rPr>
        <w:t xml:space="preserve">过 </w:t>
      </w:r>
      <w:r>
        <w:t>8</w:t>
      </w:r>
      <w:r>
        <w:rPr>
          <w:spacing w:val="-24"/>
        </w:rPr>
        <w:t xml:space="preserve"> 件。</w:t>
      </w:r>
    </w:p>
    <w:p w14:paraId="2EDCEFB5">
      <w:pPr>
        <w:pStyle w:val="6"/>
        <w:spacing w:line="417" w:lineRule="auto"/>
        <w:ind w:right="377" w:firstLine="840"/>
      </w:pPr>
      <w:r>
        <w:rPr>
          <w:b/>
        </w:rPr>
        <w:t>c.</w:t>
      </w:r>
      <w:r>
        <w:rPr>
          <w:spacing w:val="-6"/>
        </w:rPr>
        <w:t>每日的清扫作业应在</w:t>
      </w:r>
      <w:r>
        <w:t>7:00</w:t>
      </w:r>
      <w:r>
        <w:rPr>
          <w:spacing w:val="-8"/>
        </w:rPr>
        <w:t>前结束，路面、人行道、侧石、</w:t>
      </w:r>
      <w:r>
        <w:rPr>
          <w:spacing w:val="-3"/>
        </w:rPr>
        <w:t>窨井口、树穴池等一并完毕。</w:t>
      </w:r>
    </w:p>
    <w:p w14:paraId="5A8FC7A8">
      <w:pPr>
        <w:pStyle w:val="6"/>
        <w:spacing w:line="417" w:lineRule="auto"/>
        <w:ind w:right="377" w:firstLine="840"/>
      </w:pPr>
      <w:r>
        <w:rPr>
          <w:b/>
          <w:spacing w:val="-1"/>
        </w:rPr>
        <w:t>d.</w:t>
      </w:r>
      <w:r>
        <w:rPr>
          <w:spacing w:val="-10"/>
        </w:rPr>
        <w:t>路面冲洗、洒水作业时应鸣报信号，冲洗后路面应干净，下</w:t>
      </w:r>
      <w:r>
        <w:rPr>
          <w:spacing w:val="-9"/>
        </w:rPr>
        <w:t>水口不应堵塞，道路冲洗应在</w:t>
      </w:r>
      <w:r>
        <w:t>7:00</w:t>
      </w:r>
      <w:r>
        <w:rPr>
          <w:spacing w:val="-16"/>
        </w:rPr>
        <w:t>前结束。</w:t>
      </w:r>
    </w:p>
    <w:p w14:paraId="13880C19">
      <w:pPr>
        <w:spacing w:after="0" w:line="417" w:lineRule="auto"/>
        <w:sectPr>
          <w:type w:val="continuous"/>
          <w:pgSz w:w="11910" w:h="16840"/>
          <w:pgMar w:top="1520" w:right="1420" w:bottom="280" w:left="1440" w:header="720" w:footer="720" w:gutter="0"/>
          <w:cols w:space="720" w:num="1"/>
        </w:sectPr>
      </w:pPr>
    </w:p>
    <w:p w14:paraId="22F2B43F">
      <w:pPr>
        <w:pStyle w:val="10"/>
        <w:numPr>
          <w:ilvl w:val="2"/>
          <w:numId w:val="1"/>
        </w:numPr>
        <w:tabs>
          <w:tab w:val="left" w:pos="1971"/>
        </w:tabs>
        <w:spacing w:before="35" w:after="0" w:line="240" w:lineRule="auto"/>
        <w:ind w:left="1970" w:right="0" w:hanging="770"/>
        <w:jc w:val="left"/>
        <w:rPr>
          <w:sz w:val="28"/>
        </w:rPr>
      </w:pPr>
      <w:r>
        <w:rPr>
          <w:spacing w:val="-3"/>
          <w:sz w:val="28"/>
        </w:rPr>
        <w:t>主干路道路保洁质量要求。</w:t>
      </w:r>
    </w:p>
    <w:p w14:paraId="54E47BA2">
      <w:pPr>
        <w:pStyle w:val="6"/>
        <w:spacing w:before="9"/>
        <w:ind w:left="0"/>
        <w:rPr>
          <w:sz w:val="20"/>
        </w:rPr>
      </w:pPr>
    </w:p>
    <w:p w14:paraId="020ED574">
      <w:pPr>
        <w:pStyle w:val="6"/>
        <w:ind w:left="1200"/>
      </w:pPr>
      <w:r>
        <w:rPr>
          <w:b/>
        </w:rPr>
        <w:t>a.</w:t>
      </w:r>
      <w:r>
        <w:t>应全天巡回保洁，路面应见本色；</w:t>
      </w:r>
    </w:p>
    <w:p w14:paraId="3A4AA481">
      <w:pPr>
        <w:pStyle w:val="6"/>
        <w:spacing w:before="9"/>
        <w:ind w:left="0"/>
        <w:rPr>
          <w:sz w:val="20"/>
        </w:rPr>
      </w:pPr>
    </w:p>
    <w:p w14:paraId="6827D958">
      <w:pPr>
        <w:pStyle w:val="6"/>
        <w:spacing w:before="1"/>
        <w:ind w:left="1200"/>
      </w:pPr>
      <w:r>
        <w:rPr>
          <w:b/>
        </w:rPr>
        <w:t>b.</w:t>
      </w:r>
      <w:r>
        <w:t>机动车道、慢车道每天冲洗一次；</w:t>
      </w:r>
    </w:p>
    <w:p w14:paraId="788D0F3D">
      <w:pPr>
        <w:pStyle w:val="6"/>
        <w:spacing w:before="8"/>
        <w:ind w:left="0"/>
        <w:rPr>
          <w:sz w:val="20"/>
        </w:rPr>
      </w:pPr>
    </w:p>
    <w:p w14:paraId="6CED8F3B">
      <w:pPr>
        <w:pStyle w:val="6"/>
        <w:spacing w:before="1" w:line="417" w:lineRule="auto"/>
        <w:ind w:left="1200" w:right="2239"/>
        <w:rPr>
          <w:spacing w:val="-3"/>
        </w:rPr>
      </w:pPr>
      <w:r>
        <w:rPr>
          <w:b/>
        </w:rPr>
        <w:t>c.</w:t>
      </w:r>
      <w:r>
        <w:rPr>
          <w:spacing w:val="-3"/>
        </w:rPr>
        <w:t xml:space="preserve">人行道每两天冲洗一次；               </w:t>
      </w:r>
    </w:p>
    <w:p w14:paraId="02BEA6A1">
      <w:pPr>
        <w:pStyle w:val="6"/>
        <w:spacing w:before="1" w:line="417" w:lineRule="auto"/>
        <w:ind w:left="1200" w:right="2239"/>
      </w:pPr>
      <w:r>
        <w:rPr>
          <w:b/>
          <w:spacing w:val="-3"/>
        </w:rPr>
        <w:t>d.</w:t>
      </w:r>
      <w:r>
        <w:rPr>
          <w:spacing w:val="-7"/>
        </w:rPr>
        <w:t xml:space="preserve">根据季节变化，平均每天洒水不少于 </w:t>
      </w:r>
      <w:r>
        <w:t>4</w:t>
      </w:r>
      <w:r>
        <w:rPr>
          <w:spacing w:val="-23"/>
        </w:rPr>
        <w:t xml:space="preserve"> 次。</w:t>
      </w:r>
    </w:p>
    <w:p w14:paraId="4AB2A713">
      <w:pPr>
        <w:pStyle w:val="10"/>
        <w:numPr>
          <w:ilvl w:val="2"/>
          <w:numId w:val="1"/>
        </w:numPr>
        <w:tabs>
          <w:tab w:val="left" w:pos="1971"/>
        </w:tabs>
        <w:spacing w:before="0" w:after="0" w:line="358" w:lineRule="exact"/>
        <w:ind w:left="1970" w:right="0" w:hanging="770"/>
        <w:jc w:val="left"/>
        <w:rPr>
          <w:sz w:val="28"/>
        </w:rPr>
      </w:pPr>
      <w:r>
        <w:rPr>
          <w:spacing w:val="-3"/>
          <w:sz w:val="28"/>
        </w:rPr>
        <w:t>次干路道路保洁质量要求。</w:t>
      </w:r>
    </w:p>
    <w:p w14:paraId="3FCB0206">
      <w:pPr>
        <w:pStyle w:val="6"/>
        <w:spacing w:before="8"/>
        <w:ind w:left="0"/>
        <w:rPr>
          <w:sz w:val="20"/>
        </w:rPr>
      </w:pPr>
    </w:p>
    <w:p w14:paraId="2F0A12E9">
      <w:pPr>
        <w:pStyle w:val="6"/>
        <w:spacing w:before="1"/>
        <w:ind w:left="1200"/>
      </w:pPr>
      <w:r>
        <w:rPr>
          <w:b/>
        </w:rPr>
        <w:t>a.</w:t>
      </w:r>
      <w:r>
        <w:t>应巡回保洁，路面应见本色；</w:t>
      </w:r>
    </w:p>
    <w:p w14:paraId="0DE5BFD4">
      <w:pPr>
        <w:pStyle w:val="6"/>
        <w:spacing w:before="8"/>
        <w:ind w:left="0"/>
        <w:rPr>
          <w:sz w:val="20"/>
        </w:rPr>
      </w:pPr>
    </w:p>
    <w:p w14:paraId="4601E1BC">
      <w:pPr>
        <w:pStyle w:val="6"/>
        <w:spacing w:before="1"/>
        <w:ind w:left="1200"/>
      </w:pPr>
      <w:r>
        <w:rPr>
          <w:b/>
        </w:rPr>
        <w:t>b.</w:t>
      </w:r>
      <w:r>
        <w:t>机动车道、慢车道每两天冲洗一次；</w:t>
      </w:r>
    </w:p>
    <w:p w14:paraId="17A042FB">
      <w:pPr>
        <w:pStyle w:val="6"/>
        <w:spacing w:before="8"/>
        <w:ind w:left="0"/>
        <w:rPr>
          <w:sz w:val="20"/>
        </w:rPr>
      </w:pPr>
    </w:p>
    <w:p w14:paraId="1334DB89">
      <w:pPr>
        <w:pStyle w:val="6"/>
        <w:spacing w:before="1"/>
        <w:ind w:left="1200"/>
      </w:pPr>
      <w:r>
        <w:rPr>
          <w:b/>
        </w:rPr>
        <w:t>c.</w:t>
      </w:r>
      <w:r>
        <w:t>人行道每四天冲洗一次；</w:t>
      </w:r>
    </w:p>
    <w:p w14:paraId="2C65265E">
      <w:pPr>
        <w:pStyle w:val="6"/>
        <w:spacing w:before="8"/>
        <w:ind w:left="0"/>
        <w:rPr>
          <w:sz w:val="20"/>
        </w:rPr>
      </w:pPr>
    </w:p>
    <w:p w14:paraId="10AA36C3">
      <w:pPr>
        <w:pStyle w:val="6"/>
        <w:spacing w:before="1"/>
        <w:ind w:left="1200"/>
      </w:pPr>
      <w:r>
        <w:rPr>
          <w:b/>
        </w:rPr>
        <w:t>d.</w:t>
      </w:r>
      <w:r>
        <w:t>根据季节变化，平均每天洒水不少于 3 次。</w:t>
      </w:r>
    </w:p>
    <w:p w14:paraId="0B7800F0">
      <w:pPr>
        <w:pStyle w:val="6"/>
        <w:spacing w:before="8"/>
        <w:ind w:left="0"/>
        <w:rPr>
          <w:sz w:val="20"/>
        </w:rPr>
      </w:pPr>
    </w:p>
    <w:p w14:paraId="3EAB4DD7">
      <w:pPr>
        <w:pStyle w:val="10"/>
        <w:numPr>
          <w:ilvl w:val="2"/>
          <w:numId w:val="1"/>
        </w:numPr>
        <w:tabs>
          <w:tab w:val="left" w:pos="1971"/>
        </w:tabs>
        <w:spacing w:before="1" w:after="0" w:line="240" w:lineRule="auto"/>
        <w:ind w:left="1970" w:right="0" w:hanging="770"/>
        <w:jc w:val="left"/>
        <w:rPr>
          <w:sz w:val="28"/>
        </w:rPr>
      </w:pPr>
      <w:r>
        <w:rPr>
          <w:spacing w:val="-3"/>
          <w:sz w:val="28"/>
        </w:rPr>
        <w:t>背街小巷道路保洁质量要求。</w:t>
      </w:r>
    </w:p>
    <w:p w14:paraId="0DEE0E03">
      <w:pPr>
        <w:pStyle w:val="6"/>
        <w:spacing w:before="8"/>
        <w:ind w:left="0"/>
        <w:rPr>
          <w:sz w:val="20"/>
        </w:rPr>
      </w:pPr>
    </w:p>
    <w:p w14:paraId="4D959F1A">
      <w:pPr>
        <w:pStyle w:val="6"/>
        <w:spacing w:before="1"/>
        <w:ind w:left="1200"/>
      </w:pPr>
      <w:r>
        <w:rPr>
          <w:b/>
        </w:rPr>
        <w:t>a.</w:t>
      </w:r>
      <w:r>
        <w:t>应巡回保洁，路面基本见本色；</w:t>
      </w:r>
    </w:p>
    <w:p w14:paraId="5A92598C">
      <w:pPr>
        <w:pStyle w:val="6"/>
        <w:spacing w:before="8"/>
        <w:ind w:left="0"/>
        <w:rPr>
          <w:sz w:val="20"/>
        </w:rPr>
      </w:pPr>
    </w:p>
    <w:p w14:paraId="6033C618">
      <w:pPr>
        <w:pStyle w:val="6"/>
        <w:spacing w:before="1"/>
        <w:ind w:left="1200"/>
      </w:pPr>
      <w:r>
        <w:rPr>
          <w:b/>
        </w:rPr>
        <w:t>b.</w:t>
      </w:r>
      <w:r>
        <w:t>机动车道、人行道每周冲洗一次；</w:t>
      </w:r>
    </w:p>
    <w:p w14:paraId="08D475B7">
      <w:pPr>
        <w:pStyle w:val="6"/>
        <w:spacing w:before="8"/>
        <w:ind w:left="0"/>
        <w:rPr>
          <w:sz w:val="20"/>
        </w:rPr>
      </w:pPr>
    </w:p>
    <w:p w14:paraId="60113ADC">
      <w:pPr>
        <w:pStyle w:val="6"/>
        <w:spacing w:before="1"/>
        <w:ind w:left="1200"/>
      </w:pPr>
      <w:r>
        <w:rPr>
          <w:b/>
        </w:rPr>
        <w:t>c.</w:t>
      </w:r>
      <w:r>
        <w:t>根据季节变化，平均每天洒水不少于 2 次。</w:t>
      </w:r>
    </w:p>
    <w:p w14:paraId="5A007913">
      <w:pPr>
        <w:pStyle w:val="6"/>
        <w:spacing w:before="8"/>
        <w:ind w:left="0"/>
        <w:rPr>
          <w:sz w:val="20"/>
        </w:rPr>
      </w:pPr>
    </w:p>
    <w:p w14:paraId="36E83C9D">
      <w:pPr>
        <w:pStyle w:val="6"/>
        <w:spacing w:before="1"/>
        <w:ind w:left="960"/>
      </w:pPr>
      <w:r>
        <w:t>3、垃圾的收集、运输</w:t>
      </w:r>
    </w:p>
    <w:p w14:paraId="6967F97F">
      <w:pPr>
        <w:pStyle w:val="6"/>
        <w:spacing w:before="8"/>
        <w:ind w:left="0"/>
        <w:rPr>
          <w:sz w:val="20"/>
        </w:rPr>
      </w:pPr>
    </w:p>
    <w:p w14:paraId="2E63904C">
      <w:pPr>
        <w:pStyle w:val="10"/>
        <w:numPr>
          <w:ilvl w:val="1"/>
          <w:numId w:val="2"/>
        </w:numPr>
        <w:tabs>
          <w:tab w:val="left" w:pos="1383"/>
        </w:tabs>
        <w:spacing w:before="1" w:after="0" w:line="240" w:lineRule="auto"/>
        <w:ind w:left="1382" w:right="0" w:hanging="422"/>
        <w:jc w:val="left"/>
        <w:rPr>
          <w:sz w:val="28"/>
        </w:rPr>
      </w:pPr>
      <w:r>
        <w:rPr>
          <w:spacing w:val="-3"/>
          <w:sz w:val="28"/>
        </w:rPr>
        <w:t>收集点的设置符合下列要求。</w:t>
      </w:r>
    </w:p>
    <w:p w14:paraId="06F50D02">
      <w:pPr>
        <w:pStyle w:val="6"/>
        <w:spacing w:before="8"/>
        <w:ind w:left="0"/>
        <w:rPr>
          <w:sz w:val="20"/>
        </w:rPr>
      </w:pPr>
    </w:p>
    <w:p w14:paraId="1A1854E0">
      <w:pPr>
        <w:pStyle w:val="6"/>
        <w:spacing w:before="1"/>
        <w:ind w:left="808"/>
      </w:pPr>
      <w:r>
        <w:t>（1）垃圾收集点位置适宜，方便居民投放，服务半径一般不超过</w:t>
      </w:r>
    </w:p>
    <w:p w14:paraId="282A93D5">
      <w:pPr>
        <w:pStyle w:val="6"/>
        <w:spacing w:before="8"/>
        <w:ind w:left="0"/>
        <w:rPr>
          <w:sz w:val="20"/>
        </w:rPr>
      </w:pPr>
    </w:p>
    <w:p w14:paraId="6D581574">
      <w:pPr>
        <w:pStyle w:val="6"/>
        <w:spacing w:before="1" w:line="417" w:lineRule="auto"/>
        <w:ind w:right="377"/>
      </w:pPr>
      <w:r>
        <w:t>70米。一般用转运站、玻璃钢垃圾箱（桶</w:t>
      </w:r>
      <w:r>
        <w:rPr>
          <w:spacing w:val="-140"/>
        </w:rPr>
        <w:t>）</w:t>
      </w:r>
      <w:r>
        <w:t>、塑料垃圾桶等容器收集</w:t>
      </w:r>
      <w:r>
        <w:rPr>
          <w:spacing w:val="-3"/>
        </w:rPr>
        <w:t>垃圾。垃圾收集点应实现硬底化。</w:t>
      </w:r>
    </w:p>
    <w:p w14:paraId="2176B5A6">
      <w:pPr>
        <w:pStyle w:val="6"/>
        <w:spacing w:line="417" w:lineRule="auto"/>
        <w:ind w:right="377" w:firstLine="448"/>
      </w:pPr>
      <w:r>
        <w:rPr>
          <w:spacing w:val="-15"/>
        </w:rPr>
        <w:t>（2）</w:t>
      </w:r>
      <w:r>
        <w:rPr>
          <w:spacing w:val="-9"/>
        </w:rPr>
        <w:t>垃圾收集要采取密闭方式，禁止用箩筐及露天垃圾桶、敞口</w:t>
      </w:r>
      <w:r>
        <w:rPr>
          <w:spacing w:val="-3"/>
        </w:rPr>
        <w:t>垃圾池等收集垃圾。</w:t>
      </w:r>
    </w:p>
    <w:p w14:paraId="09900018">
      <w:pPr>
        <w:pStyle w:val="10"/>
        <w:numPr>
          <w:ilvl w:val="1"/>
          <w:numId w:val="2"/>
        </w:numPr>
        <w:tabs>
          <w:tab w:val="left" w:pos="1383"/>
        </w:tabs>
        <w:spacing w:before="0" w:after="0" w:line="358" w:lineRule="exact"/>
        <w:ind w:left="1382" w:right="0" w:hanging="422"/>
        <w:jc w:val="left"/>
        <w:rPr>
          <w:sz w:val="28"/>
        </w:rPr>
      </w:pPr>
      <w:r>
        <w:rPr>
          <w:spacing w:val="-3"/>
          <w:sz w:val="28"/>
        </w:rPr>
        <w:t>垃圾收集点及转运站的管理符合下列要求</w:t>
      </w:r>
    </w:p>
    <w:p w14:paraId="5D8CDB76">
      <w:pPr>
        <w:spacing w:after="0" w:line="358" w:lineRule="exact"/>
        <w:jc w:val="left"/>
        <w:rPr>
          <w:sz w:val="28"/>
        </w:rPr>
        <w:sectPr>
          <w:pgSz w:w="11910" w:h="16840"/>
          <w:pgMar w:top="1520" w:right="1420" w:bottom="280" w:left="1440" w:header="720" w:footer="720" w:gutter="0"/>
          <w:cols w:space="720" w:num="1"/>
        </w:sectPr>
      </w:pPr>
    </w:p>
    <w:p w14:paraId="458FCC73">
      <w:pPr>
        <w:pStyle w:val="6"/>
        <w:spacing w:before="35" w:line="417" w:lineRule="auto"/>
        <w:ind w:right="377" w:firstLine="448"/>
        <w:jc w:val="both"/>
      </w:pPr>
      <w:r>
        <w:t>（1）保洁员对垃圾收集点的垃圾1天至少收集两次，做到垃圾不满溢，垃圾收集点周围应整洁，无散落、存留垃圾和污水。</w:t>
      </w:r>
    </w:p>
    <w:p w14:paraId="0E1C5F3E">
      <w:pPr>
        <w:pStyle w:val="6"/>
        <w:spacing w:line="417" w:lineRule="auto"/>
        <w:ind w:right="377" w:firstLine="448"/>
        <w:jc w:val="both"/>
      </w:pPr>
      <w:r>
        <w:rPr>
          <w:spacing w:val="-10"/>
        </w:rPr>
        <w:t>（2）</w:t>
      </w:r>
      <w:r>
        <w:rPr>
          <w:spacing w:val="-11"/>
        </w:rPr>
        <w:t>垃圾收集容器、收集设施应无残缺、破损，封闭性好。收集容器和垃圾收集设施要每天清洗1次，做到外体干净，构筑物内外墙</w:t>
      </w:r>
      <w:r>
        <w:rPr>
          <w:spacing w:val="-4"/>
        </w:rPr>
        <w:t>面不得有明显积灰、污物。</w:t>
      </w:r>
    </w:p>
    <w:p w14:paraId="6632BD12">
      <w:pPr>
        <w:pStyle w:val="6"/>
        <w:spacing w:line="417" w:lineRule="auto"/>
        <w:ind w:right="377" w:firstLine="600"/>
      </w:pPr>
      <w:r>
        <w:t>（3）生活垃圾应日产日清，无积压。家用电器、沙发等粗大垃圾应按指定地点存放，预约上门，用专用车辆定期清除。</w:t>
      </w:r>
    </w:p>
    <w:p w14:paraId="60B758B1">
      <w:pPr>
        <w:pStyle w:val="6"/>
        <w:spacing w:line="417" w:lineRule="auto"/>
        <w:ind w:right="377" w:firstLine="600"/>
      </w:pPr>
      <w:r>
        <w:t>（4）按规范设置垃圾中转站，站点要做到硬底化，有给排水设施，并有专人管理。</w:t>
      </w:r>
    </w:p>
    <w:p w14:paraId="5E425B90">
      <w:pPr>
        <w:pStyle w:val="6"/>
        <w:spacing w:line="417" w:lineRule="auto"/>
        <w:ind w:right="238" w:firstLine="600"/>
      </w:pPr>
      <w:r>
        <w:rPr>
          <w:spacing w:val="-17"/>
        </w:rPr>
        <w:t>（5）</w:t>
      </w:r>
      <w:r>
        <w:rPr>
          <w:spacing w:val="-9"/>
        </w:rPr>
        <w:t>垃圾中转站点有规范标志牌，并公布站点名称、作业时间、</w:t>
      </w:r>
      <w:r>
        <w:rPr>
          <w:spacing w:val="-3"/>
        </w:rPr>
        <w:t>投诉电话。转运过程不占道，不妨碍交通。</w:t>
      </w:r>
    </w:p>
    <w:p w14:paraId="0533E69D">
      <w:pPr>
        <w:pStyle w:val="6"/>
        <w:spacing w:line="417" w:lineRule="auto"/>
        <w:ind w:right="377" w:firstLine="600"/>
      </w:pPr>
      <w:r>
        <w:rPr>
          <w:spacing w:val="-1"/>
        </w:rPr>
        <w:t>（6）</w:t>
      </w:r>
      <w:r>
        <w:rPr>
          <w:spacing w:val="-3"/>
        </w:rPr>
        <w:t>垃圾中转站点根据垃圾量的大小确定清运次数，每天至少</w:t>
      </w:r>
      <w:r>
        <w:rPr>
          <w:spacing w:val="-2"/>
          <w:w w:val="100"/>
        </w:rPr>
        <w:t>清运两次</w:t>
      </w:r>
      <w:r>
        <w:rPr>
          <w:spacing w:val="-3"/>
          <w:w w:val="100"/>
        </w:rPr>
        <w:t>（上午、晚上各</w:t>
      </w:r>
      <w:r>
        <w:rPr>
          <w:spacing w:val="0"/>
          <w:w w:val="100"/>
        </w:rPr>
        <w:t>1</w:t>
      </w:r>
      <w:r>
        <w:rPr>
          <w:spacing w:val="-3"/>
          <w:w w:val="100"/>
        </w:rPr>
        <w:t>次</w:t>
      </w:r>
      <w:r>
        <w:rPr>
          <w:spacing w:val="-140"/>
          <w:w w:val="100"/>
        </w:rPr>
        <w:t>）</w:t>
      </w:r>
      <w:r>
        <w:rPr>
          <w:spacing w:val="-3"/>
          <w:w w:val="100"/>
        </w:rPr>
        <w:t>，确保垃圾日产日清。</w:t>
      </w:r>
    </w:p>
    <w:p w14:paraId="457C8A58">
      <w:pPr>
        <w:pStyle w:val="6"/>
        <w:spacing w:line="417" w:lineRule="auto"/>
        <w:ind w:right="238" w:firstLine="600"/>
      </w:pPr>
      <w:r>
        <w:rPr>
          <w:spacing w:val="-14"/>
        </w:rPr>
        <w:t>（7）</w:t>
      </w:r>
      <w:r>
        <w:rPr>
          <w:spacing w:val="-10"/>
        </w:rPr>
        <w:t xml:space="preserve">每次转运作业完成以后，将垃圾桶、地面、墙壁清洗干净， </w:t>
      </w:r>
      <w:r>
        <w:rPr>
          <w:spacing w:val="-4"/>
        </w:rPr>
        <w:t>做到站内外场地整洁，无撒落垃圾和堆积杂物，无积留污水。</w:t>
      </w:r>
    </w:p>
    <w:p w14:paraId="082F03C3">
      <w:pPr>
        <w:pStyle w:val="6"/>
        <w:spacing w:line="417" w:lineRule="auto"/>
        <w:ind w:right="238" w:firstLine="600"/>
      </w:pPr>
      <w:r>
        <w:rPr>
          <w:spacing w:val="-24"/>
        </w:rPr>
        <w:t>（8）</w:t>
      </w:r>
      <w:r>
        <w:rPr>
          <w:spacing w:val="-7"/>
        </w:rPr>
        <w:t xml:space="preserve">垃圾收集站点及转运站每周喷洒药物两次，在可视范围内， </w:t>
      </w:r>
      <w:r>
        <w:rPr>
          <w:spacing w:val="-3"/>
        </w:rPr>
        <w:t>站内苍蝇应少于</w:t>
      </w:r>
      <w:r>
        <w:t>6只/次。</w:t>
      </w:r>
    </w:p>
    <w:p w14:paraId="6C8CDCA3">
      <w:pPr>
        <w:pStyle w:val="10"/>
        <w:numPr>
          <w:ilvl w:val="1"/>
          <w:numId w:val="2"/>
        </w:numPr>
        <w:tabs>
          <w:tab w:val="left" w:pos="1383"/>
        </w:tabs>
        <w:spacing w:before="0" w:after="0" w:line="358" w:lineRule="exact"/>
        <w:ind w:left="1382" w:right="0" w:hanging="422"/>
        <w:jc w:val="left"/>
        <w:rPr>
          <w:sz w:val="28"/>
        </w:rPr>
      </w:pPr>
      <w:r>
        <w:rPr>
          <w:spacing w:val="-3"/>
          <w:sz w:val="28"/>
        </w:rPr>
        <w:t>垃圾运输须符合下列要求</w:t>
      </w:r>
    </w:p>
    <w:p w14:paraId="160147FA">
      <w:pPr>
        <w:pStyle w:val="6"/>
        <w:spacing w:before="6"/>
        <w:ind w:left="0"/>
        <w:rPr>
          <w:sz w:val="20"/>
        </w:rPr>
      </w:pPr>
    </w:p>
    <w:p w14:paraId="5B24A004">
      <w:pPr>
        <w:pStyle w:val="6"/>
        <w:spacing w:line="417" w:lineRule="auto"/>
        <w:ind w:right="377" w:firstLine="448"/>
        <w:jc w:val="both"/>
      </w:pPr>
      <w:r>
        <w:rPr>
          <w:spacing w:val="-22"/>
        </w:rPr>
        <w:t>（1）</w:t>
      </w:r>
      <w:r>
        <w:rPr>
          <w:spacing w:val="-7"/>
        </w:rPr>
        <w:t>城市生活垃圾要采取密闭方式进行转运，禁止敞开式运送垃圾。</w:t>
      </w:r>
    </w:p>
    <w:p w14:paraId="095F0D7A">
      <w:pPr>
        <w:pStyle w:val="6"/>
        <w:spacing w:line="417" w:lineRule="auto"/>
        <w:ind w:right="377" w:firstLine="448"/>
        <w:jc w:val="both"/>
      </w:pPr>
      <w:r>
        <w:rPr>
          <w:spacing w:val="-12"/>
        </w:rPr>
        <w:t>（2）</w:t>
      </w:r>
      <w:r>
        <w:rPr>
          <w:spacing w:val="-10"/>
        </w:rPr>
        <w:t>在垃圾运输过程中无垃圾扬、撒、拖挂和污水滴漏。吊桶垃</w:t>
      </w:r>
      <w:r>
        <w:rPr>
          <w:spacing w:val="-4"/>
        </w:rPr>
        <w:t>圾车应加盖，不得超高超载、挂包运输垃圾。</w:t>
      </w:r>
    </w:p>
    <w:p w14:paraId="60D81424">
      <w:pPr>
        <w:spacing w:after="0" w:line="417" w:lineRule="auto"/>
        <w:jc w:val="both"/>
        <w:sectPr>
          <w:pgSz w:w="11910" w:h="16840"/>
          <w:pgMar w:top="1520" w:right="1420" w:bottom="280" w:left="1440" w:header="720" w:footer="720" w:gutter="0"/>
          <w:cols w:space="720" w:num="1"/>
        </w:sectPr>
      </w:pPr>
    </w:p>
    <w:p w14:paraId="5F89A4F5">
      <w:pPr>
        <w:pStyle w:val="6"/>
        <w:spacing w:before="35" w:line="417" w:lineRule="auto"/>
        <w:ind w:right="377" w:firstLine="600"/>
        <w:jc w:val="both"/>
      </w:pPr>
      <w:r>
        <w:rPr>
          <w:spacing w:val="-1"/>
        </w:rPr>
        <w:t>（3）</w:t>
      </w:r>
      <w:r>
        <w:rPr>
          <w:spacing w:val="-3"/>
        </w:rPr>
        <w:t>运输垃圾应按规定的时间、路线行驶，尽量避开上下班高</w:t>
      </w:r>
      <w:r>
        <w:rPr>
          <w:spacing w:val="-10"/>
        </w:rPr>
        <w:t>峰期。装卸垃圾应符合作业要求，不得乱倒、乱卸、乱抛垃圾，在离</w:t>
      </w:r>
      <w:r>
        <w:rPr>
          <w:spacing w:val="-8"/>
        </w:rPr>
        <w:t>居民住宅很近的垃圾站装运垃圾时，应尽量避开早晨、中午时间，并</w:t>
      </w:r>
      <w:r>
        <w:rPr>
          <w:spacing w:val="-3"/>
        </w:rPr>
        <w:t>减少噪声。</w:t>
      </w:r>
    </w:p>
    <w:p w14:paraId="35D8623E">
      <w:pPr>
        <w:pStyle w:val="6"/>
        <w:spacing w:line="417" w:lineRule="auto"/>
        <w:ind w:right="377" w:firstLine="600"/>
        <w:jc w:val="both"/>
      </w:pPr>
      <w:r>
        <w:rPr>
          <w:spacing w:val="-1"/>
        </w:rPr>
        <w:t>（4）</w:t>
      </w:r>
      <w:r>
        <w:rPr>
          <w:spacing w:val="-3"/>
        </w:rPr>
        <w:t>垃圾运输车辆应车容整洁，车况良好，车牌号码完整，车</w:t>
      </w:r>
      <w:r>
        <w:rPr>
          <w:spacing w:val="-9"/>
        </w:rPr>
        <w:t>门喷印清晰的单位名称，车顶无乱焊铁架等现象。运输作业结束，应</w:t>
      </w:r>
      <w:r>
        <w:rPr>
          <w:spacing w:val="-3"/>
        </w:rPr>
        <w:t>将车辆清洁干净。</w:t>
      </w:r>
    </w:p>
    <w:p w14:paraId="580EEE2B">
      <w:pPr>
        <w:pStyle w:val="6"/>
        <w:spacing w:line="358" w:lineRule="exact"/>
        <w:ind w:left="960"/>
      </w:pPr>
      <w:r>
        <w:t>（5）不准私自挪用或执捡废品。</w:t>
      </w:r>
    </w:p>
    <w:p w14:paraId="26223321">
      <w:pPr>
        <w:pStyle w:val="6"/>
        <w:spacing w:before="8"/>
        <w:ind w:left="0"/>
        <w:rPr>
          <w:sz w:val="20"/>
        </w:rPr>
      </w:pPr>
    </w:p>
    <w:p w14:paraId="5AC5736F">
      <w:pPr>
        <w:pStyle w:val="6"/>
        <w:spacing w:before="1"/>
        <w:ind w:left="960"/>
      </w:pPr>
      <w:r>
        <w:t>（6）承包方须按发包方指定的地点堆放垃圾。</w:t>
      </w:r>
    </w:p>
    <w:p w14:paraId="45075611">
      <w:pPr>
        <w:pStyle w:val="6"/>
        <w:spacing w:before="8"/>
        <w:ind w:left="0"/>
        <w:rPr>
          <w:sz w:val="20"/>
        </w:rPr>
      </w:pPr>
    </w:p>
    <w:p w14:paraId="2D4BE37F">
      <w:pPr>
        <w:pStyle w:val="6"/>
        <w:spacing w:before="1"/>
        <w:ind w:left="1200"/>
      </w:pPr>
      <w:r>
        <w:t>4、绿化维护</w:t>
      </w:r>
    </w:p>
    <w:p w14:paraId="363C032E">
      <w:pPr>
        <w:pStyle w:val="6"/>
        <w:spacing w:before="8"/>
        <w:ind w:left="0"/>
        <w:rPr>
          <w:sz w:val="20"/>
        </w:rPr>
      </w:pPr>
    </w:p>
    <w:p w14:paraId="1D07648C">
      <w:pPr>
        <w:pStyle w:val="10"/>
        <w:numPr>
          <w:ilvl w:val="1"/>
          <w:numId w:val="3"/>
        </w:numPr>
        <w:tabs>
          <w:tab w:val="left" w:pos="1690"/>
        </w:tabs>
        <w:spacing w:before="1" w:after="0" w:line="417" w:lineRule="auto"/>
        <w:ind w:left="360" w:right="353" w:firstLine="840"/>
        <w:jc w:val="left"/>
        <w:rPr>
          <w:sz w:val="28"/>
        </w:rPr>
      </w:pPr>
      <w:r>
        <w:rPr>
          <w:spacing w:val="-3"/>
          <w:sz w:val="28"/>
        </w:rPr>
        <w:t>现场花木观察。对现场苗木花卉实际情况做到心中有数， 查看是否需要捡拾垃圾。</w:t>
      </w:r>
    </w:p>
    <w:p w14:paraId="114F8520">
      <w:pPr>
        <w:pStyle w:val="10"/>
        <w:numPr>
          <w:ilvl w:val="1"/>
          <w:numId w:val="3"/>
        </w:numPr>
        <w:tabs>
          <w:tab w:val="left" w:pos="1690"/>
        </w:tabs>
        <w:spacing w:before="0" w:after="0" w:line="417" w:lineRule="auto"/>
        <w:ind w:left="360" w:right="377" w:firstLine="840"/>
        <w:jc w:val="left"/>
        <w:rPr>
          <w:sz w:val="28"/>
        </w:rPr>
      </w:pPr>
      <w:r>
        <w:rPr>
          <w:spacing w:val="-5"/>
          <w:sz w:val="28"/>
        </w:rPr>
        <w:t>拔草。用小铲子配合拔草，坚持拔早，拔小拔了的原则拔</w:t>
      </w:r>
      <w:r>
        <w:rPr>
          <w:spacing w:val="-3"/>
          <w:sz w:val="28"/>
        </w:rPr>
        <w:t>草最好连根拔除。</w:t>
      </w:r>
    </w:p>
    <w:p w14:paraId="190C7F4D">
      <w:pPr>
        <w:pStyle w:val="10"/>
        <w:numPr>
          <w:ilvl w:val="1"/>
          <w:numId w:val="3"/>
        </w:numPr>
        <w:tabs>
          <w:tab w:val="left" w:pos="1690"/>
        </w:tabs>
        <w:spacing w:before="0" w:after="0" w:line="417" w:lineRule="auto"/>
        <w:ind w:left="360" w:right="377" w:firstLine="840"/>
        <w:jc w:val="both"/>
        <w:rPr>
          <w:sz w:val="28"/>
        </w:rPr>
      </w:pPr>
      <w:r>
        <w:rPr>
          <w:spacing w:val="-6"/>
          <w:sz w:val="28"/>
        </w:rPr>
        <w:t>浇水。勤于观察，不干不浇，浇则浇透，边角不容易喷灌</w:t>
      </w:r>
      <w:r>
        <w:rPr>
          <w:spacing w:val="-10"/>
          <w:sz w:val="28"/>
        </w:rPr>
        <w:t>的绿地用蛇皮水管人工进行浇水，大块集中的草坪及绿篱允许用三脚</w:t>
      </w:r>
      <w:r>
        <w:rPr>
          <w:spacing w:val="-4"/>
          <w:sz w:val="28"/>
        </w:rPr>
        <w:t>架喷管。</w:t>
      </w:r>
    </w:p>
    <w:p w14:paraId="6B5079F2">
      <w:pPr>
        <w:pStyle w:val="10"/>
        <w:numPr>
          <w:ilvl w:val="1"/>
          <w:numId w:val="3"/>
        </w:numPr>
        <w:tabs>
          <w:tab w:val="left" w:pos="1690"/>
        </w:tabs>
        <w:spacing w:before="0" w:after="0" w:line="417" w:lineRule="auto"/>
        <w:ind w:left="360" w:right="238" w:firstLine="840"/>
        <w:jc w:val="left"/>
        <w:rPr>
          <w:sz w:val="28"/>
        </w:rPr>
      </w:pPr>
      <w:r>
        <w:rPr>
          <w:spacing w:val="-15"/>
          <w:sz w:val="28"/>
        </w:rPr>
        <w:t xml:space="preserve">修剪。主要是利用手剪，手锯，绿篱机，油锯，高枝油锯， </w:t>
      </w:r>
      <w:r>
        <w:rPr>
          <w:spacing w:val="-10"/>
          <w:sz w:val="28"/>
        </w:rPr>
        <w:t>草坪修剪机等机具对乔灌花草进行整形修剪，通风透光。乔灌木要及</w:t>
      </w:r>
      <w:r>
        <w:rPr>
          <w:spacing w:val="-12"/>
          <w:sz w:val="28"/>
        </w:rPr>
        <w:t>时剪除徒长枝，背下枝，萌孽之，枯死枝，交叉之，病虫害枝衰弱枝</w:t>
      </w:r>
      <w:r>
        <w:rPr>
          <w:spacing w:val="-5"/>
          <w:sz w:val="28"/>
        </w:rPr>
        <w:t xml:space="preserve">和损伤枝等。绿篱及球类灌木保持新梢不超过 </w:t>
      </w:r>
      <w:r>
        <w:rPr>
          <w:sz w:val="28"/>
        </w:rPr>
        <w:t>10cm。根据不同的苗</w:t>
      </w:r>
      <w:r>
        <w:rPr>
          <w:spacing w:val="-3"/>
          <w:sz w:val="28"/>
        </w:rPr>
        <w:t>木品种选择合适的园林工具实施修剪工作。</w:t>
      </w:r>
    </w:p>
    <w:p w14:paraId="6C92B5AA">
      <w:pPr>
        <w:spacing w:after="0" w:line="417" w:lineRule="auto"/>
        <w:jc w:val="left"/>
        <w:rPr>
          <w:sz w:val="28"/>
        </w:rPr>
        <w:sectPr>
          <w:pgSz w:w="11910" w:h="16840"/>
          <w:pgMar w:top="1520" w:right="1420" w:bottom="280" w:left="1440" w:header="720" w:footer="720" w:gutter="0"/>
          <w:cols w:space="720" w:num="1"/>
        </w:sectPr>
      </w:pPr>
    </w:p>
    <w:p w14:paraId="4D9E7EF0">
      <w:pPr>
        <w:pStyle w:val="10"/>
        <w:numPr>
          <w:ilvl w:val="1"/>
          <w:numId w:val="3"/>
        </w:numPr>
        <w:tabs>
          <w:tab w:val="left" w:pos="1690"/>
        </w:tabs>
        <w:spacing w:before="35" w:after="0" w:line="417" w:lineRule="auto"/>
        <w:ind w:left="360" w:right="377" w:firstLine="840"/>
        <w:jc w:val="left"/>
        <w:rPr>
          <w:sz w:val="28"/>
        </w:rPr>
      </w:pPr>
      <w:r>
        <w:rPr>
          <w:spacing w:val="-5"/>
          <w:sz w:val="28"/>
        </w:rPr>
        <w:t>施肥。草坪可利用下雨天撒施，乔灌木可采用放射状，环</w:t>
      </w:r>
      <w:r>
        <w:rPr>
          <w:spacing w:val="-3"/>
          <w:sz w:val="28"/>
        </w:rPr>
        <w:t>状等施肥，施后浇水。</w:t>
      </w:r>
    </w:p>
    <w:p w14:paraId="1183A514">
      <w:pPr>
        <w:pStyle w:val="10"/>
        <w:numPr>
          <w:ilvl w:val="1"/>
          <w:numId w:val="3"/>
        </w:numPr>
        <w:tabs>
          <w:tab w:val="left" w:pos="1690"/>
        </w:tabs>
        <w:spacing w:before="0" w:after="0" w:line="417" w:lineRule="auto"/>
        <w:ind w:left="360" w:right="377" w:firstLine="840"/>
        <w:jc w:val="left"/>
        <w:rPr>
          <w:sz w:val="28"/>
        </w:rPr>
      </w:pPr>
      <w:r>
        <w:rPr>
          <w:spacing w:val="-6"/>
          <w:sz w:val="28"/>
        </w:rPr>
        <w:t>打药。病虫草害提前药物预防，如已发现害虫害草要及时</w:t>
      </w:r>
      <w:r>
        <w:rPr>
          <w:spacing w:val="-3"/>
          <w:sz w:val="28"/>
        </w:rPr>
        <w:t>选用合适的低毒农药合理配比。</w:t>
      </w:r>
    </w:p>
    <w:p w14:paraId="1A490A36">
      <w:pPr>
        <w:pStyle w:val="10"/>
        <w:numPr>
          <w:ilvl w:val="1"/>
          <w:numId w:val="3"/>
        </w:numPr>
        <w:tabs>
          <w:tab w:val="left" w:pos="1690"/>
        </w:tabs>
        <w:spacing w:before="0" w:after="0" w:line="358" w:lineRule="exact"/>
        <w:ind w:left="360" w:right="0" w:firstLine="840"/>
        <w:jc w:val="left"/>
        <w:rPr>
          <w:sz w:val="28"/>
        </w:rPr>
      </w:pPr>
      <w:r>
        <w:rPr>
          <w:spacing w:val="-3"/>
          <w:sz w:val="28"/>
        </w:rPr>
        <w:t>松土。浇水后土壤容易板结，此时用锄头进行松土。</w:t>
      </w:r>
    </w:p>
    <w:p w14:paraId="1D51734A">
      <w:pPr>
        <w:pStyle w:val="6"/>
        <w:spacing w:before="9"/>
        <w:ind w:left="0"/>
        <w:rPr>
          <w:sz w:val="20"/>
        </w:rPr>
      </w:pPr>
    </w:p>
    <w:p w14:paraId="4DA3A6D8">
      <w:pPr>
        <w:pStyle w:val="6"/>
        <w:ind w:left="825"/>
      </w:pPr>
      <w:r>
        <w:t>5、冬季除雪</w:t>
      </w:r>
    </w:p>
    <w:p w14:paraId="7E2345A8">
      <w:pPr>
        <w:pStyle w:val="6"/>
        <w:spacing w:before="9"/>
        <w:ind w:left="0"/>
        <w:rPr>
          <w:sz w:val="20"/>
        </w:rPr>
      </w:pPr>
    </w:p>
    <w:p w14:paraId="0D9D84E8">
      <w:pPr>
        <w:pStyle w:val="10"/>
        <w:numPr>
          <w:ilvl w:val="1"/>
          <w:numId w:val="4"/>
        </w:numPr>
        <w:tabs>
          <w:tab w:val="left" w:pos="1383"/>
        </w:tabs>
        <w:spacing w:before="0" w:after="0" w:line="417" w:lineRule="auto"/>
        <w:ind w:left="360" w:right="377" w:firstLine="600"/>
        <w:jc w:val="left"/>
        <w:rPr>
          <w:sz w:val="28"/>
        </w:rPr>
      </w:pPr>
      <w:r>
        <w:rPr>
          <w:spacing w:val="-3"/>
          <w:sz w:val="28"/>
        </w:rPr>
        <w:t>凡下雪必须去清扫。本着以雪为令，随下随清，随清随运的</w:t>
      </w:r>
      <w:r>
        <w:rPr>
          <w:spacing w:val="-2"/>
          <w:sz w:val="28"/>
        </w:rPr>
        <w:t>要求。</w:t>
      </w:r>
    </w:p>
    <w:p w14:paraId="293E085F">
      <w:pPr>
        <w:pStyle w:val="10"/>
        <w:numPr>
          <w:ilvl w:val="1"/>
          <w:numId w:val="4"/>
        </w:numPr>
        <w:tabs>
          <w:tab w:val="left" w:pos="1383"/>
        </w:tabs>
        <w:spacing w:before="0" w:after="0" w:line="417" w:lineRule="auto"/>
        <w:ind w:left="360" w:right="377" w:firstLine="600"/>
        <w:jc w:val="left"/>
        <w:rPr>
          <w:sz w:val="28"/>
        </w:rPr>
      </w:pPr>
      <w:r>
        <w:rPr>
          <w:spacing w:val="-3"/>
          <w:sz w:val="28"/>
        </w:rPr>
        <w:t>小雪及时清扫完毕，中雪两日内清扫完毕，大雪，暴雪五日内清扫完毕。</w:t>
      </w:r>
    </w:p>
    <w:p w14:paraId="11AEC30F">
      <w:pPr>
        <w:pStyle w:val="10"/>
        <w:numPr>
          <w:ilvl w:val="1"/>
          <w:numId w:val="4"/>
        </w:numPr>
        <w:tabs>
          <w:tab w:val="left" w:pos="1383"/>
        </w:tabs>
        <w:spacing w:before="0" w:after="0" w:line="417" w:lineRule="auto"/>
        <w:ind w:left="360" w:right="238" w:firstLine="600"/>
        <w:jc w:val="left"/>
        <w:rPr>
          <w:sz w:val="28"/>
        </w:rPr>
      </w:pPr>
      <w:r>
        <w:rPr>
          <w:spacing w:val="-14"/>
          <w:sz w:val="28"/>
        </w:rPr>
        <w:t xml:space="preserve">扫雪区域路面，做到路面见本色，路牙无积雪，绿地无雪堆， </w:t>
      </w:r>
      <w:r>
        <w:rPr>
          <w:spacing w:val="-5"/>
          <w:sz w:val="28"/>
        </w:rPr>
        <w:t>地面露出标示线。</w:t>
      </w:r>
    </w:p>
    <w:p w14:paraId="3504DD9D">
      <w:pPr>
        <w:pStyle w:val="10"/>
        <w:numPr>
          <w:ilvl w:val="1"/>
          <w:numId w:val="4"/>
        </w:numPr>
        <w:tabs>
          <w:tab w:val="left" w:pos="1383"/>
        </w:tabs>
        <w:spacing w:before="0" w:after="0" w:line="358" w:lineRule="exact"/>
        <w:ind w:left="360" w:right="0" w:firstLine="600"/>
        <w:jc w:val="left"/>
        <w:rPr>
          <w:sz w:val="28"/>
        </w:rPr>
      </w:pPr>
      <w:r>
        <w:rPr>
          <w:spacing w:val="-3"/>
          <w:sz w:val="28"/>
        </w:rPr>
        <w:t>冬季平房区污水处理要及时，路面不起冰包。</w:t>
      </w:r>
    </w:p>
    <w:p w14:paraId="4421AEA3">
      <w:pPr>
        <w:pStyle w:val="6"/>
        <w:spacing w:before="8"/>
        <w:ind w:left="0"/>
        <w:rPr>
          <w:sz w:val="20"/>
        </w:rPr>
      </w:pPr>
    </w:p>
    <w:p w14:paraId="68A291B0">
      <w:pPr>
        <w:pStyle w:val="10"/>
        <w:numPr>
          <w:ilvl w:val="1"/>
          <w:numId w:val="4"/>
        </w:numPr>
        <w:tabs>
          <w:tab w:val="left" w:pos="1383"/>
        </w:tabs>
        <w:spacing w:before="0" w:after="0" w:line="240" w:lineRule="auto"/>
        <w:ind w:left="360" w:right="0" w:firstLine="600"/>
        <w:jc w:val="left"/>
        <w:rPr>
          <w:sz w:val="28"/>
        </w:rPr>
      </w:pPr>
      <w:r>
        <w:rPr>
          <w:spacing w:val="-3"/>
          <w:sz w:val="28"/>
        </w:rPr>
        <w:t>除雪作业过程中，作业车辆必须开警示灯。</w:t>
      </w:r>
    </w:p>
    <w:p w14:paraId="0F948DB7">
      <w:pPr>
        <w:pStyle w:val="6"/>
        <w:spacing w:before="9"/>
        <w:ind w:left="0"/>
        <w:rPr>
          <w:sz w:val="20"/>
        </w:rPr>
      </w:pPr>
    </w:p>
    <w:p w14:paraId="2A095E95">
      <w:pPr>
        <w:pStyle w:val="10"/>
        <w:numPr>
          <w:ilvl w:val="1"/>
          <w:numId w:val="4"/>
        </w:numPr>
        <w:tabs>
          <w:tab w:val="left" w:pos="1383"/>
        </w:tabs>
        <w:spacing w:before="0" w:after="0" w:line="240" w:lineRule="auto"/>
        <w:ind w:left="360" w:right="0" w:firstLine="600"/>
        <w:jc w:val="left"/>
        <w:rPr>
          <w:sz w:val="28"/>
        </w:rPr>
      </w:pPr>
      <w:r>
        <w:rPr>
          <w:spacing w:val="-3"/>
          <w:sz w:val="28"/>
        </w:rPr>
        <w:t>除雪作业过程中遵守各项安全规定。</w:t>
      </w:r>
    </w:p>
    <w:p w14:paraId="1AEDAF53">
      <w:pPr>
        <w:pStyle w:val="6"/>
        <w:spacing w:before="9"/>
        <w:ind w:left="0"/>
        <w:rPr>
          <w:sz w:val="20"/>
        </w:rPr>
      </w:pPr>
    </w:p>
    <w:p w14:paraId="7485738F">
      <w:pPr>
        <w:pStyle w:val="6"/>
        <w:ind w:left="640"/>
      </w:pPr>
      <w:r>
        <w:t>6、作业方案</w:t>
      </w:r>
    </w:p>
    <w:p w14:paraId="30B5515B">
      <w:pPr>
        <w:pStyle w:val="6"/>
        <w:spacing w:before="9"/>
        <w:ind w:left="0"/>
        <w:rPr>
          <w:sz w:val="20"/>
        </w:rPr>
      </w:pPr>
    </w:p>
    <w:p w14:paraId="286A8CEA">
      <w:pPr>
        <w:pStyle w:val="10"/>
        <w:numPr>
          <w:ilvl w:val="1"/>
          <w:numId w:val="5"/>
        </w:numPr>
        <w:tabs>
          <w:tab w:val="left" w:pos="1690"/>
        </w:tabs>
        <w:spacing w:before="0" w:after="0" w:line="240" w:lineRule="auto"/>
        <w:ind w:left="1689" w:right="0" w:hanging="489"/>
        <w:jc w:val="left"/>
        <w:rPr>
          <w:sz w:val="28"/>
        </w:rPr>
      </w:pPr>
      <w:r>
        <w:rPr>
          <w:spacing w:val="-3"/>
          <w:sz w:val="28"/>
        </w:rPr>
        <w:t>道路机械作业方案</w:t>
      </w:r>
    </w:p>
    <w:p w14:paraId="0B6961BF">
      <w:pPr>
        <w:pStyle w:val="6"/>
        <w:spacing w:before="9"/>
        <w:ind w:left="0"/>
        <w:rPr>
          <w:sz w:val="20"/>
        </w:rPr>
      </w:pPr>
    </w:p>
    <w:p w14:paraId="7DD971CB">
      <w:pPr>
        <w:pStyle w:val="6"/>
        <w:ind w:left="1200"/>
      </w:pPr>
      <w:r>
        <w:t>（一）道路机械清扫作业方案</w:t>
      </w:r>
    </w:p>
    <w:p w14:paraId="4EFF72AD">
      <w:pPr>
        <w:pStyle w:val="6"/>
        <w:spacing w:before="9"/>
        <w:ind w:left="0"/>
        <w:rPr>
          <w:sz w:val="20"/>
        </w:rPr>
      </w:pPr>
    </w:p>
    <w:p w14:paraId="52ECA757">
      <w:pPr>
        <w:pStyle w:val="6"/>
        <w:ind w:left="1200"/>
      </w:pPr>
      <w:r>
        <w:t>（1）作业模式：按道路等级要求冲洗、洗扫，全天巡回保洁。</w:t>
      </w:r>
    </w:p>
    <w:p w14:paraId="204DFFBD">
      <w:pPr>
        <w:pStyle w:val="6"/>
        <w:spacing w:before="9"/>
        <w:ind w:left="0"/>
        <w:rPr>
          <w:sz w:val="20"/>
        </w:rPr>
      </w:pPr>
    </w:p>
    <w:p w14:paraId="6A8D860D">
      <w:pPr>
        <w:pStyle w:val="6"/>
        <w:ind w:left="273" w:right="2296"/>
        <w:jc w:val="center"/>
      </w:pPr>
      <w:r>
        <w:t>（因应急工作需要，服从环卫管理部门工作安排。）</w:t>
      </w:r>
    </w:p>
    <w:p w14:paraId="74F8C2D9">
      <w:pPr>
        <w:pStyle w:val="6"/>
        <w:spacing w:before="9"/>
        <w:ind w:left="0"/>
        <w:rPr>
          <w:sz w:val="20"/>
        </w:rPr>
      </w:pPr>
    </w:p>
    <w:p w14:paraId="7523931E">
      <w:pPr>
        <w:pStyle w:val="6"/>
        <w:spacing w:line="417" w:lineRule="auto"/>
        <w:ind w:right="238" w:firstLine="840"/>
      </w:pPr>
      <w:r>
        <w:rPr>
          <w:spacing w:val="-18"/>
        </w:rPr>
        <w:t>（2）</w:t>
      </w:r>
      <w:r>
        <w:rPr>
          <w:spacing w:val="-16"/>
        </w:rPr>
        <w:t>作业时间：早上</w:t>
      </w:r>
      <w:r>
        <w:rPr>
          <w:spacing w:val="-13"/>
        </w:rPr>
        <w:t>7：00</w:t>
      </w:r>
      <w:r>
        <w:rPr>
          <w:spacing w:val="-14"/>
        </w:rPr>
        <w:t>之前全面完成普扫。保洁时间：</w:t>
      </w:r>
      <w:r>
        <w:rPr>
          <w:spacing w:val="-17"/>
        </w:rPr>
        <w:t xml:space="preserve">7： </w:t>
      </w:r>
      <w:r>
        <w:t>00-21：00</w:t>
      </w:r>
      <w:r>
        <w:rPr>
          <w:spacing w:val="-14"/>
        </w:rPr>
        <w:t>全时保洁。</w:t>
      </w:r>
    </w:p>
    <w:p w14:paraId="78623EAA">
      <w:pPr>
        <w:spacing w:after="0" w:line="417" w:lineRule="auto"/>
        <w:sectPr>
          <w:pgSz w:w="11910" w:h="16840"/>
          <w:pgMar w:top="1520" w:right="1420" w:bottom="280" w:left="1440" w:header="720" w:footer="720" w:gutter="0"/>
          <w:cols w:space="720" w:num="1"/>
        </w:sectPr>
      </w:pPr>
    </w:p>
    <w:p w14:paraId="37F16ABD">
      <w:pPr>
        <w:pStyle w:val="6"/>
        <w:spacing w:before="35" w:line="417" w:lineRule="auto"/>
        <w:ind w:right="377" w:firstLine="840"/>
        <w:jc w:val="both"/>
      </w:pPr>
      <w:r>
        <w:rPr>
          <w:spacing w:val="-18"/>
        </w:rPr>
        <w:t>（3）</w:t>
      </w:r>
      <w:r>
        <w:rPr>
          <w:spacing w:val="-12"/>
        </w:rPr>
        <w:t xml:space="preserve">作业要求：早班集中全部道路机扫车以 </w:t>
      </w:r>
      <w:r>
        <w:t>6-10km/h</w:t>
      </w:r>
      <w:r>
        <w:rPr>
          <w:spacing w:val="-18"/>
        </w:rPr>
        <w:t xml:space="preserve"> 的速度</w:t>
      </w:r>
      <w:r>
        <w:rPr>
          <w:spacing w:val="-13"/>
        </w:rPr>
        <w:t>对城主要道路进行彻底清扫；白班道路机扫车大中型车辆以</w:t>
      </w:r>
      <w:r>
        <w:t xml:space="preserve">8-12km/h </w:t>
      </w:r>
      <w:r>
        <w:rPr>
          <w:spacing w:val="-3"/>
        </w:rPr>
        <w:t>的速度对道路进行清扫保洁，中小型车辆在城值扫保洁。</w:t>
      </w:r>
    </w:p>
    <w:p w14:paraId="03968C76">
      <w:pPr>
        <w:pStyle w:val="6"/>
        <w:spacing w:line="358" w:lineRule="exact"/>
        <w:ind w:left="1200"/>
      </w:pPr>
      <w:r>
        <w:t>（二）道路机械冲洒作业方案</w:t>
      </w:r>
    </w:p>
    <w:p w14:paraId="17EDAF6F">
      <w:pPr>
        <w:pStyle w:val="6"/>
        <w:spacing w:before="9"/>
        <w:ind w:left="0"/>
        <w:rPr>
          <w:sz w:val="20"/>
        </w:rPr>
      </w:pPr>
    </w:p>
    <w:p w14:paraId="451F2092">
      <w:pPr>
        <w:pStyle w:val="6"/>
        <w:spacing w:line="417" w:lineRule="auto"/>
        <w:ind w:right="377" w:firstLine="840"/>
        <w:jc w:val="both"/>
      </w:pPr>
      <w:r>
        <w:rPr>
          <w:spacing w:val="-5"/>
        </w:rPr>
        <w:t>（1）</w:t>
      </w:r>
      <w:r>
        <w:rPr>
          <w:spacing w:val="-10"/>
        </w:rPr>
        <w:t>作业时间为</w:t>
      </w:r>
      <w:r>
        <w:rPr>
          <w:spacing w:val="-3"/>
        </w:rPr>
        <w:t>04:00～07:00（</w:t>
      </w:r>
      <w:r>
        <w:rPr>
          <w:spacing w:val="-4"/>
        </w:rPr>
        <w:t>因应急工作需要，服从陈巴</w:t>
      </w:r>
      <w:r>
        <w:rPr>
          <w:spacing w:val="-13"/>
        </w:rPr>
        <w:t>尔虎旗环卫管理部门工作安排。</w:t>
      </w:r>
      <w:r>
        <w:t>）</w:t>
      </w:r>
    </w:p>
    <w:p w14:paraId="391708D2">
      <w:pPr>
        <w:pStyle w:val="6"/>
        <w:spacing w:line="417" w:lineRule="auto"/>
        <w:ind w:right="238" w:firstLine="840"/>
      </w:pPr>
      <w:r>
        <w:t>（2）作业要求：冲洒作业时车严禁高速冲洒，造成路面喷洒</w:t>
      </w:r>
      <w:r>
        <w:rPr>
          <w:spacing w:val="-4"/>
        </w:rPr>
        <w:t>不匀。冲刷作业时车速不超过每小时</w:t>
      </w:r>
      <w:r>
        <w:t>15</w:t>
      </w:r>
      <w:r>
        <w:rPr>
          <w:spacing w:val="-9"/>
        </w:rPr>
        <w:t>公里，要及时调整高速水枪</w:t>
      </w:r>
      <w:r>
        <w:rPr>
          <w:spacing w:val="-12"/>
        </w:rPr>
        <w:t>位置，保证路面冲刷干净。如路面较宽，需二次冲刷时要先中央后两</w:t>
      </w:r>
      <w:r>
        <w:rPr>
          <w:spacing w:val="-18"/>
        </w:rPr>
        <w:t>边，保证路面无污物，路牙无积尘、泥沙、土绺、积水，无漏洗痕迹，</w:t>
      </w:r>
      <w:r>
        <w:rPr>
          <w:spacing w:val="-5"/>
        </w:rPr>
        <w:t>路牙净，路面见本色。</w:t>
      </w:r>
    </w:p>
    <w:p w14:paraId="7C1A974B">
      <w:pPr>
        <w:pStyle w:val="6"/>
        <w:spacing w:line="358" w:lineRule="exact"/>
        <w:ind w:left="1200"/>
      </w:pPr>
      <w:r>
        <w:t>（三）道路降尘作业方案</w:t>
      </w:r>
    </w:p>
    <w:p w14:paraId="48ED5B58">
      <w:pPr>
        <w:pStyle w:val="6"/>
        <w:spacing w:before="9"/>
        <w:ind w:left="0"/>
        <w:rPr>
          <w:sz w:val="20"/>
        </w:rPr>
      </w:pPr>
    </w:p>
    <w:p w14:paraId="5E9AE896">
      <w:pPr>
        <w:pStyle w:val="6"/>
        <w:spacing w:line="417" w:lineRule="auto"/>
        <w:ind w:right="353" w:firstLine="840"/>
        <w:jc w:val="both"/>
      </w:pPr>
      <w:r>
        <w:t>（1）作业时间：根据路面积尘量、天气情况和空气质量（环</w:t>
      </w:r>
      <w:r>
        <w:rPr>
          <w:spacing w:val="-18"/>
        </w:rPr>
        <w:t>保部门</w:t>
      </w:r>
      <w:r>
        <w:t>PM</w:t>
      </w:r>
      <w:r>
        <w:rPr>
          <w:rFonts w:hint="eastAsia"/>
          <w:spacing w:val="-2"/>
          <w:lang w:val="en-US" w:eastAsia="zh-CN"/>
        </w:rPr>
        <w:t>2.5</w:t>
      </w:r>
      <w:r>
        <w:rPr>
          <w:spacing w:val="-2"/>
        </w:rPr>
        <w:t>监测数据</w:t>
      </w:r>
      <w:r>
        <w:t>）</w:t>
      </w:r>
      <w:r>
        <w:rPr>
          <w:spacing w:val="-3"/>
        </w:rPr>
        <w:t>的需求进行喷雾降尘</w:t>
      </w:r>
      <w:r>
        <w:t>（</w:t>
      </w:r>
      <w:r>
        <w:rPr>
          <w:spacing w:val="-3"/>
        </w:rPr>
        <w:t>因应急工作需要，服从陈巴尔虎旗环卫管理部门工作安排</w:t>
      </w:r>
      <w:r>
        <w:rPr>
          <w:spacing w:val="-140"/>
        </w:rPr>
        <w:t>）</w:t>
      </w:r>
      <w:r>
        <w:t>。</w:t>
      </w:r>
    </w:p>
    <w:p w14:paraId="651AD88A">
      <w:pPr>
        <w:pStyle w:val="6"/>
        <w:spacing w:line="417" w:lineRule="auto"/>
        <w:ind w:right="377" w:firstLine="840"/>
        <w:jc w:val="both"/>
      </w:pPr>
      <w:r>
        <w:t>（2）</w:t>
      </w:r>
      <w:r>
        <w:rPr>
          <w:spacing w:val="-3"/>
        </w:rPr>
        <w:t>作业要求：城市道路喷雾压尘作业时速不高于</w:t>
      </w:r>
      <w:r>
        <w:t>20</w:t>
      </w:r>
      <w:r>
        <w:rPr>
          <w:spacing w:val="-20"/>
        </w:rPr>
        <w:t>公里</w:t>
      </w:r>
      <w:r>
        <w:t xml:space="preserve">/ </w:t>
      </w:r>
      <w:r>
        <w:rPr>
          <w:spacing w:val="-10"/>
        </w:rPr>
        <w:t>小时。使用配备高压系统的水车进行喷雾增湿降尘，通过高压喷口将水呈雾状喷出，减少空气中可吸入颗粒物，同时润湿地面</w:t>
      </w:r>
      <w:r>
        <w:t>（</w:t>
      </w:r>
      <w:r>
        <w:rPr>
          <w:spacing w:val="-2"/>
        </w:rPr>
        <w:t>地面见潮</w:t>
      </w:r>
      <w:r>
        <w:rPr>
          <w:spacing w:val="-1"/>
          <w:w w:val="100"/>
        </w:rPr>
        <w:t>湿不见流水</w:t>
      </w:r>
      <w:r>
        <w:rPr>
          <w:spacing w:val="-140"/>
          <w:w w:val="100"/>
        </w:rPr>
        <w:t>）</w:t>
      </w:r>
      <w:r>
        <w:rPr>
          <w:spacing w:val="-1"/>
          <w:w w:val="100"/>
        </w:rPr>
        <w:t>，减少车辆行驶扰动的尘土，覆盖全路面车道，达到增</w:t>
      </w:r>
      <w:r>
        <w:rPr>
          <w:spacing w:val="-3"/>
        </w:rPr>
        <w:t>湿、降尘的目的。</w:t>
      </w:r>
    </w:p>
    <w:p w14:paraId="7CF10092">
      <w:pPr>
        <w:pStyle w:val="6"/>
        <w:spacing w:line="358" w:lineRule="exact"/>
        <w:ind w:left="1200"/>
      </w:pPr>
      <w:r>
        <w:t>（四）道路污染清洗作业方案</w:t>
      </w:r>
    </w:p>
    <w:p w14:paraId="131376D3">
      <w:pPr>
        <w:spacing w:after="0" w:line="358" w:lineRule="exact"/>
        <w:sectPr>
          <w:pgSz w:w="11910" w:h="16840"/>
          <w:pgMar w:top="1520" w:right="1420" w:bottom="280" w:left="1440" w:header="720" w:footer="720" w:gutter="0"/>
          <w:cols w:space="720" w:num="1"/>
        </w:sectPr>
      </w:pPr>
    </w:p>
    <w:p w14:paraId="34F72B30">
      <w:pPr>
        <w:pStyle w:val="6"/>
        <w:spacing w:before="35" w:line="417" w:lineRule="auto"/>
        <w:ind w:right="377" w:firstLine="840"/>
        <w:jc w:val="both"/>
      </w:pPr>
      <w:r>
        <w:rPr>
          <w:spacing w:val="-7"/>
        </w:rPr>
        <w:t>（1）</w:t>
      </w:r>
      <w:r>
        <w:rPr>
          <w:spacing w:val="-3"/>
        </w:rPr>
        <w:t>作业时间：</w:t>
      </w:r>
      <w:r>
        <w:rPr>
          <w:spacing w:val="-6"/>
        </w:rPr>
        <w:t>8：00—18：00</w:t>
      </w:r>
      <w:r>
        <w:rPr>
          <w:spacing w:val="-7"/>
        </w:rPr>
        <w:t>。当发生渣土、混凝土搅拌车</w:t>
      </w:r>
      <w:r>
        <w:rPr>
          <w:spacing w:val="-6"/>
        </w:rPr>
        <w:t>抛撒物及散装物料</w:t>
      </w:r>
      <w:r>
        <w:rPr>
          <w:spacing w:val="-3"/>
        </w:rPr>
        <w:t>（</w:t>
      </w:r>
      <w:r>
        <w:rPr>
          <w:spacing w:val="-9"/>
        </w:rPr>
        <w:t>泥、沙、石</w:t>
      </w:r>
      <w:r>
        <w:rPr>
          <w:spacing w:val="-22"/>
        </w:rPr>
        <w:t>）</w:t>
      </w:r>
      <w:r>
        <w:rPr>
          <w:spacing w:val="-5"/>
        </w:rPr>
        <w:t>道路污染突发事件时，按照陈巴尔</w:t>
      </w:r>
      <w:r>
        <w:rPr>
          <w:spacing w:val="-3"/>
        </w:rPr>
        <w:t>虎旗环卫管理部门的要求出车作业。</w:t>
      </w:r>
    </w:p>
    <w:p w14:paraId="59B620AE">
      <w:pPr>
        <w:pStyle w:val="6"/>
        <w:spacing w:line="417" w:lineRule="auto"/>
        <w:ind w:right="377" w:firstLine="840"/>
        <w:jc w:val="both"/>
      </w:pPr>
      <w:r>
        <w:rPr>
          <w:spacing w:val="-13"/>
        </w:rPr>
        <w:t>（2）</w:t>
      </w:r>
      <w:r>
        <w:rPr>
          <w:spacing w:val="-11"/>
        </w:rPr>
        <w:t>作业要求：道路污染清洗作业时速</w:t>
      </w:r>
      <w:r>
        <w:t>5-8</w:t>
      </w:r>
      <w:r>
        <w:rPr>
          <w:spacing w:val="-24"/>
        </w:rPr>
        <w:t>公里</w:t>
      </w:r>
      <w:r>
        <w:t>/</w:t>
      </w:r>
      <w:r>
        <w:rPr>
          <w:spacing w:val="-8"/>
        </w:rPr>
        <w:t>小时，根据</w:t>
      </w:r>
      <w:r>
        <w:rPr>
          <w:spacing w:val="-10"/>
        </w:rPr>
        <w:t>现场污染情况需要，可以进行反复洗刷。道路清洗作业采用具有“冲</w:t>
      </w:r>
      <w:r>
        <w:rPr>
          <w:spacing w:val="-11"/>
        </w:rPr>
        <w:t>刷、清扫、收集”功能为</w:t>
      </w:r>
      <w:r>
        <w:rPr>
          <w:rFonts w:hint="eastAsia"/>
          <w:spacing w:val="-11"/>
          <w:lang w:eastAsia="zh-CN"/>
        </w:rPr>
        <w:t>一</w:t>
      </w:r>
      <w:r>
        <w:rPr>
          <w:spacing w:val="-11"/>
        </w:rPr>
        <w:t>体的多功能车辆，对污染路面进行综合处理。</w:t>
      </w:r>
    </w:p>
    <w:p w14:paraId="12A6890E">
      <w:pPr>
        <w:pStyle w:val="10"/>
        <w:numPr>
          <w:ilvl w:val="1"/>
          <w:numId w:val="5"/>
        </w:numPr>
        <w:tabs>
          <w:tab w:val="left" w:pos="1690"/>
        </w:tabs>
        <w:spacing w:before="0" w:after="0" w:line="358" w:lineRule="exact"/>
        <w:ind w:left="1689" w:right="0" w:hanging="489"/>
        <w:jc w:val="left"/>
        <w:rPr>
          <w:sz w:val="28"/>
        </w:rPr>
      </w:pPr>
      <w:r>
        <w:rPr>
          <w:spacing w:val="-3"/>
          <w:sz w:val="28"/>
        </w:rPr>
        <w:t>道路人工清扫保洁作业方案</w:t>
      </w:r>
    </w:p>
    <w:p w14:paraId="730B23A1">
      <w:pPr>
        <w:pStyle w:val="6"/>
        <w:spacing w:before="9"/>
        <w:ind w:left="0"/>
        <w:rPr>
          <w:sz w:val="20"/>
        </w:rPr>
      </w:pPr>
    </w:p>
    <w:p w14:paraId="75FBF0C7">
      <w:pPr>
        <w:pStyle w:val="6"/>
        <w:spacing w:line="417" w:lineRule="auto"/>
        <w:ind w:right="238" w:firstLine="840"/>
      </w:pPr>
      <w:r>
        <w:rPr>
          <w:spacing w:val="-1"/>
          <w:w w:val="100"/>
        </w:rPr>
        <w:t>（</w:t>
      </w:r>
      <w:r>
        <w:rPr>
          <w:spacing w:val="-2"/>
          <w:w w:val="100"/>
        </w:rPr>
        <w:t>1</w:t>
      </w:r>
      <w:r>
        <w:rPr>
          <w:spacing w:val="-49"/>
          <w:w w:val="100"/>
        </w:rPr>
        <w:t>）</w:t>
      </w:r>
      <w:r>
        <w:rPr>
          <w:spacing w:val="-22"/>
          <w:w w:val="100"/>
        </w:rPr>
        <w:t>作业模式：主干路、次干路道路“两次清扫，全天保洁”；</w:t>
      </w:r>
      <w:r>
        <w:rPr>
          <w:spacing w:val="-10"/>
          <w:w w:val="100"/>
        </w:rPr>
        <w:t>背街小巷道路“</w:t>
      </w:r>
      <w:r>
        <w:rPr>
          <w:rFonts w:hint="eastAsia"/>
          <w:spacing w:val="-10"/>
          <w:w w:val="100"/>
          <w:lang w:eastAsia="zh-CN"/>
        </w:rPr>
        <w:t>一</w:t>
      </w:r>
      <w:r>
        <w:rPr>
          <w:spacing w:val="-10"/>
          <w:w w:val="100"/>
        </w:rPr>
        <w:t>次清扫，全天保洁”，道路人工清扫保洁实行两班</w:t>
      </w:r>
      <w:r>
        <w:rPr>
          <w:spacing w:val="-5"/>
        </w:rPr>
        <w:t>作业。</w:t>
      </w:r>
    </w:p>
    <w:p w14:paraId="16B28A72">
      <w:pPr>
        <w:pStyle w:val="6"/>
        <w:spacing w:line="417" w:lineRule="auto"/>
        <w:ind w:right="377" w:firstLine="840"/>
      </w:pPr>
      <w:r>
        <w:rPr>
          <w:spacing w:val="-13"/>
        </w:rPr>
        <w:t>（</w:t>
      </w:r>
      <w:r>
        <w:rPr>
          <w:rFonts w:hint="eastAsia"/>
          <w:spacing w:val="-13"/>
          <w:lang w:val="en-US" w:eastAsia="zh-CN"/>
        </w:rPr>
        <w:t>2</w:t>
      </w:r>
      <w:r>
        <w:rPr>
          <w:spacing w:val="-13"/>
        </w:rPr>
        <w:t>）</w:t>
      </w:r>
      <w:r>
        <w:rPr>
          <w:spacing w:val="-7"/>
        </w:rPr>
        <w:t>作业时间：城市道路机械清扫以外的范围</w:t>
      </w:r>
      <w:r>
        <w:rPr>
          <w:spacing w:val="-171"/>
        </w:rPr>
        <w:t>。</w:t>
      </w:r>
      <w:r>
        <w:rPr>
          <w:spacing w:val="-3"/>
        </w:rPr>
        <w:t>（</w:t>
      </w:r>
      <w:r>
        <w:rPr>
          <w:spacing w:val="-2"/>
        </w:rPr>
        <w:t>因应急工作</w:t>
      </w:r>
      <w:r>
        <w:rPr>
          <w:spacing w:val="-10"/>
        </w:rPr>
        <w:t>需要，服从陈巴尔虎旗环卫管理部门工作安排。</w:t>
      </w:r>
      <w:r>
        <w:t>）</w:t>
      </w:r>
    </w:p>
    <w:p w14:paraId="6F0E317E">
      <w:pPr>
        <w:pStyle w:val="6"/>
        <w:spacing w:line="417" w:lineRule="auto"/>
        <w:ind w:right="99" w:firstLine="840"/>
      </w:pPr>
      <w:r>
        <w:rPr>
          <w:spacing w:val="-10"/>
        </w:rPr>
        <w:t>夏秋季</w:t>
      </w:r>
      <w:r>
        <w:t>4：00-21：30</w:t>
      </w:r>
      <w:r>
        <w:rPr>
          <w:spacing w:val="-10"/>
        </w:rPr>
        <w:t>，上午</w:t>
      </w:r>
      <w:r>
        <w:t>7</w:t>
      </w:r>
      <w:r>
        <w:rPr>
          <w:rFonts w:hint="eastAsia"/>
          <w:lang w:eastAsia="zh-CN"/>
        </w:rPr>
        <w:t>：</w:t>
      </w:r>
      <w:r>
        <w:t>00</w:t>
      </w:r>
      <w:r>
        <w:rPr>
          <w:spacing w:val="-4"/>
        </w:rPr>
        <w:t>之前完成一遍人工普扫，</w:t>
      </w:r>
      <w:r>
        <w:rPr>
          <w:spacing w:val="-14"/>
        </w:rPr>
        <w:t>其他时间进行巡回保洁。收班时间根据路段情况在</w:t>
      </w:r>
      <w:r>
        <w:t>18:00-21:30</w:t>
      </w:r>
      <w:r>
        <w:rPr>
          <w:spacing w:val="-19"/>
        </w:rPr>
        <w:t>结束。</w:t>
      </w:r>
    </w:p>
    <w:p w14:paraId="7DBBE0DE">
      <w:pPr>
        <w:pStyle w:val="6"/>
        <w:spacing w:line="417" w:lineRule="auto"/>
        <w:ind w:right="99" w:firstLine="840"/>
      </w:pPr>
      <w:r>
        <w:rPr>
          <w:spacing w:val="-10"/>
        </w:rPr>
        <w:t>冬春季</w:t>
      </w:r>
      <w:r>
        <w:t>4：30-21：00</w:t>
      </w:r>
      <w:r>
        <w:rPr>
          <w:spacing w:val="-10"/>
        </w:rPr>
        <w:t>，上午</w:t>
      </w:r>
      <w:r>
        <w:rPr>
          <w:rFonts w:hint="eastAsia"/>
          <w:spacing w:val="-10"/>
          <w:lang w:val="en-US" w:eastAsia="zh-CN"/>
        </w:rPr>
        <w:t>7：30之</w:t>
      </w:r>
      <w:r>
        <w:t>前完成一遍人工普扫，</w:t>
      </w:r>
      <w:r>
        <w:rPr>
          <w:spacing w:val="-14"/>
        </w:rPr>
        <w:t>其他时间进行巡回保洁。收班时间根据路段情况在</w:t>
      </w:r>
      <w:r>
        <w:t>18:00-21:00</w:t>
      </w:r>
      <w:r>
        <w:rPr>
          <w:spacing w:val="-19"/>
        </w:rPr>
        <w:t>结束。</w:t>
      </w:r>
    </w:p>
    <w:p w14:paraId="7EB160AD">
      <w:pPr>
        <w:pStyle w:val="10"/>
        <w:numPr>
          <w:ilvl w:val="1"/>
          <w:numId w:val="5"/>
        </w:numPr>
        <w:tabs>
          <w:tab w:val="left" w:pos="1690"/>
        </w:tabs>
        <w:spacing w:before="0" w:after="0" w:line="358" w:lineRule="exact"/>
        <w:ind w:left="1689" w:right="0" w:hanging="489"/>
        <w:jc w:val="left"/>
        <w:rPr>
          <w:sz w:val="28"/>
        </w:rPr>
      </w:pPr>
      <w:r>
        <w:rPr>
          <w:spacing w:val="-3"/>
          <w:sz w:val="28"/>
        </w:rPr>
        <w:t>垃圾收集运输作业方案</w:t>
      </w:r>
    </w:p>
    <w:p w14:paraId="61C8535C">
      <w:pPr>
        <w:pStyle w:val="6"/>
        <w:spacing w:before="7"/>
        <w:ind w:left="0"/>
        <w:rPr>
          <w:sz w:val="20"/>
        </w:rPr>
      </w:pPr>
    </w:p>
    <w:p w14:paraId="5805A90A">
      <w:pPr>
        <w:pStyle w:val="6"/>
        <w:ind w:left="1200"/>
      </w:pPr>
      <w:r>
        <w:t>（1）作业模式：压缩密闭收集。</w:t>
      </w:r>
    </w:p>
    <w:p w14:paraId="786272C0">
      <w:pPr>
        <w:pStyle w:val="6"/>
        <w:spacing w:before="9"/>
        <w:ind w:left="0"/>
        <w:rPr>
          <w:sz w:val="20"/>
        </w:rPr>
      </w:pPr>
    </w:p>
    <w:p w14:paraId="102BEECF">
      <w:pPr>
        <w:pStyle w:val="6"/>
        <w:ind w:left="1200"/>
      </w:pPr>
      <w:r>
        <w:t>（2）作业时间：6：00-12：00，14：00-24:00</w:t>
      </w:r>
    </w:p>
    <w:p w14:paraId="2F5CE9A0">
      <w:pPr>
        <w:pStyle w:val="6"/>
        <w:spacing w:before="9"/>
        <w:ind w:left="0"/>
        <w:rPr>
          <w:sz w:val="20"/>
        </w:rPr>
      </w:pPr>
    </w:p>
    <w:p w14:paraId="62C35078">
      <w:pPr>
        <w:pStyle w:val="6"/>
        <w:ind w:left="1200"/>
      </w:pPr>
      <w:r>
        <w:t>（3）作业区域：道路清扫保洁域</w:t>
      </w:r>
    </w:p>
    <w:p w14:paraId="08FFD1E7">
      <w:pPr>
        <w:spacing w:after="0"/>
        <w:sectPr>
          <w:pgSz w:w="11910" w:h="16840"/>
          <w:pgMar w:top="1520" w:right="1420" w:bottom="280" w:left="1440" w:header="720" w:footer="720" w:gutter="0"/>
          <w:cols w:space="720" w:num="1"/>
        </w:sectPr>
      </w:pPr>
    </w:p>
    <w:p w14:paraId="31C479DC">
      <w:pPr>
        <w:pStyle w:val="6"/>
        <w:spacing w:before="35" w:line="417" w:lineRule="auto"/>
        <w:ind w:right="283" w:firstLine="840"/>
      </w:pPr>
      <w:r>
        <w:t>（4）作业要求：上午9：00前收集运输全封闭，日产日清不落地。垃圾收集运输要求不露天储存，不露天收集运输。道路机械、人工清扫、保洁垃圾，实行专车收集，直运至中转站或垃圾处理厂。</w:t>
      </w:r>
    </w:p>
    <w:p w14:paraId="032146E5">
      <w:pPr>
        <w:pStyle w:val="6"/>
        <w:spacing w:line="358" w:lineRule="exact"/>
        <w:ind w:left="1200"/>
      </w:pPr>
      <w:r>
        <w:t>7、生活垃圾收集作业方案</w:t>
      </w:r>
    </w:p>
    <w:p w14:paraId="27FC3663">
      <w:pPr>
        <w:pStyle w:val="6"/>
        <w:spacing w:before="9"/>
        <w:ind w:left="0"/>
        <w:rPr>
          <w:sz w:val="20"/>
        </w:rPr>
      </w:pPr>
    </w:p>
    <w:p w14:paraId="3FD6E144">
      <w:pPr>
        <w:pStyle w:val="6"/>
        <w:ind w:left="1200"/>
      </w:pPr>
      <w:r>
        <w:t>（1）作业模式：封闭收集车辆运输至垃圾中转站或垃圾处理</w:t>
      </w:r>
    </w:p>
    <w:p w14:paraId="620CF2DF">
      <w:pPr>
        <w:pStyle w:val="6"/>
        <w:spacing w:before="9"/>
        <w:ind w:left="0"/>
        <w:rPr>
          <w:sz w:val="20"/>
        </w:rPr>
      </w:pPr>
    </w:p>
    <w:p w14:paraId="60E94AB6">
      <w:pPr>
        <w:pStyle w:val="6"/>
      </w:pPr>
      <w:r>
        <w:t>厂。</w:t>
      </w:r>
    </w:p>
    <w:p w14:paraId="397CF799">
      <w:pPr>
        <w:pStyle w:val="6"/>
        <w:spacing w:before="9"/>
        <w:ind w:left="0"/>
        <w:rPr>
          <w:sz w:val="20"/>
        </w:rPr>
      </w:pPr>
    </w:p>
    <w:p w14:paraId="2B3ABE0B">
      <w:pPr>
        <w:pStyle w:val="6"/>
        <w:ind w:left="1200"/>
        <w:rPr>
          <w:rFonts w:hint="eastAsia" w:eastAsia="宋体"/>
          <w:lang w:eastAsia="zh-CN"/>
        </w:rPr>
      </w:pPr>
      <w:r>
        <w:t>（2）作业时间：5：00-21：00</w:t>
      </w:r>
      <w:r>
        <w:rPr>
          <w:rFonts w:hint="eastAsia"/>
          <w:lang w:eastAsia="zh-CN"/>
        </w:rPr>
        <w:t>。</w:t>
      </w:r>
    </w:p>
    <w:p w14:paraId="2A224B0A">
      <w:pPr>
        <w:pStyle w:val="6"/>
        <w:spacing w:before="9"/>
        <w:ind w:left="0"/>
        <w:rPr>
          <w:sz w:val="20"/>
        </w:rPr>
      </w:pPr>
    </w:p>
    <w:p w14:paraId="29B0010F">
      <w:pPr>
        <w:pStyle w:val="6"/>
        <w:ind w:left="1200"/>
      </w:pPr>
      <w:r>
        <w:t>（3）作业域：居民小区及服务域内。</w:t>
      </w:r>
    </w:p>
    <w:p w14:paraId="13969527">
      <w:pPr>
        <w:pStyle w:val="6"/>
        <w:spacing w:before="9"/>
        <w:ind w:left="0"/>
        <w:rPr>
          <w:sz w:val="20"/>
        </w:rPr>
      </w:pPr>
    </w:p>
    <w:p w14:paraId="7D910261">
      <w:pPr>
        <w:pStyle w:val="6"/>
        <w:spacing w:line="417" w:lineRule="auto"/>
        <w:ind w:right="238" w:firstLine="840"/>
      </w:pPr>
      <w:r>
        <w:t>（4）</w:t>
      </w:r>
      <w:r>
        <w:rPr>
          <w:spacing w:val="-8"/>
        </w:rPr>
        <w:t>作业要求：上午</w:t>
      </w:r>
      <w:r>
        <w:t>9：00</w:t>
      </w:r>
      <w:r>
        <w:rPr>
          <w:spacing w:val="-9"/>
        </w:rPr>
        <w:t>前收集运输全封闭，日产日清不</w:t>
      </w:r>
      <w:r>
        <w:rPr>
          <w:spacing w:val="-11"/>
        </w:rPr>
        <w:t>落地。居民垃圾实行袋装投放，垃圾桶实行封闭储存，封闭收集车直</w:t>
      </w:r>
      <w:r>
        <w:rPr>
          <w:spacing w:val="-18"/>
        </w:rPr>
        <w:t>接吊桶装车，直接压缩直运至垃圾厂。垃圾收集运输要求不露天储存，</w:t>
      </w:r>
      <w:r>
        <w:rPr>
          <w:spacing w:val="-5"/>
        </w:rPr>
        <w:t>不露天收集运输。道路机械、人工清扫、保洁垃圾，实行专车收集，</w:t>
      </w:r>
      <w:r>
        <w:rPr>
          <w:spacing w:val="-3"/>
        </w:rPr>
        <w:t>直运至中转站。</w:t>
      </w:r>
    </w:p>
    <w:p w14:paraId="4A33280A">
      <w:pPr>
        <w:pStyle w:val="6"/>
        <w:spacing w:line="358" w:lineRule="exact"/>
        <w:ind w:left="1200"/>
      </w:pPr>
      <w:r>
        <w:t>8、突发事件、重大事件应急预案</w:t>
      </w:r>
    </w:p>
    <w:p w14:paraId="4DAB9DDE">
      <w:pPr>
        <w:pStyle w:val="6"/>
        <w:spacing w:before="9"/>
        <w:ind w:left="0"/>
        <w:rPr>
          <w:sz w:val="20"/>
        </w:rPr>
      </w:pPr>
    </w:p>
    <w:p w14:paraId="126A2E5E">
      <w:pPr>
        <w:pStyle w:val="6"/>
        <w:ind w:left="1200"/>
      </w:pPr>
      <w:r>
        <w:t>（1）作业时间：全天24小时。</w:t>
      </w:r>
    </w:p>
    <w:p w14:paraId="0AAF749C">
      <w:pPr>
        <w:pStyle w:val="6"/>
        <w:spacing w:before="9"/>
        <w:ind w:left="0"/>
        <w:rPr>
          <w:sz w:val="20"/>
        </w:rPr>
      </w:pPr>
    </w:p>
    <w:p w14:paraId="70ECD189">
      <w:pPr>
        <w:pStyle w:val="6"/>
        <w:spacing w:line="417" w:lineRule="auto"/>
        <w:ind w:right="283" w:firstLine="840"/>
      </w:pPr>
      <w:r>
        <w:t>（2）作业要求：设置应急指挥组，作为整个应急处突工作的</w:t>
      </w:r>
      <w:r>
        <w:rPr>
          <w:spacing w:val="-10"/>
        </w:rPr>
        <w:t>指挥中心，负责向上级部门报告和请示，负责与应急部门联络</w:t>
      </w:r>
      <w:r>
        <w:rPr>
          <w:rFonts w:hint="eastAsia"/>
          <w:spacing w:val="-10"/>
          <w:lang w:eastAsia="zh-CN"/>
        </w:rPr>
        <w:t>，</w:t>
      </w:r>
      <w:r>
        <w:rPr>
          <w:spacing w:val="-10"/>
        </w:rPr>
        <w:t>负责</w:t>
      </w:r>
      <w:r>
        <w:rPr>
          <w:spacing w:val="-9"/>
        </w:rPr>
        <w:t>协调应急期间各救援队伍的运作，统筹安排各项应急行动，保证应急</w:t>
      </w:r>
      <w:r>
        <w:rPr>
          <w:spacing w:val="-3"/>
        </w:rPr>
        <w:t>工作快速、有序、有效地进行。确定各小组成员、联系人联系电话、</w:t>
      </w:r>
      <w:r>
        <w:rPr>
          <w:spacing w:val="-2"/>
        </w:rPr>
        <w:t>值班电话</w:t>
      </w:r>
      <w:r>
        <w:rPr>
          <w:spacing w:val="-3"/>
        </w:rPr>
        <w:t>（</w:t>
      </w:r>
      <w:r>
        <w:rPr>
          <w:spacing w:val="-2"/>
        </w:rPr>
        <w:t>分白天和夜间</w:t>
      </w:r>
      <w:r>
        <w:t>）</w:t>
      </w:r>
      <w:r>
        <w:rPr>
          <w:spacing w:val="-2"/>
        </w:rPr>
        <w:t>传真电话。</w:t>
      </w:r>
    </w:p>
    <w:p w14:paraId="30ADEDDE">
      <w:pPr>
        <w:pStyle w:val="6"/>
        <w:spacing w:line="417" w:lineRule="auto"/>
        <w:ind w:right="377" w:firstLine="840"/>
      </w:pPr>
      <w:r>
        <w:t>（3）应急措施：根据不同事件，分别制定应急预案。应急措</w:t>
      </w:r>
      <w:r>
        <w:rPr>
          <w:spacing w:val="-11"/>
        </w:rPr>
        <w:t>施要快速反应、准确判断、合理调度、有效处置。对安全生产和作业</w:t>
      </w:r>
    </w:p>
    <w:p w14:paraId="65E3D5A1">
      <w:pPr>
        <w:spacing w:after="0" w:line="417" w:lineRule="auto"/>
        <w:sectPr>
          <w:pgSz w:w="11910" w:h="16840"/>
          <w:pgMar w:top="1520" w:right="1420" w:bottom="280" w:left="1440" w:header="720" w:footer="720" w:gutter="0"/>
          <w:cols w:space="720" w:num="1"/>
        </w:sectPr>
      </w:pPr>
    </w:p>
    <w:p w14:paraId="6781C716">
      <w:pPr>
        <w:pStyle w:val="6"/>
        <w:spacing w:before="35" w:line="417" w:lineRule="auto"/>
        <w:ind w:right="238"/>
      </w:pPr>
      <w:r>
        <w:rPr>
          <w:spacing w:val="-12"/>
        </w:rPr>
        <w:t>质量突发事件、临时性应急任务，能够做到最大限度的减少人员和财</w:t>
      </w:r>
      <w:r>
        <w:rPr>
          <w:spacing w:val="-19"/>
        </w:rPr>
        <w:t>产的损失，尽可能的降低不良的社会影响，最佳效果的完成应急任务。</w:t>
      </w:r>
    </w:p>
    <w:sectPr>
      <w:pgSz w:w="11910" w:h="16840"/>
      <w:pgMar w:top="1520" w:right="1420" w:bottom="280" w:left="144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multilevel"/>
    <w:tmpl w:val="B5E306ED"/>
    <w:lvl w:ilvl="0" w:tentative="0">
      <w:start w:val="6"/>
      <w:numFmt w:val="decimal"/>
      <w:lvlText w:val="%1"/>
      <w:lvlJc w:val="left"/>
      <w:pPr>
        <w:ind w:left="1689" w:hanging="490"/>
        <w:jc w:val="left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1689" w:hanging="490"/>
        <w:jc w:val="left"/>
      </w:pPr>
      <w:rPr>
        <w:rFonts w:hint="default" w:ascii="宋体" w:hAnsi="宋体" w:eastAsia="宋体" w:cs="宋体"/>
        <w:spacing w:val="-2"/>
        <w:w w:val="100"/>
        <w:sz w:val="28"/>
        <w:szCs w:val="28"/>
      </w:rPr>
    </w:lvl>
    <w:lvl w:ilvl="2" w:tentative="0">
      <w:start w:val="0"/>
      <w:numFmt w:val="bullet"/>
      <w:lvlText w:val="•"/>
      <w:lvlJc w:val="left"/>
      <w:pPr>
        <w:ind w:left="3153" w:hanging="490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889" w:hanging="490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626" w:hanging="490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363" w:hanging="490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6099" w:hanging="490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836" w:hanging="490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572" w:hanging="490"/>
      </w:pPr>
      <w:rPr>
        <w:rFonts w:hint="default"/>
      </w:rPr>
    </w:lvl>
  </w:abstractNum>
  <w:abstractNum w:abstractNumId="1">
    <w:nsid w:val="BF205925"/>
    <w:multiLevelType w:val="multilevel"/>
    <w:tmpl w:val="BF205925"/>
    <w:lvl w:ilvl="0" w:tentative="0">
      <w:start w:val="5"/>
      <w:numFmt w:val="decimal"/>
      <w:lvlText w:val="%1"/>
      <w:lvlJc w:val="left"/>
      <w:pPr>
        <w:ind w:left="360" w:hanging="423"/>
        <w:jc w:val="left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360" w:hanging="423"/>
        <w:jc w:val="left"/>
      </w:pPr>
      <w:rPr>
        <w:rFonts w:hint="default" w:ascii="宋体" w:hAnsi="宋体" w:eastAsia="宋体" w:cs="宋体"/>
        <w:spacing w:val="-2"/>
        <w:w w:val="100"/>
        <w:sz w:val="26"/>
        <w:szCs w:val="26"/>
      </w:rPr>
    </w:lvl>
    <w:lvl w:ilvl="2" w:tentative="0">
      <w:start w:val="0"/>
      <w:numFmt w:val="bullet"/>
      <w:lvlText w:val="•"/>
      <w:lvlJc w:val="left"/>
      <w:pPr>
        <w:ind w:left="2097" w:hanging="423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965" w:hanging="423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834" w:hanging="423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703" w:hanging="423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571" w:hanging="423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440" w:hanging="423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308" w:hanging="423"/>
      </w:pPr>
      <w:rPr>
        <w:rFonts w:hint="default"/>
      </w:rPr>
    </w:lvl>
  </w:abstractNum>
  <w:abstractNum w:abstractNumId="2">
    <w:nsid w:val="CF092B84"/>
    <w:multiLevelType w:val="multilevel"/>
    <w:tmpl w:val="CF092B84"/>
    <w:lvl w:ilvl="0" w:tentative="0">
      <w:start w:val="3"/>
      <w:numFmt w:val="decimal"/>
      <w:lvlText w:val="%1"/>
      <w:lvlJc w:val="left"/>
      <w:pPr>
        <w:ind w:left="1382" w:hanging="423"/>
        <w:jc w:val="left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1382" w:hanging="423"/>
        <w:jc w:val="left"/>
      </w:pPr>
      <w:rPr>
        <w:rFonts w:hint="default" w:ascii="宋体" w:hAnsi="宋体" w:eastAsia="宋体" w:cs="宋体"/>
        <w:spacing w:val="-2"/>
        <w:w w:val="100"/>
        <w:sz w:val="26"/>
        <w:szCs w:val="26"/>
      </w:rPr>
    </w:lvl>
    <w:lvl w:ilvl="2" w:tentative="0">
      <w:start w:val="0"/>
      <w:numFmt w:val="bullet"/>
      <w:lvlText w:val="•"/>
      <w:lvlJc w:val="left"/>
      <w:pPr>
        <w:ind w:left="2913" w:hanging="423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3679" w:hanging="423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446" w:hanging="423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213" w:hanging="423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979" w:hanging="423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746" w:hanging="423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512" w:hanging="423"/>
      </w:pPr>
      <w:rPr>
        <w:rFonts w:hint="default"/>
      </w:rPr>
    </w:lvl>
  </w:abstractNum>
  <w:abstractNum w:abstractNumId="3">
    <w:nsid w:val="0053208E"/>
    <w:multiLevelType w:val="multilevel"/>
    <w:tmpl w:val="0053208E"/>
    <w:lvl w:ilvl="0" w:tentative="0">
      <w:start w:val="2"/>
      <w:numFmt w:val="decimal"/>
      <w:lvlText w:val="%1"/>
      <w:lvlJc w:val="left"/>
      <w:pPr>
        <w:ind w:left="1689" w:hanging="490"/>
        <w:jc w:val="left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1689" w:hanging="490"/>
        <w:jc w:val="left"/>
      </w:pPr>
      <w:rPr>
        <w:rFonts w:hint="default" w:ascii="宋体" w:hAnsi="宋体" w:eastAsia="宋体" w:cs="宋体"/>
        <w:spacing w:val="-2"/>
        <w:w w:val="100"/>
        <w:sz w:val="28"/>
        <w:szCs w:val="28"/>
      </w:rPr>
    </w:lvl>
    <w:lvl w:ilvl="2" w:tentative="0">
      <w:start w:val="1"/>
      <w:numFmt w:val="decimal"/>
      <w:lvlText w:val="%1.%2.%3"/>
      <w:lvlJc w:val="left"/>
      <w:pPr>
        <w:ind w:left="1970" w:hanging="771"/>
        <w:jc w:val="left"/>
      </w:pPr>
      <w:rPr>
        <w:rFonts w:hint="default" w:ascii="宋体" w:hAnsi="宋体" w:eastAsia="宋体" w:cs="宋体"/>
        <w:spacing w:val="-2"/>
        <w:w w:val="100"/>
        <w:sz w:val="28"/>
        <w:szCs w:val="28"/>
      </w:rPr>
    </w:lvl>
    <w:lvl w:ilvl="3" w:tentative="0">
      <w:start w:val="0"/>
      <w:numFmt w:val="bullet"/>
      <w:lvlText w:val="•"/>
      <w:lvlJc w:val="left"/>
      <w:pPr>
        <w:ind w:left="3550" w:hanging="771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4335" w:hanging="771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5120" w:hanging="771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905" w:hanging="771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690" w:hanging="771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475" w:hanging="771"/>
      </w:pPr>
      <w:rPr>
        <w:rFonts w:hint="default"/>
      </w:rPr>
    </w:lvl>
  </w:abstractNum>
  <w:abstractNum w:abstractNumId="4">
    <w:nsid w:val="59ADCABA"/>
    <w:multiLevelType w:val="multilevel"/>
    <w:tmpl w:val="59ADCABA"/>
    <w:lvl w:ilvl="0" w:tentative="0">
      <w:start w:val="4"/>
      <w:numFmt w:val="decimal"/>
      <w:lvlText w:val="%1"/>
      <w:lvlJc w:val="left"/>
      <w:pPr>
        <w:ind w:left="360" w:hanging="490"/>
        <w:jc w:val="left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360" w:hanging="490"/>
        <w:jc w:val="left"/>
      </w:pPr>
      <w:rPr>
        <w:rFonts w:hint="default" w:ascii="宋体" w:hAnsi="宋体" w:eastAsia="宋体" w:cs="宋体"/>
        <w:spacing w:val="-2"/>
        <w:w w:val="100"/>
        <w:sz w:val="28"/>
        <w:szCs w:val="28"/>
      </w:rPr>
    </w:lvl>
    <w:lvl w:ilvl="2" w:tentative="0">
      <w:start w:val="0"/>
      <w:numFmt w:val="bullet"/>
      <w:lvlText w:val="•"/>
      <w:lvlJc w:val="left"/>
      <w:pPr>
        <w:ind w:left="2097" w:hanging="490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965" w:hanging="490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834" w:hanging="490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703" w:hanging="490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571" w:hanging="490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6440" w:hanging="490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7308" w:hanging="49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2"/>
  </w:compat>
  <w:rsids>
    <w:rsidRoot w:val="00000000"/>
    <w:rsid w:val="2E950648"/>
    <w:rsid w:val="367E3EB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unhideWhenUsed/>
    <w:qFormat/>
    <w:uiPriority w:val="99"/>
    <w:pPr>
      <w:ind w:firstLine="420" w:firstLineChars="200"/>
    </w:pPr>
    <w:rPr>
      <w:rFonts w:ascii="Calibri" w:hAnsi="Calibri" w:cs="宋体"/>
      <w:sz w:val="24"/>
    </w:rPr>
  </w:style>
  <w:style w:type="paragraph" w:styleId="3">
    <w:name w:val="Body Text Indent"/>
    <w:basedOn w:val="1"/>
    <w:next w:val="4"/>
    <w:unhideWhenUsed/>
    <w:qFormat/>
    <w:uiPriority w:val="99"/>
    <w:pPr>
      <w:ind w:firstLine="200" w:firstLineChars="200"/>
    </w:pPr>
    <w:rPr>
      <w:rFonts w:ascii="Times New Roman" w:hAnsi="Times New Roman" w:eastAsia="仿宋_GB2312"/>
      <w:sz w:val="32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Title"/>
    <w:next w:val="1"/>
    <w:qFormat/>
    <w:uiPriority w:val="0"/>
    <w:pPr>
      <w:widowControl w:val="0"/>
      <w:spacing w:before="100" w:beforeLines="100" w:after="100" w:afterLines="100" w:line="560" w:lineRule="exact"/>
      <w:jc w:val="center"/>
      <w:outlineLvl w:val="0"/>
    </w:pPr>
    <w:rPr>
      <w:rFonts w:ascii="方正小标宋简体" w:hAnsi="Times New Roman" w:eastAsia="方正小标宋简体" w:cs="Times New Roman"/>
      <w:kern w:val="2"/>
      <w:sz w:val="44"/>
      <w:szCs w:val="44"/>
      <w:lang w:val="en-US" w:eastAsia="zh-CN" w:bidi="ar-SA"/>
    </w:rPr>
  </w:style>
  <w:style w:type="paragraph" w:styleId="6">
    <w:name w:val="Body Text"/>
    <w:basedOn w:val="1"/>
    <w:qFormat/>
    <w:uiPriority w:val="1"/>
    <w:pPr>
      <w:ind w:left="360"/>
    </w:pPr>
    <w:rPr>
      <w:rFonts w:ascii="宋体" w:hAnsi="宋体" w:eastAsia="宋体" w:cs="宋体"/>
      <w:sz w:val="28"/>
      <w:szCs w:val="28"/>
    </w:rPr>
  </w:style>
  <w:style w:type="table" w:customStyle="1" w:styleId="9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List Paragraph"/>
    <w:basedOn w:val="1"/>
    <w:qFormat/>
    <w:uiPriority w:val="1"/>
    <w:pPr>
      <w:ind w:left="360" w:firstLine="840"/>
    </w:pPr>
    <w:rPr>
      <w:rFonts w:ascii="宋体" w:hAnsi="宋体" w:eastAsia="宋体" w:cs="宋体"/>
    </w:rPr>
  </w:style>
  <w:style w:type="paragraph" w:customStyle="1" w:styleId="11">
    <w:name w:val="Table Paragraph"/>
    <w:basedOn w:val="1"/>
    <w:qFormat/>
    <w:uiPriority w:val="1"/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3518</Words>
  <Characters>3656</Characters>
  <TotalTime>15</TotalTime>
  <ScaleCrop>false</ScaleCrop>
  <LinksUpToDate>false</LinksUpToDate>
  <CharactersWithSpaces>3736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2026-04-02T06:32:00Z</dcterms:created>
  <dc:creator>Administrator</dc:creator>
  <cp:lastModifiedBy>冯</cp:lastModifiedBy>
  <dcterms:modified xsi:type="dcterms:W3CDTF">2026-04-02T06:49:10Z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2025-02-25T00:00:00Z</vt:filetime>
  </property>
  <property fmtid="{D5CDD505-2E9C-101B-9397-08002B2CF9AE}" pid="3" name="Creator">
    <vt:lpwstr>WPS 文字</vt:lpwstr>
  </property>
  <property fmtid="{D5CDD505-2E9C-101B-9397-08002B2CF9AE}" pid="4" name="LastSaved">
    <vt:filetime>2026-04-02T00:00:00Z</vt:filetime>
  </property>
  <property fmtid="{D5CDD505-2E9C-101B-9397-08002B2CF9AE}" pid="5" name="KSOTemplateDocerSaveRecord">
    <vt:lpwstr>eyJoZGlkIjoiOGUyMGI4YmU5MmZlYTNjYTUyNWNjN2UxYmFiNjgyM2IiLCJ1c2VySWQiOiIyODYwNzMxNDgifQ==</vt:lpwstr>
  </property>
  <property fmtid="{D5CDD505-2E9C-101B-9397-08002B2CF9AE}" pid="6" name="KSOProductBuildVer">
    <vt:lpwstr>2052-12.1.0.25225</vt:lpwstr>
  </property>
  <property fmtid="{D5CDD505-2E9C-101B-9397-08002B2CF9AE}" pid="7" name="ICV">
    <vt:lpwstr>062DDB666F354A94837F6340D5A0DA09_12</vt:lpwstr>
  </property>
</Properties>
</file>