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EEDEF1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公共服务项目</w:t>
      </w:r>
      <w:r>
        <w:rPr>
          <w:rFonts w:hint="eastAsia"/>
          <w:b/>
          <w:bCs/>
          <w:sz w:val="32"/>
          <w:szCs w:val="40"/>
          <w:lang w:eastAsia="zh-CN"/>
        </w:rPr>
        <w:t>三</w:t>
      </w:r>
      <w:r>
        <w:rPr>
          <w:rFonts w:hint="eastAsia"/>
          <w:b/>
          <w:bCs/>
          <w:sz w:val="32"/>
          <w:szCs w:val="40"/>
        </w:rPr>
        <w:t>标段清单</w:t>
      </w:r>
    </w:p>
    <w:p w14:paraId="0A2CD971">
      <w:pPr>
        <w:bidi w:val="0"/>
        <w:spacing w:line="360" w:lineRule="auto"/>
        <w:rPr>
          <w:rFonts w:hint="eastAsia"/>
          <w:sz w:val="22"/>
          <w:szCs w:val="28"/>
          <w:lang w:val="en-US" w:eastAsia="zh-CN"/>
        </w:rPr>
      </w:pPr>
    </w:p>
    <w:p w14:paraId="6FFB05FC">
      <w:pPr>
        <w:numPr>
          <w:ilvl w:val="0"/>
          <w:numId w:val="0"/>
        </w:numPr>
        <w:bidi w:val="0"/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一、</w:t>
      </w:r>
      <w:r>
        <w:rPr>
          <w:rFonts w:hint="eastAsia"/>
          <w:sz w:val="24"/>
          <w:szCs w:val="24"/>
          <w:lang w:val="en-US" w:eastAsia="zh-CN"/>
        </w:rPr>
        <w:t>服务内容</w:t>
      </w:r>
    </w:p>
    <w:p w14:paraId="4313835B">
      <w:pPr>
        <w:numPr>
          <w:ilvl w:val="0"/>
          <w:numId w:val="0"/>
        </w:numPr>
        <w:bidi w:val="0"/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全旗域内33个景区生活垃圾、污水收集运输。</w:t>
      </w:r>
    </w:p>
    <w:p w14:paraId="70A1634F">
      <w:pPr>
        <w:numPr>
          <w:ilvl w:val="0"/>
          <w:numId w:val="0"/>
        </w:numPr>
        <w:bidi w:val="0"/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1、</w:t>
      </w:r>
      <w:r>
        <w:rPr>
          <w:rFonts w:hint="eastAsia"/>
          <w:sz w:val="24"/>
          <w:szCs w:val="24"/>
          <w:lang w:val="en-US" w:eastAsia="zh-CN"/>
        </w:rPr>
        <w:t>生活垃圾方面，根据各景区客流量、面积大小及垃圾产生量，在景区入口、游览步道、休息区、卫生间、停车场等关键区域合理布设分类垃圾桶、垃圾收集箱，安排专人定时巡查、收集，做到垃圾日产日清，无堆积、无散落、无外露；对收集的生活垃圾进行分类分拣，可回收物单独存放、统一转运至指定回收点，其他生活垃圾密封封装后，转运至旗垃圾转运站进行后续处理，严禁随意倾倒、丢弃或露天堆放。</w:t>
      </w:r>
    </w:p>
    <w:p w14:paraId="4D1A1ED8">
      <w:pPr>
        <w:numPr>
          <w:ilvl w:val="0"/>
          <w:numId w:val="0"/>
        </w:numPr>
        <w:bidi w:val="0"/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污水收集运输方面，对景区内卫生间、餐饮区、住宿区及其他产生污水的区域，规范放置污水收集池（桶），确保污水全收集、无渗漏、无直排；安排专用密封式污水运输车辆，按照规定频次对各景区污水进行清运，运输过程中做好防渗漏、防遗撒措施，严禁污水滴漏污染景区环境及周边土壤、水源。</w:t>
      </w:r>
    </w:p>
    <w:p w14:paraId="5ECC7399">
      <w:pPr>
        <w:numPr>
          <w:ilvl w:val="0"/>
          <w:numId w:val="0"/>
        </w:numPr>
        <w:bidi w:val="0"/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将收集的污水统一转运至指定污水处理设施进行处理，确保达标排放，同时建立景区生活垃圾、污水收集运输台账，详细记录各景区收集量、转运时间、转运目的地等信息，定期核对、汇总，接受相关部门监督检查，保障景区环境卫生达标，助力景区生态保护与旅游品质提升。</w:t>
      </w:r>
    </w:p>
    <w:p w14:paraId="60D2C436">
      <w:pPr>
        <w:numPr>
          <w:ilvl w:val="0"/>
          <w:numId w:val="0"/>
        </w:numPr>
        <w:bidi w:val="0"/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二、</w:t>
      </w:r>
      <w:r>
        <w:rPr>
          <w:rFonts w:hint="eastAsia"/>
          <w:sz w:val="24"/>
          <w:szCs w:val="24"/>
          <w:lang w:val="en-US" w:eastAsia="zh-CN"/>
        </w:rPr>
        <w:t>服务地点</w:t>
      </w:r>
    </w:p>
    <w:p w14:paraId="22BEB420">
      <w:pPr>
        <w:numPr>
          <w:ilvl w:val="0"/>
          <w:numId w:val="0"/>
        </w:numPr>
        <w:bidi w:val="0"/>
        <w:spacing w:line="360" w:lineRule="auto"/>
        <w:ind w:firstLine="480" w:firstLineChars="2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全旗域内33个景区（景点）。</w:t>
      </w:r>
    </w:p>
    <w:p w14:paraId="3F08425D">
      <w:pPr>
        <w:bidi w:val="0"/>
        <w:spacing w:line="360" w:lineRule="auto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陈巴尔虎旗草原旅游景区运输距离（单程）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8"/>
        <w:gridCol w:w="5400"/>
        <w:gridCol w:w="1794"/>
      </w:tblGrid>
      <w:tr w14:paraId="064C7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8" w:type="dxa"/>
            <w:vAlign w:val="center"/>
          </w:tcPr>
          <w:p w14:paraId="66C1D736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5400" w:type="dxa"/>
            <w:vAlign w:val="center"/>
          </w:tcPr>
          <w:p w14:paraId="6BED586D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景区名称</w:t>
            </w:r>
          </w:p>
        </w:tc>
        <w:tc>
          <w:tcPr>
            <w:tcW w:w="1794" w:type="dxa"/>
            <w:vAlign w:val="center"/>
          </w:tcPr>
          <w:p w14:paraId="2F90BB72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距离（公里）</w:t>
            </w:r>
          </w:p>
        </w:tc>
      </w:tr>
      <w:tr w14:paraId="2C9DB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8" w:type="dxa"/>
            <w:vAlign w:val="center"/>
          </w:tcPr>
          <w:p w14:paraId="66F0C210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5400" w:type="dxa"/>
            <w:vAlign w:val="center"/>
          </w:tcPr>
          <w:p w14:paraId="56C3CFB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白音蒙古乐</w:t>
            </w:r>
          </w:p>
        </w:tc>
        <w:tc>
          <w:tcPr>
            <w:tcW w:w="1794" w:type="dxa"/>
            <w:vAlign w:val="center"/>
          </w:tcPr>
          <w:p w14:paraId="1626F3C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37</w:t>
            </w:r>
          </w:p>
        </w:tc>
      </w:tr>
      <w:tr w14:paraId="3ADF0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8" w:type="dxa"/>
            <w:vAlign w:val="center"/>
          </w:tcPr>
          <w:p w14:paraId="08D8FCE3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5400" w:type="dxa"/>
            <w:vAlign w:val="center"/>
          </w:tcPr>
          <w:p w14:paraId="78F45B2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孛儿帖旅游点</w:t>
            </w:r>
          </w:p>
        </w:tc>
        <w:tc>
          <w:tcPr>
            <w:tcW w:w="1794" w:type="dxa"/>
            <w:vAlign w:val="center"/>
          </w:tcPr>
          <w:p w14:paraId="15D36F07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</w:tr>
      <w:tr w14:paraId="5413A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8" w:type="dxa"/>
            <w:vAlign w:val="center"/>
          </w:tcPr>
          <w:p w14:paraId="3D31F281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5400" w:type="dxa"/>
            <w:vAlign w:val="center"/>
          </w:tcPr>
          <w:p w14:paraId="629334D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白音哈达旅游景区（可汗宫）</w:t>
            </w:r>
          </w:p>
        </w:tc>
        <w:tc>
          <w:tcPr>
            <w:tcW w:w="1794" w:type="dxa"/>
            <w:vAlign w:val="center"/>
          </w:tcPr>
          <w:p w14:paraId="76C4AA2B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28</w:t>
            </w:r>
          </w:p>
        </w:tc>
      </w:tr>
      <w:tr w14:paraId="551C4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8" w:type="dxa"/>
            <w:vAlign w:val="center"/>
          </w:tcPr>
          <w:p w14:paraId="25CB7870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5400" w:type="dxa"/>
            <w:vAlign w:val="center"/>
          </w:tcPr>
          <w:p w14:paraId="62CE634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星锐汽车文化旅游有限公司</w:t>
            </w:r>
          </w:p>
        </w:tc>
        <w:tc>
          <w:tcPr>
            <w:tcW w:w="1794" w:type="dxa"/>
            <w:vAlign w:val="center"/>
          </w:tcPr>
          <w:p w14:paraId="699744E1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27</w:t>
            </w:r>
          </w:p>
        </w:tc>
      </w:tr>
      <w:tr w14:paraId="21FB9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8" w:type="dxa"/>
            <w:vAlign w:val="center"/>
          </w:tcPr>
          <w:p w14:paraId="2810A5FA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5400" w:type="dxa"/>
            <w:vAlign w:val="center"/>
          </w:tcPr>
          <w:p w14:paraId="55E06B8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呼和诺尔旅游景区 AAAA</w:t>
            </w:r>
          </w:p>
        </w:tc>
        <w:tc>
          <w:tcPr>
            <w:tcW w:w="1794" w:type="dxa"/>
            <w:vAlign w:val="center"/>
          </w:tcPr>
          <w:p w14:paraId="09C3CD24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32</w:t>
            </w:r>
          </w:p>
        </w:tc>
      </w:tr>
      <w:tr w14:paraId="48D78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8" w:type="dxa"/>
            <w:vAlign w:val="center"/>
          </w:tcPr>
          <w:p w14:paraId="3F319C1F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5400" w:type="dxa"/>
            <w:vAlign w:val="center"/>
          </w:tcPr>
          <w:p w14:paraId="3E01FFC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牵手草原(图嘎房车营地)</w:t>
            </w:r>
          </w:p>
        </w:tc>
        <w:tc>
          <w:tcPr>
            <w:tcW w:w="1794" w:type="dxa"/>
            <w:vAlign w:val="center"/>
          </w:tcPr>
          <w:p w14:paraId="16ABA740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53</w:t>
            </w:r>
          </w:p>
        </w:tc>
      </w:tr>
      <w:tr w14:paraId="7DC86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8" w:type="dxa"/>
            <w:vAlign w:val="center"/>
          </w:tcPr>
          <w:p w14:paraId="1EC3F183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5400" w:type="dxa"/>
            <w:vAlign w:val="center"/>
          </w:tcPr>
          <w:p w14:paraId="66E5A7A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一代天骄北方民族影视城</w:t>
            </w:r>
          </w:p>
        </w:tc>
        <w:tc>
          <w:tcPr>
            <w:tcW w:w="1794" w:type="dxa"/>
            <w:vAlign w:val="center"/>
          </w:tcPr>
          <w:p w14:paraId="6A15EAA9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82</w:t>
            </w:r>
          </w:p>
        </w:tc>
      </w:tr>
      <w:tr w14:paraId="0FC3D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8" w:type="dxa"/>
            <w:vAlign w:val="center"/>
          </w:tcPr>
          <w:p w14:paraId="1C20C5F4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5400" w:type="dxa"/>
            <w:vAlign w:val="center"/>
          </w:tcPr>
          <w:p w14:paraId="29B6239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卡布乐通古斯游牧文化景区</w:t>
            </w:r>
          </w:p>
        </w:tc>
        <w:tc>
          <w:tcPr>
            <w:tcW w:w="1794" w:type="dxa"/>
            <w:vAlign w:val="center"/>
          </w:tcPr>
          <w:p w14:paraId="6B0BD086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125</w:t>
            </w:r>
          </w:p>
        </w:tc>
      </w:tr>
      <w:tr w14:paraId="1B249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8" w:type="dxa"/>
            <w:vAlign w:val="center"/>
          </w:tcPr>
          <w:p w14:paraId="384F67C8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5400" w:type="dxa"/>
            <w:vAlign w:val="center"/>
          </w:tcPr>
          <w:p w14:paraId="4AF7ABA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金帐汗旅游部落 AAAA</w:t>
            </w:r>
          </w:p>
        </w:tc>
        <w:tc>
          <w:tcPr>
            <w:tcW w:w="1794" w:type="dxa"/>
            <w:vAlign w:val="center"/>
          </w:tcPr>
          <w:p w14:paraId="0F2A5691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42</w:t>
            </w:r>
          </w:p>
        </w:tc>
      </w:tr>
      <w:tr w14:paraId="7386B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8" w:type="dxa"/>
            <w:vAlign w:val="center"/>
          </w:tcPr>
          <w:p w14:paraId="69C26ADE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5400" w:type="dxa"/>
            <w:vAlign w:val="center"/>
          </w:tcPr>
          <w:p w14:paraId="2C09658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太极旅游度假村</w:t>
            </w:r>
          </w:p>
        </w:tc>
        <w:tc>
          <w:tcPr>
            <w:tcW w:w="1794" w:type="dxa"/>
            <w:vAlign w:val="center"/>
          </w:tcPr>
          <w:p w14:paraId="71382F8F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135</w:t>
            </w:r>
          </w:p>
        </w:tc>
      </w:tr>
      <w:tr w14:paraId="79A5D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8" w:type="dxa"/>
            <w:vAlign w:val="center"/>
          </w:tcPr>
          <w:p w14:paraId="764ED518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5400" w:type="dxa"/>
            <w:vAlign w:val="center"/>
          </w:tcPr>
          <w:p w14:paraId="6301353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成吉草原部落</w:t>
            </w:r>
          </w:p>
        </w:tc>
        <w:tc>
          <w:tcPr>
            <w:tcW w:w="1794" w:type="dxa"/>
            <w:vAlign w:val="center"/>
          </w:tcPr>
          <w:p w14:paraId="470F0649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126</w:t>
            </w:r>
          </w:p>
        </w:tc>
      </w:tr>
      <w:tr w14:paraId="367E8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8" w:type="dxa"/>
            <w:vAlign w:val="center"/>
          </w:tcPr>
          <w:p w14:paraId="6018F51B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5400" w:type="dxa"/>
            <w:vAlign w:val="center"/>
          </w:tcPr>
          <w:p w14:paraId="6160378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额吉故乡（八大关都一处）</w:t>
            </w:r>
          </w:p>
        </w:tc>
        <w:tc>
          <w:tcPr>
            <w:tcW w:w="1794" w:type="dxa"/>
            <w:vAlign w:val="center"/>
          </w:tcPr>
          <w:p w14:paraId="2CE05847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123</w:t>
            </w:r>
          </w:p>
        </w:tc>
      </w:tr>
      <w:tr w14:paraId="2EFAF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8" w:type="dxa"/>
            <w:vAlign w:val="center"/>
          </w:tcPr>
          <w:p w14:paraId="5D4B2453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5400" w:type="dxa"/>
            <w:vAlign w:val="center"/>
          </w:tcPr>
          <w:p w14:paraId="50068C8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巴彦塔拉部落民俗旅游度假景区</w:t>
            </w:r>
          </w:p>
        </w:tc>
        <w:tc>
          <w:tcPr>
            <w:tcW w:w="1794" w:type="dxa"/>
            <w:vAlign w:val="center"/>
          </w:tcPr>
          <w:p w14:paraId="714505A5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54</w:t>
            </w:r>
          </w:p>
        </w:tc>
      </w:tr>
      <w:tr w14:paraId="65776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8" w:type="dxa"/>
            <w:vAlign w:val="center"/>
          </w:tcPr>
          <w:p w14:paraId="3DDAEB5F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5400" w:type="dxa"/>
            <w:vAlign w:val="center"/>
          </w:tcPr>
          <w:p w14:paraId="6867589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中俄边境湿地景区</w:t>
            </w:r>
          </w:p>
        </w:tc>
        <w:tc>
          <w:tcPr>
            <w:tcW w:w="1794" w:type="dxa"/>
            <w:vAlign w:val="center"/>
          </w:tcPr>
          <w:p w14:paraId="4DFD7F97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170</w:t>
            </w:r>
          </w:p>
        </w:tc>
      </w:tr>
      <w:tr w14:paraId="1D0AB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8" w:type="dxa"/>
            <w:vAlign w:val="center"/>
          </w:tcPr>
          <w:p w14:paraId="4D7F8D9B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5400" w:type="dxa"/>
            <w:vAlign w:val="center"/>
          </w:tcPr>
          <w:p w14:paraId="65AF6B1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庆格尔泰（额尔古纳）</w:t>
            </w:r>
          </w:p>
        </w:tc>
        <w:tc>
          <w:tcPr>
            <w:tcW w:w="1794" w:type="dxa"/>
            <w:vAlign w:val="center"/>
          </w:tcPr>
          <w:p w14:paraId="29E85390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148</w:t>
            </w:r>
          </w:p>
        </w:tc>
      </w:tr>
      <w:tr w14:paraId="5BFDB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8" w:type="dxa"/>
            <w:vAlign w:val="center"/>
          </w:tcPr>
          <w:p w14:paraId="5533B95F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5400" w:type="dxa"/>
            <w:vAlign w:val="center"/>
          </w:tcPr>
          <w:p w14:paraId="7A318C6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巴尔虎艾里旅游度假村</w:t>
            </w:r>
          </w:p>
        </w:tc>
        <w:tc>
          <w:tcPr>
            <w:tcW w:w="1794" w:type="dxa"/>
            <w:vAlign w:val="center"/>
          </w:tcPr>
          <w:p w14:paraId="416B91EC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84</w:t>
            </w:r>
          </w:p>
        </w:tc>
      </w:tr>
      <w:tr w14:paraId="395F1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8" w:type="dxa"/>
            <w:vAlign w:val="center"/>
          </w:tcPr>
          <w:p w14:paraId="7DC8C463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5400" w:type="dxa"/>
            <w:vAlign w:val="center"/>
          </w:tcPr>
          <w:p w14:paraId="19AEC3F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白音乌拉游牧人家</w:t>
            </w:r>
          </w:p>
        </w:tc>
        <w:tc>
          <w:tcPr>
            <w:tcW w:w="1794" w:type="dxa"/>
            <w:vAlign w:val="center"/>
          </w:tcPr>
          <w:p w14:paraId="2F7B61B9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44</w:t>
            </w:r>
          </w:p>
        </w:tc>
      </w:tr>
      <w:tr w14:paraId="4F196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8" w:type="dxa"/>
            <w:vAlign w:val="center"/>
          </w:tcPr>
          <w:p w14:paraId="18B7B3D1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5400" w:type="dxa"/>
            <w:vAlign w:val="center"/>
          </w:tcPr>
          <w:p w14:paraId="5804AF4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蒙古记忆</w:t>
            </w:r>
          </w:p>
        </w:tc>
        <w:tc>
          <w:tcPr>
            <w:tcW w:w="1794" w:type="dxa"/>
            <w:vAlign w:val="center"/>
          </w:tcPr>
          <w:p w14:paraId="7E1D7942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28</w:t>
            </w:r>
          </w:p>
        </w:tc>
      </w:tr>
      <w:tr w14:paraId="12231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8" w:type="dxa"/>
            <w:vAlign w:val="center"/>
          </w:tcPr>
          <w:p w14:paraId="17CEEA1B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5400" w:type="dxa"/>
            <w:vAlign w:val="center"/>
          </w:tcPr>
          <w:p w14:paraId="6181C02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海纳蒙古庄园（额尔古纳）</w:t>
            </w:r>
          </w:p>
        </w:tc>
        <w:tc>
          <w:tcPr>
            <w:tcW w:w="1794" w:type="dxa"/>
            <w:vAlign w:val="center"/>
          </w:tcPr>
          <w:p w14:paraId="2F37469D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155</w:t>
            </w:r>
          </w:p>
        </w:tc>
      </w:tr>
      <w:tr w14:paraId="1C6BE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8" w:type="dxa"/>
            <w:vAlign w:val="center"/>
          </w:tcPr>
          <w:p w14:paraId="5C139D30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5400" w:type="dxa"/>
            <w:vAlign w:val="center"/>
          </w:tcPr>
          <w:p w14:paraId="79F4CBF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伊博格勒旅游度假村</w:t>
            </w:r>
          </w:p>
        </w:tc>
        <w:tc>
          <w:tcPr>
            <w:tcW w:w="1794" w:type="dxa"/>
            <w:vAlign w:val="center"/>
          </w:tcPr>
          <w:p w14:paraId="0F52E1DF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</w:tr>
      <w:tr w14:paraId="5851F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8" w:type="dxa"/>
            <w:vAlign w:val="center"/>
          </w:tcPr>
          <w:p w14:paraId="6CF01AD9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5400" w:type="dxa"/>
            <w:vAlign w:val="center"/>
          </w:tcPr>
          <w:p w14:paraId="7FDE900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九曲湾家园旅游部落</w:t>
            </w:r>
          </w:p>
        </w:tc>
        <w:tc>
          <w:tcPr>
            <w:tcW w:w="1794" w:type="dxa"/>
            <w:vAlign w:val="center"/>
          </w:tcPr>
          <w:p w14:paraId="6907F656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52</w:t>
            </w:r>
          </w:p>
        </w:tc>
      </w:tr>
      <w:tr w14:paraId="39D3F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8" w:type="dxa"/>
            <w:vAlign w:val="center"/>
          </w:tcPr>
          <w:p w14:paraId="3DEED668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22</w:t>
            </w:r>
          </w:p>
        </w:tc>
        <w:tc>
          <w:tcPr>
            <w:tcW w:w="5400" w:type="dxa"/>
            <w:vAlign w:val="center"/>
          </w:tcPr>
          <w:p w14:paraId="70A166B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蒙翔航空运动俱乐部</w:t>
            </w:r>
          </w:p>
        </w:tc>
        <w:tc>
          <w:tcPr>
            <w:tcW w:w="1794" w:type="dxa"/>
            <w:vAlign w:val="center"/>
          </w:tcPr>
          <w:p w14:paraId="6683F7D2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43</w:t>
            </w:r>
          </w:p>
        </w:tc>
      </w:tr>
      <w:tr w14:paraId="6D3EE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8" w:type="dxa"/>
            <w:vAlign w:val="center"/>
          </w:tcPr>
          <w:p w14:paraId="1EF779B2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23</w:t>
            </w:r>
          </w:p>
        </w:tc>
        <w:tc>
          <w:tcPr>
            <w:tcW w:w="5400" w:type="dxa"/>
            <w:vAlign w:val="center"/>
          </w:tcPr>
          <w:p w14:paraId="1EB4487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天下草原</w:t>
            </w:r>
          </w:p>
        </w:tc>
        <w:tc>
          <w:tcPr>
            <w:tcW w:w="1794" w:type="dxa"/>
            <w:vAlign w:val="center"/>
          </w:tcPr>
          <w:p w14:paraId="5B445FC7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38</w:t>
            </w:r>
          </w:p>
        </w:tc>
      </w:tr>
      <w:tr w14:paraId="12521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8" w:type="dxa"/>
            <w:vAlign w:val="center"/>
          </w:tcPr>
          <w:p w14:paraId="4BBB6158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24</w:t>
            </w:r>
          </w:p>
        </w:tc>
        <w:tc>
          <w:tcPr>
            <w:tcW w:w="5400" w:type="dxa"/>
            <w:vAlign w:val="center"/>
          </w:tcPr>
          <w:p w14:paraId="13995D1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186 彩带河</w:t>
            </w:r>
          </w:p>
        </w:tc>
        <w:tc>
          <w:tcPr>
            <w:tcW w:w="1794" w:type="dxa"/>
            <w:vAlign w:val="center"/>
          </w:tcPr>
          <w:p w14:paraId="64C75A5C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165</w:t>
            </w:r>
          </w:p>
        </w:tc>
      </w:tr>
      <w:tr w14:paraId="42962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8" w:type="dxa"/>
            <w:vAlign w:val="center"/>
          </w:tcPr>
          <w:p w14:paraId="25570FE5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25</w:t>
            </w:r>
          </w:p>
        </w:tc>
        <w:tc>
          <w:tcPr>
            <w:tcW w:w="5400" w:type="dxa"/>
            <w:vAlign w:val="center"/>
          </w:tcPr>
          <w:p w14:paraId="5360DD9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马成旅游有限公司（澳中港牧业有限公司）</w:t>
            </w:r>
          </w:p>
        </w:tc>
        <w:tc>
          <w:tcPr>
            <w:tcW w:w="1794" w:type="dxa"/>
            <w:vAlign w:val="center"/>
          </w:tcPr>
          <w:p w14:paraId="14723FC7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56</w:t>
            </w:r>
          </w:p>
        </w:tc>
      </w:tr>
      <w:tr w14:paraId="78B7C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8" w:type="dxa"/>
            <w:vAlign w:val="center"/>
          </w:tcPr>
          <w:p w14:paraId="74C5CF2D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26</w:t>
            </w:r>
          </w:p>
        </w:tc>
        <w:tc>
          <w:tcPr>
            <w:tcW w:w="5400" w:type="dxa"/>
            <w:vAlign w:val="center"/>
          </w:tcPr>
          <w:p w14:paraId="687B673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飞鹰航空运动俱乐部</w:t>
            </w:r>
          </w:p>
        </w:tc>
        <w:tc>
          <w:tcPr>
            <w:tcW w:w="1794" w:type="dxa"/>
            <w:vAlign w:val="center"/>
          </w:tcPr>
          <w:p w14:paraId="39FFB2F7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43</w:t>
            </w:r>
          </w:p>
        </w:tc>
      </w:tr>
      <w:tr w14:paraId="36A94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8" w:type="dxa"/>
            <w:vAlign w:val="center"/>
          </w:tcPr>
          <w:p w14:paraId="00324478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27</w:t>
            </w:r>
          </w:p>
        </w:tc>
        <w:tc>
          <w:tcPr>
            <w:tcW w:w="5400" w:type="dxa"/>
            <w:vAlign w:val="center"/>
          </w:tcPr>
          <w:p w14:paraId="16B64F7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牧云山顶旅游有限公司</w:t>
            </w:r>
          </w:p>
        </w:tc>
        <w:tc>
          <w:tcPr>
            <w:tcW w:w="1794" w:type="dxa"/>
            <w:vAlign w:val="center"/>
          </w:tcPr>
          <w:p w14:paraId="7E995A20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87</w:t>
            </w:r>
          </w:p>
        </w:tc>
      </w:tr>
      <w:tr w14:paraId="55C07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8" w:type="dxa"/>
            <w:vAlign w:val="center"/>
          </w:tcPr>
          <w:p w14:paraId="0EB1A2F3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28</w:t>
            </w:r>
          </w:p>
        </w:tc>
        <w:tc>
          <w:tcPr>
            <w:tcW w:w="5400" w:type="dxa"/>
            <w:vAlign w:val="center"/>
          </w:tcPr>
          <w:p w14:paraId="01C7EEC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呼伦贝尔蒙元国际文化生态旅游股份有限公司(头站木屋)</w:t>
            </w:r>
          </w:p>
        </w:tc>
        <w:tc>
          <w:tcPr>
            <w:tcW w:w="1794" w:type="dxa"/>
            <w:vAlign w:val="center"/>
          </w:tcPr>
          <w:p w14:paraId="69D8006F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46</w:t>
            </w:r>
          </w:p>
        </w:tc>
      </w:tr>
      <w:tr w14:paraId="09C24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8" w:type="dxa"/>
            <w:vAlign w:val="center"/>
          </w:tcPr>
          <w:p w14:paraId="611C616C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29</w:t>
            </w:r>
          </w:p>
        </w:tc>
        <w:tc>
          <w:tcPr>
            <w:tcW w:w="5400" w:type="dxa"/>
            <w:vAlign w:val="center"/>
          </w:tcPr>
          <w:p w14:paraId="13778B1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三十三湿地</w:t>
            </w:r>
          </w:p>
        </w:tc>
        <w:tc>
          <w:tcPr>
            <w:tcW w:w="1794" w:type="dxa"/>
            <w:vAlign w:val="center"/>
          </w:tcPr>
          <w:p w14:paraId="50FCE0A9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146</w:t>
            </w:r>
          </w:p>
        </w:tc>
      </w:tr>
      <w:tr w14:paraId="7DCF6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8" w:type="dxa"/>
            <w:vAlign w:val="center"/>
          </w:tcPr>
          <w:p w14:paraId="0B9BEF56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30</w:t>
            </w:r>
          </w:p>
        </w:tc>
        <w:tc>
          <w:tcPr>
            <w:tcW w:w="5400" w:type="dxa"/>
            <w:vAlign w:val="center"/>
          </w:tcPr>
          <w:p w14:paraId="1A5D98D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八妹游牧人家</w:t>
            </w:r>
          </w:p>
        </w:tc>
        <w:tc>
          <w:tcPr>
            <w:tcW w:w="1794" w:type="dxa"/>
            <w:vAlign w:val="center"/>
          </w:tcPr>
          <w:p w14:paraId="71C37321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99</w:t>
            </w:r>
          </w:p>
        </w:tc>
      </w:tr>
      <w:tr w14:paraId="72C95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8" w:type="dxa"/>
            <w:vAlign w:val="center"/>
          </w:tcPr>
          <w:p w14:paraId="27D3F892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31</w:t>
            </w:r>
          </w:p>
        </w:tc>
        <w:tc>
          <w:tcPr>
            <w:tcW w:w="5400" w:type="dxa"/>
            <w:vAlign w:val="center"/>
          </w:tcPr>
          <w:p w14:paraId="05259F9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斯日格玛游牧人家</w:t>
            </w:r>
          </w:p>
        </w:tc>
        <w:tc>
          <w:tcPr>
            <w:tcW w:w="1794" w:type="dxa"/>
            <w:vAlign w:val="center"/>
          </w:tcPr>
          <w:p w14:paraId="04952589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99</w:t>
            </w:r>
          </w:p>
        </w:tc>
      </w:tr>
      <w:tr w14:paraId="1B7A1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8" w:type="dxa"/>
            <w:vAlign w:val="center"/>
          </w:tcPr>
          <w:p w14:paraId="07034408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32</w:t>
            </w:r>
          </w:p>
        </w:tc>
        <w:tc>
          <w:tcPr>
            <w:tcW w:w="5400" w:type="dxa"/>
            <w:vAlign w:val="center"/>
          </w:tcPr>
          <w:p w14:paraId="02068F7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百吉乐游牧人家</w:t>
            </w:r>
          </w:p>
        </w:tc>
        <w:tc>
          <w:tcPr>
            <w:tcW w:w="1794" w:type="dxa"/>
            <w:vAlign w:val="center"/>
          </w:tcPr>
          <w:p w14:paraId="11CC003F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99</w:t>
            </w:r>
          </w:p>
        </w:tc>
      </w:tr>
      <w:tr w14:paraId="0EAA8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328" w:type="dxa"/>
            <w:vAlign w:val="center"/>
          </w:tcPr>
          <w:p w14:paraId="751CD4E2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33</w:t>
            </w:r>
          </w:p>
        </w:tc>
        <w:tc>
          <w:tcPr>
            <w:tcW w:w="5400" w:type="dxa"/>
            <w:vAlign w:val="center"/>
          </w:tcPr>
          <w:p w14:paraId="12CEDF5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碧霞弯</w:t>
            </w:r>
          </w:p>
        </w:tc>
        <w:tc>
          <w:tcPr>
            <w:tcW w:w="1794" w:type="dxa"/>
            <w:vAlign w:val="center"/>
          </w:tcPr>
          <w:p w14:paraId="7A845348">
            <w:pPr>
              <w:bidi w:val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65</w:t>
            </w:r>
          </w:p>
        </w:tc>
      </w:tr>
    </w:tbl>
    <w:p w14:paraId="6C02C12C">
      <w:pPr>
        <w:bidi w:val="0"/>
        <w:rPr>
          <w:rFonts w:hint="eastAsia"/>
          <w:lang w:eastAsia="zh-CN"/>
        </w:rPr>
      </w:pPr>
    </w:p>
    <w:p w14:paraId="68E4861D">
      <w:pPr>
        <w:bidi w:val="0"/>
        <w:rPr>
          <w:rFonts w:hint="eastAsia"/>
          <w:lang w:eastAsia="zh-CN"/>
        </w:rPr>
      </w:pPr>
    </w:p>
    <w:p w14:paraId="348D55D3">
      <w:pPr>
        <w:bidi w:val="0"/>
        <w:rPr>
          <w:rFonts w:hint="eastAsia"/>
          <w:lang w:eastAsia="zh-CN"/>
        </w:rPr>
      </w:pPr>
    </w:p>
    <w:p w14:paraId="7271E1EF">
      <w:pPr>
        <w:spacing w:line="360" w:lineRule="auto"/>
        <w:jc w:val="right"/>
        <w:rPr>
          <w:rFonts w:hint="eastAsia"/>
          <w:sz w:val="24"/>
          <w:szCs w:val="24"/>
          <w:lang w:val="en-US" w:eastAsia="zh-CN"/>
        </w:rPr>
      </w:pPr>
    </w:p>
    <w:p w14:paraId="05D1D716">
      <w:pPr>
        <w:spacing w:line="360" w:lineRule="auto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陈巴尔虎旗城市管理综合行政执法局 </w:t>
      </w:r>
    </w:p>
    <w:p w14:paraId="770C9984">
      <w:pPr>
        <w:spacing w:line="360" w:lineRule="auto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2026年04月 日</w:t>
      </w:r>
    </w:p>
    <w:p w14:paraId="7C494A74">
      <w:pPr>
        <w:bidi w:val="0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903ADE"/>
    <w:rsid w:val="0E344E76"/>
    <w:rsid w:val="0F773DFF"/>
    <w:rsid w:val="26753BA5"/>
    <w:rsid w:val="268D5392"/>
    <w:rsid w:val="28013942"/>
    <w:rsid w:val="31F95B16"/>
    <w:rsid w:val="36CE471C"/>
    <w:rsid w:val="3AC56A51"/>
    <w:rsid w:val="3BC74E20"/>
    <w:rsid w:val="489B3285"/>
    <w:rsid w:val="49B605D8"/>
    <w:rsid w:val="4C211F55"/>
    <w:rsid w:val="55124B31"/>
    <w:rsid w:val="63E63410"/>
    <w:rsid w:val="64C62448"/>
    <w:rsid w:val="6F4436E1"/>
    <w:rsid w:val="70642E03"/>
    <w:rsid w:val="7A951295"/>
    <w:rsid w:val="7F176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971</Words>
  <Characters>1051</Characters>
  <Lines>0</Lines>
  <Paragraphs>0</Paragraphs>
  <TotalTime>3</TotalTime>
  <ScaleCrop>false</ScaleCrop>
  <LinksUpToDate>false</LinksUpToDate>
  <CharactersWithSpaces>1056</CharactersWithSpaces>
  <Application>WPS Office_12.1.0.25856_F1E327BC-269C-435d-A152-05C5408002CA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2026-04-02T01:04:00Z</dcterms:created>
  <dc:creator>Administrator</dc:creator>
  <cp:lastModifiedBy>2025</cp:lastModifiedBy>
  <dcterms:modified xsi:type="dcterms:W3CDTF">2026-04-08T00:44:56Z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2052-12.1.0.25856</vt:lpwstr>
  </property>
  <property fmtid="{D5CDD505-2E9C-101B-9397-08002B2CF9AE}" pid="3" name="KSOTemplateDocerSaveRecord">
    <vt:lpwstr>eyJoZGlkIjoiNDZkMzM0MWUwMDE3MTZlOGY0ZThlZGJiZDc3YjM0NmYiLCJ1c2VySWQiOiIxMDQzODMyOTcwIn0=</vt:lpwstr>
  </property>
  <property fmtid="{D5CDD505-2E9C-101B-9397-08002B2CF9AE}" pid="4" name="ICV">
    <vt:lpwstr>6489339D01B743E89F03D6171F180BF1_12</vt:lpwstr>
  </property>
</Properties>
</file>