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1B544C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公共服务项目</w:t>
      </w:r>
      <w:r>
        <w:rPr>
          <w:rFonts w:hint="eastAsia"/>
          <w:b/>
          <w:bCs/>
          <w:sz w:val="32"/>
          <w:szCs w:val="40"/>
          <w:lang w:eastAsia="zh-CN"/>
        </w:rPr>
        <w:t>四</w:t>
      </w:r>
      <w:r>
        <w:rPr>
          <w:rFonts w:hint="eastAsia"/>
          <w:b/>
          <w:bCs/>
          <w:sz w:val="32"/>
          <w:szCs w:val="40"/>
        </w:rPr>
        <w:t>标段清单</w:t>
      </w:r>
    </w:p>
    <w:p w14:paraId="45DF5E36">
      <w:pPr>
        <w:spacing w:line="360" w:lineRule="auto"/>
        <w:rPr>
          <w:rFonts w:hint="eastAsia"/>
          <w:sz w:val="24"/>
          <w:szCs w:val="24"/>
          <w:lang w:val="en-US" w:eastAsia="zh-CN"/>
        </w:rPr>
      </w:pPr>
    </w:p>
    <w:p w14:paraId="59AA1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一、服务内容</w:t>
      </w:r>
    </w:p>
    <w:p w14:paraId="676C8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1、中标负责要求区域内需要管理的流浪狗并依法进行专业捕捉、收容和管理。</w:t>
      </w:r>
    </w:p>
    <w:p w14:paraId="4C89B7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2、中标企业管理流浪狗收容中心场所，购买狗粮或者饲料，每天对流浪狗早晚喂养和清洗。</w:t>
      </w:r>
    </w:p>
    <w:p w14:paraId="7202A2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3、中标人负责对流浪狗的饲养、收容（暂存、移送）、疫苗接种、管理、应急处置，做好安全工作。</w:t>
      </w:r>
    </w:p>
    <w:p w14:paraId="6963D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4、中标企业负责流浪狗收容中心的日常维修维护、水电支出、消毒消杀工作。</w:t>
      </w:r>
    </w:p>
    <w:p w14:paraId="67DB9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5、中标人不得向社会单位、个人收取捕捉收容犬只的有关费用。</w:t>
      </w:r>
    </w:p>
    <w:p w14:paraId="384D3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二、人员要求</w:t>
      </w:r>
    </w:p>
    <w:p w14:paraId="7583E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1、中标企业应配置有熟悉犬只饲养的管理人员、收容抓捕和兽医技术人员。相关人员应无人畜共患传染病，无涉及犬类贩卖利益。</w:t>
      </w:r>
    </w:p>
    <w:p w14:paraId="5EF96D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</w:rPr>
      </w:pPr>
      <w:r>
        <w:rPr>
          <w:rFonts w:hint="eastAsia"/>
          <w:sz w:val="24"/>
          <w:szCs w:val="24"/>
          <w:lang w:val="en-US" w:eastAsia="zh-CN"/>
        </w:rPr>
        <w:t>2、中标企业需要为从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业人员购买人身意外保险。</w:t>
      </w:r>
    </w:p>
    <w:p w14:paraId="58F60FB2">
      <w:pPr>
        <w:numPr>
          <w:ilvl w:val="0"/>
          <w:numId w:val="0"/>
        </w:num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三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/>
          <w:sz w:val="24"/>
          <w:szCs w:val="24"/>
          <w:lang w:val="en-US" w:eastAsia="zh-CN"/>
        </w:rPr>
        <w:t>服务地点</w:t>
      </w:r>
    </w:p>
    <w:p w14:paraId="4D85FB30">
      <w:pPr>
        <w:numPr>
          <w:ilvl w:val="0"/>
          <w:numId w:val="0"/>
        </w:num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巴彦库仁镇中心镇区。</w:t>
      </w:r>
    </w:p>
    <w:p w14:paraId="6CA33976">
      <w:pPr>
        <w:spacing w:line="360" w:lineRule="auto"/>
        <w:rPr>
          <w:rFonts w:hint="eastAsia"/>
          <w:sz w:val="24"/>
          <w:szCs w:val="24"/>
          <w:lang w:val="en-US" w:eastAsia="zh-CN"/>
        </w:rPr>
      </w:pPr>
    </w:p>
    <w:p w14:paraId="70D471CD">
      <w:pPr>
        <w:spacing w:line="360" w:lineRule="auto"/>
        <w:rPr>
          <w:rFonts w:hint="eastAsia"/>
          <w:sz w:val="24"/>
          <w:szCs w:val="24"/>
          <w:lang w:val="en-US" w:eastAsia="zh-CN"/>
        </w:rPr>
      </w:pPr>
    </w:p>
    <w:p w14:paraId="3783A6CA">
      <w:pPr>
        <w:spacing w:line="360" w:lineRule="auto"/>
        <w:rPr>
          <w:rFonts w:hint="eastAsia"/>
          <w:sz w:val="24"/>
          <w:szCs w:val="24"/>
          <w:lang w:val="en-US" w:eastAsia="zh-CN"/>
        </w:rPr>
      </w:pPr>
    </w:p>
    <w:p w14:paraId="04457A91">
      <w:pPr>
        <w:spacing w:line="360" w:lineRule="auto"/>
        <w:jc w:val="right"/>
        <w:rPr>
          <w:rFonts w:hint="eastAsia"/>
          <w:sz w:val="24"/>
          <w:szCs w:val="24"/>
          <w:lang w:val="en-US" w:eastAsia="zh-CN"/>
        </w:rPr>
      </w:pPr>
    </w:p>
    <w:p w14:paraId="05D1D716">
      <w:pPr>
        <w:spacing w:line="360" w:lineRule="auto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陈巴尔虎旗城市管理综合行政执法局 </w:t>
      </w:r>
    </w:p>
    <w:p w14:paraId="770C9984">
      <w:pPr>
        <w:spacing w:line="360" w:lineRule="auto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2026年04月 日</w:t>
      </w:r>
    </w:p>
    <w:p w14:paraId="7DE95524">
      <w:pPr>
        <w:spacing w:line="360" w:lineRule="auto"/>
        <w:rPr>
          <w:rFonts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267E9"/>
    <w:rsid w:val="17173CA4"/>
    <w:rsid w:val="1DA56558"/>
    <w:rsid w:val="50CD34DB"/>
    <w:rsid w:val="6F90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320</Words>
  <Characters>324</Characters>
  <Lines>0</Lines>
  <Paragraphs>0</Paragraphs>
  <TotalTime>4</TotalTime>
  <ScaleCrop>false</ScaleCrop>
  <LinksUpToDate>false</LinksUpToDate>
  <CharactersWithSpaces>326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2026-04-02T01:32:00Z</dcterms:created>
  <dc:creator>Administrator</dc:creator>
  <cp:lastModifiedBy>冯</cp:lastModifiedBy>
  <dcterms:modified xsi:type="dcterms:W3CDTF">2026-04-07T07:14:25Z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eyJoZGlkIjoiOGUyMGI4YmU5MmZlYTNjYTUyNWNjN2UxYmFiNjgyM2IiLCJ1c2VySWQiOiIyODYwNzMxNDgifQ==</vt:lpwstr>
  </property>
  <property fmtid="{D5CDD505-2E9C-101B-9397-08002B2CF9AE}" pid="4" name="ICV">
    <vt:lpwstr>84200543886B42C781BCB84D375D0E0E_12</vt:lpwstr>
  </property>
</Properties>
</file>