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E62B24">
      <w:pPr>
        <w:numPr>
          <w:ilvl w:val="0"/>
          <w:numId w:val="0"/>
        </w:numPr>
        <w:rPr>
          <w:rFonts w:hint="eastAsia"/>
          <w:lang w:val="en-US" w:eastAsia="zh-CN"/>
        </w:rPr>
      </w:pPr>
      <w:r>
        <w:rPr>
          <w:rFonts w:hint="eastAsia" w:asciiTheme="minorHAnsi" w:hAnsiTheme="minorHAnsi" w:eastAsiaTheme="minorEastAsia" w:cstheme="minorBidi"/>
          <w:kern w:val="2"/>
          <w:sz w:val="28"/>
          <w:szCs w:val="36"/>
          <w:lang w:val="en-US" w:eastAsia="zh-CN" w:bidi="ar-SA"/>
        </w:rPr>
        <w:t>一、</w:t>
      </w:r>
      <w:r>
        <w:rPr>
          <w:rFonts w:hint="eastAsia"/>
          <w:sz w:val="28"/>
          <w:szCs w:val="36"/>
          <w:lang w:val="en-US" w:eastAsia="zh-CN"/>
        </w:rPr>
        <w:t>医疗设备</w:t>
      </w:r>
    </w:p>
    <w:tbl>
      <w:tblPr>
        <w:tblStyle w:val="3"/>
        <w:tblpPr w:leftFromText="180" w:rightFromText="180" w:vertAnchor="text" w:horzAnchor="page" w:tblpX="1356" w:tblpY="576"/>
        <w:tblOverlap w:val="never"/>
        <w:tblW w:w="95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181"/>
        <w:gridCol w:w="6131"/>
        <w:gridCol w:w="713"/>
        <w:gridCol w:w="787"/>
      </w:tblGrid>
      <w:tr w14:paraId="39AFD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732" w:type="dxa"/>
            <w:noWrap w:val="0"/>
            <w:vAlign w:val="center"/>
          </w:tcPr>
          <w:p w14:paraId="28BAE2C2">
            <w:pPr>
              <w:ind w:left="-107" w:leftChars="-51" w:right="-107" w:rightChars="-51"/>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1181" w:type="dxa"/>
            <w:noWrap w:val="0"/>
            <w:vAlign w:val="center"/>
          </w:tcPr>
          <w:p w14:paraId="06459128">
            <w:pPr>
              <w:ind w:left="-107" w:leftChars="-51" w:right="-107" w:rightChars="-51"/>
              <w:jc w:val="center"/>
              <w:rPr>
                <w:rFonts w:hint="eastAsia" w:ascii="宋体" w:hAnsi="宋体" w:eastAsia="宋体" w:cs="宋体"/>
                <w:b/>
                <w:sz w:val="24"/>
                <w:szCs w:val="24"/>
              </w:rPr>
            </w:pPr>
            <w:r>
              <w:rPr>
                <w:rFonts w:hint="eastAsia" w:ascii="宋体" w:hAnsi="宋体" w:eastAsia="宋体" w:cs="宋体"/>
                <w:b/>
                <w:sz w:val="24"/>
                <w:szCs w:val="24"/>
              </w:rPr>
              <w:t>设备名称</w:t>
            </w:r>
          </w:p>
        </w:tc>
        <w:tc>
          <w:tcPr>
            <w:tcW w:w="6131" w:type="dxa"/>
            <w:noWrap w:val="0"/>
            <w:vAlign w:val="center"/>
          </w:tcPr>
          <w:p w14:paraId="1F5A175B">
            <w:pPr>
              <w:jc w:val="center"/>
              <w:rPr>
                <w:rFonts w:hint="eastAsia" w:ascii="宋体" w:hAnsi="宋体" w:eastAsia="宋体" w:cs="宋体"/>
                <w:b/>
                <w:sz w:val="24"/>
                <w:szCs w:val="24"/>
              </w:rPr>
            </w:pPr>
            <w:r>
              <w:rPr>
                <w:rFonts w:hint="eastAsia" w:ascii="宋体" w:hAnsi="宋体" w:eastAsia="宋体" w:cs="宋体"/>
                <w:b/>
                <w:sz w:val="24"/>
                <w:szCs w:val="24"/>
              </w:rPr>
              <w:t>技术参数</w:t>
            </w:r>
          </w:p>
        </w:tc>
        <w:tc>
          <w:tcPr>
            <w:tcW w:w="713" w:type="dxa"/>
            <w:noWrap w:val="0"/>
            <w:vAlign w:val="center"/>
          </w:tcPr>
          <w:p w14:paraId="2B5CE241">
            <w:pPr>
              <w:ind w:left="-107" w:leftChars="-51" w:right="-107" w:rightChars="-51"/>
              <w:jc w:val="center"/>
              <w:rPr>
                <w:rFonts w:hint="eastAsia" w:ascii="宋体" w:hAnsi="宋体" w:eastAsia="宋体" w:cs="宋体"/>
                <w:b/>
                <w:sz w:val="24"/>
                <w:szCs w:val="24"/>
              </w:rPr>
            </w:pPr>
            <w:r>
              <w:rPr>
                <w:rFonts w:hint="eastAsia" w:ascii="宋体" w:hAnsi="宋体" w:eastAsia="宋体" w:cs="宋体"/>
                <w:b/>
                <w:sz w:val="24"/>
                <w:szCs w:val="24"/>
              </w:rPr>
              <w:t>数量</w:t>
            </w:r>
          </w:p>
        </w:tc>
        <w:tc>
          <w:tcPr>
            <w:tcW w:w="787" w:type="dxa"/>
            <w:noWrap w:val="0"/>
            <w:vAlign w:val="center"/>
          </w:tcPr>
          <w:p w14:paraId="5B858062">
            <w:pPr>
              <w:jc w:val="center"/>
              <w:rPr>
                <w:rFonts w:hint="eastAsia" w:ascii="宋体" w:hAnsi="宋体" w:eastAsia="宋体" w:cs="宋体"/>
                <w:b/>
                <w:sz w:val="24"/>
                <w:szCs w:val="24"/>
              </w:rPr>
            </w:pPr>
            <w:r>
              <w:rPr>
                <w:rFonts w:hint="eastAsia" w:ascii="宋体" w:hAnsi="宋体" w:eastAsia="宋体" w:cs="宋体"/>
                <w:b/>
                <w:sz w:val="24"/>
                <w:szCs w:val="24"/>
              </w:rPr>
              <w:t>备注</w:t>
            </w:r>
          </w:p>
        </w:tc>
      </w:tr>
      <w:tr w14:paraId="171D7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0AF0326C">
            <w:pPr>
              <w:ind w:left="-107" w:leftChars="-51" w:right="-107" w:rightChars="-51"/>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181" w:type="dxa"/>
            <w:noWrap w:val="0"/>
            <w:vAlign w:val="center"/>
          </w:tcPr>
          <w:p w14:paraId="41E98FE6">
            <w:pPr>
              <w:ind w:left="-107" w:leftChars="-51" w:right="-107" w:rightChars="-51"/>
              <w:jc w:val="center"/>
              <w:rPr>
                <w:rFonts w:hint="eastAsia" w:ascii="宋体" w:hAnsi="宋体" w:eastAsia="宋体" w:cs="宋体"/>
                <w:sz w:val="22"/>
                <w:szCs w:val="22"/>
              </w:rPr>
            </w:pPr>
            <w:r>
              <w:rPr>
                <w:rFonts w:hint="eastAsia" w:ascii="宋体" w:hAnsi="宋体" w:eastAsia="宋体" w:cs="宋体"/>
                <w:sz w:val="22"/>
                <w:szCs w:val="22"/>
              </w:rPr>
              <w:t>电感耦合等离子体质谱仪</w:t>
            </w:r>
          </w:p>
        </w:tc>
        <w:tc>
          <w:tcPr>
            <w:tcW w:w="6131" w:type="dxa"/>
            <w:noWrap w:val="0"/>
            <w:vAlign w:val="top"/>
          </w:tcPr>
          <w:p w14:paraId="437C78DD">
            <w:pPr>
              <w:jc w:val="left"/>
              <w:rPr>
                <w:rFonts w:hint="eastAsia" w:ascii="宋体" w:hAnsi="宋体" w:eastAsia="宋体" w:cs="宋体"/>
                <w:sz w:val="22"/>
                <w:szCs w:val="22"/>
              </w:rPr>
            </w:pPr>
            <w:r>
              <w:rPr>
                <w:rFonts w:hint="eastAsia" w:ascii="宋体" w:hAnsi="宋体" w:eastAsia="宋体" w:cs="宋体"/>
                <w:sz w:val="22"/>
                <w:szCs w:val="22"/>
              </w:rPr>
              <w:t>1数量：1台</w:t>
            </w:r>
          </w:p>
          <w:p w14:paraId="28137A9A">
            <w:pPr>
              <w:jc w:val="left"/>
              <w:rPr>
                <w:rFonts w:hint="eastAsia" w:ascii="宋体" w:hAnsi="宋体" w:eastAsia="宋体" w:cs="宋体"/>
                <w:sz w:val="22"/>
                <w:szCs w:val="22"/>
              </w:rPr>
            </w:pPr>
            <w:r>
              <w:rPr>
                <w:rFonts w:hint="eastAsia" w:ascii="宋体" w:hAnsi="宋体" w:eastAsia="宋体" w:cs="宋体"/>
                <w:sz w:val="22"/>
                <w:szCs w:val="22"/>
              </w:rPr>
              <w:t>2应用范围：本仪器要求能适用于应用领域广泛的各种样品的元素分析、同位素分析和元素形态分析任务，满足环保、食品、地质、金属、生物样品、化工材料分析等等。</w:t>
            </w:r>
          </w:p>
          <w:p w14:paraId="4A203A2F">
            <w:pPr>
              <w:jc w:val="left"/>
              <w:rPr>
                <w:rFonts w:hint="eastAsia" w:ascii="宋体" w:hAnsi="宋体" w:eastAsia="宋体" w:cs="宋体"/>
                <w:sz w:val="22"/>
                <w:szCs w:val="22"/>
              </w:rPr>
            </w:pPr>
            <w:r>
              <w:rPr>
                <w:rFonts w:hint="eastAsia" w:ascii="宋体" w:hAnsi="宋体" w:eastAsia="宋体" w:cs="宋体"/>
                <w:sz w:val="22"/>
                <w:szCs w:val="22"/>
              </w:rPr>
              <w:t>3仪器工作环境</w:t>
            </w:r>
          </w:p>
          <w:p w14:paraId="15C3843F">
            <w:pPr>
              <w:jc w:val="left"/>
              <w:rPr>
                <w:rFonts w:hint="eastAsia" w:ascii="宋体" w:hAnsi="宋体" w:eastAsia="宋体" w:cs="宋体"/>
                <w:sz w:val="22"/>
                <w:szCs w:val="22"/>
              </w:rPr>
            </w:pPr>
            <w:r>
              <w:rPr>
                <w:rFonts w:hint="eastAsia" w:ascii="宋体" w:hAnsi="宋体" w:eastAsia="宋体" w:cs="宋体"/>
                <w:sz w:val="22"/>
                <w:szCs w:val="22"/>
              </w:rPr>
              <w:t>3.1工作环境温度： 15-30℃.</w:t>
            </w:r>
          </w:p>
          <w:p w14:paraId="0B988283">
            <w:pPr>
              <w:jc w:val="left"/>
              <w:rPr>
                <w:rFonts w:hint="eastAsia" w:ascii="宋体" w:hAnsi="宋体" w:eastAsia="宋体" w:cs="宋体"/>
                <w:sz w:val="22"/>
                <w:szCs w:val="22"/>
              </w:rPr>
            </w:pPr>
            <w:r>
              <w:rPr>
                <w:rFonts w:hint="eastAsia" w:ascii="宋体" w:hAnsi="宋体" w:eastAsia="宋体" w:cs="宋体"/>
                <w:sz w:val="22"/>
                <w:szCs w:val="22"/>
              </w:rPr>
              <w:t>3.2工作环境湿度： &lt; 80% (无冷凝)</w:t>
            </w:r>
          </w:p>
          <w:p w14:paraId="7410C493">
            <w:pPr>
              <w:jc w:val="left"/>
              <w:rPr>
                <w:rFonts w:hint="eastAsia" w:ascii="宋体" w:hAnsi="宋体" w:eastAsia="宋体" w:cs="宋体"/>
                <w:sz w:val="22"/>
                <w:szCs w:val="22"/>
              </w:rPr>
            </w:pPr>
            <w:r>
              <w:rPr>
                <w:rFonts w:hint="eastAsia" w:ascii="宋体" w:hAnsi="宋体" w:eastAsia="宋体" w:cs="宋体"/>
                <w:sz w:val="22"/>
                <w:szCs w:val="22"/>
              </w:rPr>
              <w:t>3.3电源：单相200-240V ，50 Hz</w:t>
            </w:r>
          </w:p>
          <w:p w14:paraId="5EF21347">
            <w:pPr>
              <w:jc w:val="left"/>
              <w:rPr>
                <w:rFonts w:hint="eastAsia" w:ascii="宋体" w:hAnsi="宋体" w:eastAsia="宋体" w:cs="宋体"/>
                <w:sz w:val="22"/>
                <w:szCs w:val="22"/>
              </w:rPr>
            </w:pPr>
            <w:r>
              <w:rPr>
                <w:rFonts w:hint="eastAsia" w:ascii="宋体" w:hAnsi="宋体" w:eastAsia="宋体" w:cs="宋体"/>
                <w:sz w:val="22"/>
                <w:szCs w:val="22"/>
              </w:rPr>
              <w:t>4技术要求</w:t>
            </w:r>
          </w:p>
          <w:p w14:paraId="2084A287">
            <w:pPr>
              <w:jc w:val="left"/>
              <w:rPr>
                <w:rFonts w:hint="eastAsia" w:ascii="宋体" w:hAnsi="宋体" w:eastAsia="宋体" w:cs="宋体"/>
                <w:sz w:val="22"/>
                <w:szCs w:val="22"/>
              </w:rPr>
            </w:pPr>
            <w:r>
              <w:rPr>
                <w:rFonts w:hint="eastAsia" w:ascii="宋体" w:hAnsi="宋体" w:eastAsia="宋体" w:cs="宋体"/>
                <w:sz w:val="22"/>
                <w:szCs w:val="22"/>
              </w:rPr>
              <w:t>4.1 整体要求</w:t>
            </w:r>
          </w:p>
          <w:p w14:paraId="69C1D51D">
            <w:pPr>
              <w:jc w:val="left"/>
              <w:rPr>
                <w:rFonts w:hint="eastAsia" w:ascii="宋体" w:hAnsi="宋体" w:eastAsia="宋体" w:cs="宋体"/>
                <w:sz w:val="22"/>
                <w:szCs w:val="22"/>
              </w:rPr>
            </w:pPr>
            <w:r>
              <w:rPr>
                <w:rFonts w:hint="eastAsia" w:ascii="宋体" w:hAnsi="宋体" w:eastAsia="宋体" w:cs="宋体"/>
                <w:sz w:val="22"/>
                <w:szCs w:val="22"/>
              </w:rPr>
              <w:t>仪器主机应包含进样系统、离子源及可视化系统、接口系统、双离子偏转系统、碰撞反应池、质量分析器、双模检测器及数据处理平台。为了满足高盐及复杂基体样品分析耐受性，具有自动氩气稀释和氩气加湿功能。为了能够在碰撞或反应模式中引入质量筛选功能以实现更有效的多原子离子干扰去除效果，实现对复杂基体样品的准确分析，仪器供应商所提供的产品应具有两套可实现质量筛选功能的四极杆。</w:t>
            </w:r>
          </w:p>
          <w:p w14:paraId="5719EBB0">
            <w:pPr>
              <w:jc w:val="left"/>
              <w:rPr>
                <w:rFonts w:hint="eastAsia" w:ascii="宋体" w:hAnsi="宋体" w:eastAsia="宋体" w:cs="宋体"/>
                <w:sz w:val="22"/>
                <w:szCs w:val="22"/>
              </w:rPr>
            </w:pPr>
            <w:r>
              <w:rPr>
                <w:rFonts w:hint="eastAsia" w:ascii="宋体" w:hAnsi="宋体" w:eastAsia="宋体" w:cs="宋体"/>
                <w:sz w:val="22"/>
                <w:szCs w:val="22"/>
              </w:rPr>
              <w:t>4.2 进样系统</w:t>
            </w:r>
          </w:p>
          <w:p w14:paraId="1ED9BA6F">
            <w:pPr>
              <w:jc w:val="left"/>
              <w:rPr>
                <w:rFonts w:hint="eastAsia" w:ascii="宋体" w:hAnsi="宋体" w:eastAsia="宋体" w:cs="宋体"/>
                <w:sz w:val="22"/>
                <w:szCs w:val="22"/>
              </w:rPr>
            </w:pPr>
            <w:r>
              <w:rPr>
                <w:rFonts w:hint="eastAsia" w:ascii="宋体" w:hAnsi="宋体" w:eastAsia="宋体" w:cs="宋体"/>
                <w:sz w:val="22"/>
                <w:szCs w:val="22"/>
              </w:rPr>
              <w:t>4.2.1蠕动泵：最高可调转动速度大于等于</w:t>
            </w:r>
            <w:r>
              <w:rPr>
                <w:rFonts w:hint="eastAsia" w:ascii="宋体" w:hAnsi="宋体" w:cs="宋体"/>
                <w:sz w:val="22"/>
                <w:szCs w:val="22"/>
                <w:lang w:val="en-US" w:eastAsia="zh-CN"/>
              </w:rPr>
              <w:t>80</w:t>
            </w:r>
            <w:r>
              <w:rPr>
                <w:rFonts w:hint="eastAsia" w:ascii="宋体" w:hAnsi="宋体" w:eastAsia="宋体" w:cs="宋体"/>
                <w:sz w:val="22"/>
                <w:szCs w:val="22"/>
              </w:rPr>
              <w:t>rpm（每分钟</w:t>
            </w:r>
            <w:r>
              <w:rPr>
                <w:rFonts w:hint="eastAsia" w:ascii="宋体" w:hAnsi="宋体" w:cs="宋体"/>
                <w:sz w:val="22"/>
                <w:szCs w:val="22"/>
                <w:lang w:val="en-US" w:eastAsia="zh-CN"/>
              </w:rPr>
              <w:t>8</w:t>
            </w:r>
            <w:r>
              <w:rPr>
                <w:rFonts w:hint="eastAsia" w:ascii="宋体" w:hAnsi="宋体" w:eastAsia="宋体" w:cs="宋体"/>
                <w:sz w:val="22"/>
                <w:szCs w:val="22"/>
              </w:rPr>
              <w:t>0转）的四通道蠕动泵系统，以加快样品的引入和冲洗速度，使仪器具有更高的分析效率，同时保证更强的进样拓展能力，具有双向转动功能，泵体应采用惰性材质制造，防止酸液滴落对滚轮的腐蚀。可自动适配松紧程度，无需手动调节。</w:t>
            </w:r>
          </w:p>
          <w:p w14:paraId="6FBBB12D">
            <w:pPr>
              <w:jc w:val="left"/>
              <w:rPr>
                <w:rFonts w:hint="eastAsia" w:ascii="宋体" w:hAnsi="宋体" w:eastAsia="宋体" w:cs="宋体"/>
                <w:sz w:val="22"/>
                <w:szCs w:val="22"/>
              </w:rPr>
            </w:pPr>
            <w:r>
              <w:rPr>
                <w:rFonts w:hint="eastAsia" w:ascii="宋体" w:hAnsi="宋体" w:eastAsia="宋体" w:cs="宋体"/>
                <w:sz w:val="22"/>
                <w:szCs w:val="22"/>
              </w:rPr>
              <w:t>4.2.2雾化器：具备高雾化效率、耐氢氟酸和耐高盐性能的同心雾化器。</w:t>
            </w:r>
          </w:p>
          <w:p w14:paraId="0DCA823F">
            <w:pPr>
              <w:jc w:val="left"/>
              <w:rPr>
                <w:rFonts w:hint="eastAsia" w:ascii="宋体" w:hAnsi="宋体" w:eastAsia="宋体" w:cs="宋体"/>
                <w:sz w:val="22"/>
                <w:szCs w:val="22"/>
              </w:rPr>
            </w:pPr>
            <w:r>
              <w:rPr>
                <w:rFonts w:hint="eastAsia" w:ascii="宋体" w:hAnsi="宋体" w:eastAsia="宋体" w:cs="宋体"/>
                <w:sz w:val="22"/>
                <w:szCs w:val="22"/>
              </w:rPr>
              <w:t>4.2.3雾化室：为了减少基体溶剂的引入量，抑制多原子离子干扰物的产率，同时消除温度波动对稳定性的影响。产品应配备具有半导体制冷功能的小体积旋流型雾化室，制冷能力应小于-8℃，且制冷温度越低越好。</w:t>
            </w:r>
          </w:p>
          <w:p w14:paraId="53651C5D">
            <w:pPr>
              <w:jc w:val="left"/>
              <w:rPr>
                <w:rFonts w:hint="eastAsia" w:ascii="宋体" w:hAnsi="宋体" w:eastAsia="宋体" w:cs="宋体"/>
                <w:sz w:val="22"/>
                <w:szCs w:val="22"/>
              </w:rPr>
            </w:pPr>
            <w:r>
              <w:rPr>
                <w:rFonts w:hint="eastAsia" w:ascii="宋体" w:hAnsi="宋体" w:eastAsia="宋体" w:cs="宋体"/>
                <w:sz w:val="22"/>
                <w:szCs w:val="22"/>
              </w:rPr>
              <w:t>4.2.4炬管：采用无需手动连接等离子气，辅助气气路的卡式推入炬管设计，以方便日常更换维护且避免多次维护导致的漏气现象；可配置多种口径中心管的分体式石英炬管，用以降低炬管的后期使用成本。</w:t>
            </w:r>
          </w:p>
          <w:p w14:paraId="7B1143DA">
            <w:pPr>
              <w:jc w:val="left"/>
              <w:rPr>
                <w:rFonts w:hint="eastAsia" w:ascii="宋体" w:hAnsi="宋体" w:eastAsia="宋体" w:cs="宋体"/>
                <w:sz w:val="22"/>
                <w:szCs w:val="22"/>
              </w:rPr>
            </w:pPr>
            <w:r>
              <w:rPr>
                <w:rFonts w:hint="eastAsia" w:ascii="宋体" w:hAnsi="宋体" w:eastAsia="宋体" w:cs="宋体"/>
                <w:sz w:val="22"/>
                <w:szCs w:val="22"/>
              </w:rPr>
              <w:t>4.2.5中心管：可拆卸式中心管设计，方便用户针对不同样品类型选择并更换合适尺寸的中心管。</w:t>
            </w:r>
          </w:p>
          <w:p w14:paraId="7971F1FA">
            <w:pPr>
              <w:jc w:val="left"/>
              <w:rPr>
                <w:rFonts w:hint="eastAsia" w:ascii="宋体" w:hAnsi="宋体" w:eastAsia="宋体" w:cs="宋体"/>
                <w:sz w:val="22"/>
                <w:szCs w:val="22"/>
              </w:rPr>
            </w:pPr>
            <w:r>
              <w:rPr>
                <w:rFonts w:hint="eastAsia" w:ascii="宋体" w:hAnsi="宋体" w:eastAsia="宋体" w:cs="宋体"/>
                <w:sz w:val="22"/>
                <w:szCs w:val="22"/>
              </w:rPr>
              <w:t>4.2.6等离子体炬位调整：由计算机控制步进电机进行三维(X,Y, Z方向)位置控制，步长调节精度0.05mm，参数存储于计算机软件中。</w:t>
            </w:r>
          </w:p>
          <w:p w14:paraId="0C1C8F66">
            <w:pPr>
              <w:jc w:val="left"/>
              <w:rPr>
                <w:rFonts w:hint="eastAsia" w:ascii="宋体" w:hAnsi="宋体" w:eastAsia="宋体" w:cs="宋体"/>
                <w:sz w:val="22"/>
                <w:szCs w:val="22"/>
              </w:rPr>
            </w:pPr>
            <w:r>
              <w:rPr>
                <w:rFonts w:hint="eastAsia" w:ascii="宋体" w:hAnsi="宋体" w:eastAsia="宋体" w:cs="宋体"/>
                <w:sz w:val="22"/>
                <w:szCs w:val="22"/>
              </w:rPr>
              <w:t>4.2.7等离子气路部分均采用4路高精度的质量流量计控制（包括冷却气、辅助气、雾化气和稀释气）。</w:t>
            </w:r>
          </w:p>
          <w:p w14:paraId="2FACA1C3">
            <w:pPr>
              <w:jc w:val="left"/>
              <w:rPr>
                <w:rFonts w:hint="eastAsia" w:ascii="宋体" w:hAnsi="宋体" w:eastAsia="宋体" w:cs="宋体"/>
                <w:sz w:val="22"/>
                <w:szCs w:val="22"/>
              </w:rPr>
            </w:pPr>
            <w:r>
              <w:rPr>
                <w:rFonts w:hint="eastAsia" w:ascii="宋体" w:hAnsi="宋体" w:eastAsia="宋体" w:cs="宋体"/>
                <w:sz w:val="22"/>
                <w:szCs w:val="22"/>
              </w:rPr>
              <w:t>4.2.8等离子体可视系统：</w:t>
            </w:r>
            <w:r>
              <w:rPr>
                <w:rFonts w:hint="eastAsia" w:ascii="宋体" w:hAnsi="宋体" w:cs="宋体"/>
                <w:sz w:val="22"/>
                <w:szCs w:val="22"/>
                <w:lang w:eastAsia="zh-CN"/>
              </w:rPr>
              <w:t>具备等离子体可视化监控功能，可通过监视电脑实时查看等离子体、锥口及中心管状态</w:t>
            </w:r>
            <w:r>
              <w:rPr>
                <w:rFonts w:hint="eastAsia" w:ascii="宋体" w:hAnsi="宋体" w:eastAsia="宋体" w:cs="宋体"/>
                <w:sz w:val="22"/>
                <w:szCs w:val="22"/>
              </w:rPr>
              <w:t>，便于及时判断仪器维护</w:t>
            </w:r>
            <w:r>
              <w:rPr>
                <w:rFonts w:hint="eastAsia" w:ascii="宋体" w:hAnsi="宋体" w:cs="宋体"/>
                <w:sz w:val="22"/>
                <w:szCs w:val="22"/>
                <w:lang w:eastAsia="zh-CN"/>
              </w:rPr>
              <w:t>需求并优化参数</w:t>
            </w:r>
            <w:r>
              <w:rPr>
                <w:rFonts w:hint="eastAsia" w:ascii="宋体" w:hAnsi="宋体" w:eastAsia="宋体" w:cs="宋体"/>
                <w:sz w:val="22"/>
                <w:szCs w:val="22"/>
              </w:rPr>
              <w:t>。方便将ICPMS主机与控制电脑分开放置的用户直接通过控制电脑观察仪器运行情况并进行参数优化。</w:t>
            </w:r>
          </w:p>
          <w:p w14:paraId="79073984">
            <w:pPr>
              <w:jc w:val="left"/>
              <w:rPr>
                <w:rFonts w:hint="eastAsia" w:ascii="宋体" w:hAnsi="宋体" w:eastAsia="宋体" w:cs="宋体"/>
                <w:sz w:val="22"/>
                <w:szCs w:val="22"/>
              </w:rPr>
            </w:pPr>
            <w:r>
              <w:rPr>
                <w:rFonts w:hint="eastAsia" w:ascii="宋体" w:hAnsi="宋体" w:eastAsia="宋体" w:cs="宋体"/>
                <w:sz w:val="22"/>
                <w:szCs w:val="22"/>
              </w:rPr>
              <w:t>4.2.9气体稀释：具有</w:t>
            </w:r>
            <w:r>
              <w:rPr>
                <w:rFonts w:hint="eastAsia" w:ascii="宋体" w:hAnsi="宋体" w:cs="宋体"/>
                <w:sz w:val="22"/>
                <w:szCs w:val="22"/>
                <w:lang w:eastAsia="zh-CN"/>
              </w:rPr>
              <w:t>自动</w:t>
            </w:r>
            <w:r>
              <w:rPr>
                <w:rFonts w:hint="eastAsia" w:ascii="宋体" w:hAnsi="宋体" w:eastAsia="宋体" w:cs="宋体"/>
                <w:sz w:val="22"/>
                <w:szCs w:val="22"/>
              </w:rPr>
              <w:t>氩气稀释</w:t>
            </w:r>
            <w:r>
              <w:rPr>
                <w:rFonts w:hint="eastAsia" w:ascii="宋体" w:hAnsi="宋体" w:cs="宋体"/>
                <w:sz w:val="22"/>
                <w:szCs w:val="22"/>
                <w:lang w:eastAsia="zh-CN"/>
              </w:rPr>
              <w:t>功能，</w:t>
            </w:r>
            <w:r>
              <w:rPr>
                <w:rFonts w:hint="eastAsia" w:ascii="宋体" w:hAnsi="宋体" w:eastAsia="宋体" w:cs="宋体"/>
                <w:sz w:val="22"/>
                <w:szCs w:val="22"/>
              </w:rPr>
              <w:t>采用1000mL/min质量流量计控制</w:t>
            </w:r>
            <w:r>
              <w:rPr>
                <w:rFonts w:hint="eastAsia" w:ascii="宋体" w:hAnsi="宋体" w:eastAsia="宋体" w:cs="宋体"/>
                <w:sz w:val="22"/>
                <w:szCs w:val="22"/>
                <w:lang w:eastAsia="zh-CN"/>
              </w:rPr>
              <w:t>，</w:t>
            </w:r>
            <w:r>
              <w:rPr>
                <w:rFonts w:hint="eastAsia" w:ascii="宋体" w:hAnsi="宋体" w:cs="宋体"/>
                <w:sz w:val="22"/>
                <w:szCs w:val="22"/>
                <w:lang w:eastAsia="zh-CN"/>
              </w:rPr>
              <w:t>支持多档</w:t>
            </w:r>
            <w:r>
              <w:rPr>
                <w:rFonts w:hint="eastAsia" w:ascii="宋体" w:hAnsi="宋体" w:eastAsia="宋体" w:cs="宋体"/>
                <w:sz w:val="22"/>
                <w:szCs w:val="22"/>
              </w:rPr>
              <w:t>稀释系数配置处理各种样品，可直接分析</w:t>
            </w:r>
            <w:r>
              <w:rPr>
                <w:rFonts w:hint="eastAsia" w:ascii="宋体" w:hAnsi="宋体" w:cs="宋体"/>
                <w:sz w:val="22"/>
                <w:szCs w:val="22"/>
                <w:lang w:eastAsia="zh-CN"/>
              </w:rPr>
              <w:t>最高</w:t>
            </w:r>
            <w:r>
              <w:rPr>
                <w:rFonts w:hint="eastAsia" w:ascii="宋体" w:hAnsi="宋体" w:eastAsia="宋体" w:cs="宋体"/>
                <w:sz w:val="22"/>
                <w:szCs w:val="22"/>
              </w:rPr>
              <w:t>35%饱和盐水，在创建方法时由用户进行直观选择，</w:t>
            </w:r>
            <w:r>
              <w:rPr>
                <w:rFonts w:hint="eastAsia" w:ascii="宋体" w:hAnsi="宋体" w:cs="宋体"/>
                <w:sz w:val="22"/>
                <w:szCs w:val="22"/>
                <w:lang w:eastAsia="zh-CN"/>
              </w:rPr>
              <w:t>各稀释</w:t>
            </w:r>
            <w:r>
              <w:rPr>
                <w:rFonts w:hint="eastAsia" w:ascii="宋体" w:hAnsi="宋体" w:eastAsia="宋体" w:cs="宋体"/>
                <w:sz w:val="22"/>
                <w:szCs w:val="22"/>
              </w:rPr>
              <w:t>模式可实现自动参数优化，无需手动调谐，需提供不少于5档自动稀释模式软件截图证明。</w:t>
            </w:r>
          </w:p>
          <w:p w14:paraId="7D2E9FE0">
            <w:pPr>
              <w:jc w:val="left"/>
              <w:rPr>
                <w:rFonts w:hint="eastAsia" w:ascii="宋体" w:hAnsi="宋体" w:eastAsia="宋体" w:cs="宋体"/>
                <w:sz w:val="22"/>
                <w:szCs w:val="22"/>
              </w:rPr>
            </w:pPr>
            <w:r>
              <w:rPr>
                <w:rFonts w:hint="eastAsia" w:ascii="宋体" w:hAnsi="宋体" w:eastAsia="宋体" w:cs="宋体"/>
                <w:sz w:val="22"/>
                <w:szCs w:val="22"/>
              </w:rPr>
              <w:t>4.2.10 氩气加湿器：采用完全集成化的氩气加湿器，具有控温功能，可防止雾化器和炬管上的盐分积聚，提升工作效率和设备稳定性，加湿器的工作状态可清晰指示，并由ICP-MS主机软件自由切换控制，需提供实物图及软件截图证明。</w:t>
            </w:r>
          </w:p>
          <w:p w14:paraId="267842F7">
            <w:pPr>
              <w:jc w:val="left"/>
              <w:rPr>
                <w:rFonts w:hint="eastAsia" w:ascii="宋体" w:hAnsi="宋体" w:eastAsia="宋体" w:cs="宋体"/>
                <w:sz w:val="22"/>
                <w:szCs w:val="22"/>
              </w:rPr>
            </w:pPr>
            <w:r>
              <w:rPr>
                <w:rFonts w:hint="eastAsia" w:ascii="宋体" w:hAnsi="宋体" w:eastAsia="宋体" w:cs="宋体"/>
                <w:sz w:val="22"/>
                <w:szCs w:val="22"/>
              </w:rPr>
              <w:t xml:space="preserve">4.2.11 </w:t>
            </w:r>
            <w:r>
              <w:rPr>
                <w:rFonts w:hint="eastAsia" w:ascii="宋体" w:hAnsi="宋体" w:cs="宋体"/>
                <w:sz w:val="22"/>
                <w:szCs w:val="22"/>
                <w:lang w:eastAsia="zh-CN"/>
              </w:rPr>
              <w:t>具备</w:t>
            </w:r>
            <w:r>
              <w:rPr>
                <w:rFonts w:hint="eastAsia" w:ascii="宋体" w:hAnsi="宋体" w:eastAsia="宋体" w:cs="宋体"/>
                <w:sz w:val="22"/>
                <w:szCs w:val="22"/>
              </w:rPr>
              <w:t>智能基体处理功能，可在非分析步骤（样品提取和清洗）将雾化器流量降低至0.1mL/min，延长样品进样系统的清洗维护周期。</w:t>
            </w:r>
          </w:p>
          <w:p w14:paraId="4D4A4403">
            <w:pPr>
              <w:jc w:val="left"/>
              <w:rPr>
                <w:rFonts w:hint="eastAsia" w:ascii="宋体" w:hAnsi="宋体" w:eastAsia="宋体" w:cs="宋体"/>
                <w:sz w:val="22"/>
                <w:szCs w:val="22"/>
              </w:rPr>
            </w:pPr>
            <w:r>
              <w:rPr>
                <w:rFonts w:hint="eastAsia" w:ascii="宋体" w:hAnsi="宋体" w:eastAsia="宋体" w:cs="宋体"/>
                <w:sz w:val="22"/>
                <w:szCs w:val="22"/>
              </w:rPr>
              <w:t>4.3 射频发生系统</w:t>
            </w:r>
          </w:p>
          <w:p w14:paraId="17B89097">
            <w:pPr>
              <w:jc w:val="left"/>
              <w:rPr>
                <w:rFonts w:hint="eastAsia" w:ascii="宋体" w:hAnsi="宋体" w:eastAsia="宋体" w:cs="宋体"/>
                <w:sz w:val="22"/>
                <w:szCs w:val="22"/>
              </w:rPr>
            </w:pPr>
            <w:r>
              <w:rPr>
                <w:rFonts w:hint="eastAsia" w:ascii="宋体" w:hAnsi="宋体" w:eastAsia="宋体" w:cs="宋体"/>
                <w:sz w:val="22"/>
                <w:szCs w:val="22"/>
              </w:rPr>
              <w:t>4.3.1离子源：为获得更高的等离子体中心通道温度提高样品的离子化效率，仪器应采用27.12MHz工作频率驱动的自激式全固态RF发生器；功率在400-1600W范围内连续可调，调节精度0.5W；发生器具变频技术以实现快速匹配功能，具备直接分析轻质石脑油的能力，并提供文献证明。</w:t>
            </w:r>
          </w:p>
          <w:p w14:paraId="67B0AF24">
            <w:pPr>
              <w:jc w:val="left"/>
              <w:rPr>
                <w:rFonts w:hint="eastAsia" w:ascii="宋体" w:hAnsi="宋体" w:eastAsia="宋体" w:cs="宋体"/>
                <w:sz w:val="22"/>
                <w:szCs w:val="22"/>
              </w:rPr>
            </w:pPr>
            <w:r>
              <w:rPr>
                <w:rFonts w:hint="eastAsia" w:ascii="宋体" w:hAnsi="宋体" w:eastAsia="宋体" w:cs="宋体"/>
                <w:sz w:val="22"/>
                <w:szCs w:val="22"/>
              </w:rPr>
              <w:t>4.3.2仪器应能够使用500W的冷等离子体进行样品分析，进行冷焰分析时无需使用屏蔽炬亦可保证冷等离子体的稳定工作及信号的灵敏度。要求在一次样品分析中能自动切换冷焰模式和标准模式，保证样品中所有分析元素（在两种不同模式中）一次进样完成分析。</w:t>
            </w:r>
          </w:p>
          <w:p w14:paraId="036DB584">
            <w:pPr>
              <w:jc w:val="left"/>
              <w:rPr>
                <w:rFonts w:hint="eastAsia" w:ascii="宋体" w:hAnsi="宋体" w:eastAsia="宋体" w:cs="宋体"/>
                <w:sz w:val="22"/>
                <w:szCs w:val="22"/>
              </w:rPr>
            </w:pPr>
            <w:r>
              <w:rPr>
                <w:rFonts w:hint="eastAsia" w:ascii="宋体" w:hAnsi="宋体" w:eastAsia="宋体" w:cs="宋体"/>
                <w:sz w:val="22"/>
                <w:szCs w:val="22"/>
              </w:rPr>
              <w:t>4.3.3</w:t>
            </w:r>
            <w:r>
              <w:rPr>
                <w:rFonts w:hint="eastAsia" w:ascii="宋体" w:hAnsi="宋体" w:cs="宋体"/>
                <w:sz w:val="22"/>
                <w:szCs w:val="22"/>
                <w:lang w:eastAsia="zh-CN"/>
              </w:rPr>
              <w:t>具备</w:t>
            </w:r>
            <w:r>
              <w:rPr>
                <w:rFonts w:hint="eastAsia" w:ascii="宋体" w:hAnsi="宋体" w:eastAsia="宋体" w:cs="宋体"/>
                <w:sz w:val="22"/>
                <w:szCs w:val="22"/>
              </w:rPr>
              <w:t>二次放电消除功能，采用无需屏蔽炬接地设计减少屏蔽炬消耗。（对使用屏蔽炬技术的产品，建议需配备5套屏蔽炬以备更换。）</w:t>
            </w:r>
          </w:p>
          <w:p w14:paraId="1C4E4AEA">
            <w:pPr>
              <w:jc w:val="left"/>
              <w:rPr>
                <w:rFonts w:hint="default" w:ascii="宋体" w:hAnsi="宋体" w:eastAsia="宋体" w:cs="宋体"/>
                <w:sz w:val="22"/>
                <w:szCs w:val="22"/>
                <w:lang w:val="en-US" w:eastAsia="zh-CN"/>
              </w:rPr>
            </w:pPr>
            <w:r>
              <w:rPr>
                <w:rFonts w:hint="eastAsia" w:ascii="宋体" w:hAnsi="宋体" w:eastAsia="宋体" w:cs="宋体"/>
                <w:sz w:val="22"/>
                <w:szCs w:val="22"/>
              </w:rPr>
              <w:t>4.3.4 工作线圈采用精密控温设计</w:t>
            </w:r>
            <w:r>
              <w:rPr>
                <w:rFonts w:hint="eastAsia" w:ascii="宋体" w:hAnsi="宋体" w:cs="宋体"/>
                <w:sz w:val="22"/>
                <w:szCs w:val="22"/>
                <w:lang w:eastAsia="zh-CN"/>
              </w:rPr>
              <w:t>，</w:t>
            </w:r>
            <w:r>
              <w:rPr>
                <w:rFonts w:hint="eastAsia" w:ascii="宋体" w:hAnsi="宋体" w:eastAsia="宋体" w:cs="宋体"/>
                <w:sz w:val="22"/>
                <w:szCs w:val="22"/>
              </w:rPr>
              <w:t>防止等离子体高温熔融风险。（如采用风冷方式需提供5套工作线圈以备更换。）</w:t>
            </w:r>
          </w:p>
          <w:p w14:paraId="670D4FCE">
            <w:pPr>
              <w:jc w:val="left"/>
              <w:rPr>
                <w:rFonts w:hint="eastAsia" w:ascii="宋体" w:hAnsi="宋体" w:eastAsia="宋体" w:cs="宋体"/>
                <w:sz w:val="22"/>
                <w:szCs w:val="22"/>
              </w:rPr>
            </w:pPr>
            <w:r>
              <w:rPr>
                <w:rFonts w:hint="eastAsia" w:ascii="宋体" w:hAnsi="宋体" w:eastAsia="宋体" w:cs="宋体"/>
                <w:sz w:val="22"/>
                <w:szCs w:val="22"/>
              </w:rPr>
              <w:t>4.4 接口部分</w:t>
            </w:r>
          </w:p>
          <w:p w14:paraId="59AF9192">
            <w:pPr>
              <w:jc w:val="left"/>
              <w:rPr>
                <w:rFonts w:hint="eastAsia" w:ascii="宋体" w:hAnsi="宋体" w:eastAsia="宋体" w:cs="宋体"/>
                <w:sz w:val="22"/>
                <w:szCs w:val="22"/>
              </w:rPr>
            </w:pPr>
            <w:r>
              <w:rPr>
                <w:rFonts w:hint="eastAsia" w:ascii="宋体" w:hAnsi="宋体" w:eastAsia="宋体" w:cs="宋体"/>
                <w:sz w:val="22"/>
                <w:szCs w:val="22"/>
              </w:rPr>
              <w:t>4.4.1接口：接口部分应采用双锥设计，兼顾保护分析腔真空度和耐盐两个方面，避免采用对分析腔真空度有明显影响的大锥孔设计，采样锥口径应控制在0.9-1.1mm，截取锥口径应控制在0.5-0.7mm；同时配有不损失样品灵敏度的接口耐盐设计，可在高灵敏度情况下实现对35%盐度样品的连续稳定分析。（对使用超锥技术的产品，建议需配备5套超锥以备更换）</w:t>
            </w:r>
          </w:p>
          <w:p w14:paraId="67EC57AA">
            <w:pPr>
              <w:jc w:val="left"/>
              <w:rPr>
                <w:rFonts w:hint="eastAsia" w:ascii="宋体" w:hAnsi="宋体" w:eastAsia="宋体" w:cs="宋体"/>
                <w:sz w:val="22"/>
                <w:szCs w:val="22"/>
              </w:rPr>
            </w:pPr>
            <w:r>
              <w:rPr>
                <w:rFonts w:hint="eastAsia" w:ascii="宋体" w:hAnsi="宋体" w:eastAsia="宋体" w:cs="宋体"/>
                <w:sz w:val="22"/>
                <w:szCs w:val="22"/>
              </w:rPr>
              <w:t>4.4.2锥口电压控制：通过控制截取锥电压和接口真空调整，实现基体耐受性和灵敏度的极佳平衡，可为不同样品提供最优的参数，需提供截取锥电压与前级真空泵频率调节软件截屏。</w:t>
            </w:r>
          </w:p>
          <w:p w14:paraId="3E47A24D">
            <w:pPr>
              <w:jc w:val="left"/>
              <w:rPr>
                <w:rFonts w:hint="eastAsia" w:ascii="宋体" w:hAnsi="宋体" w:eastAsia="宋体" w:cs="宋体"/>
                <w:sz w:val="22"/>
                <w:szCs w:val="22"/>
              </w:rPr>
            </w:pPr>
            <w:r>
              <w:rPr>
                <w:rFonts w:hint="eastAsia" w:ascii="宋体" w:hAnsi="宋体" w:eastAsia="宋体" w:cs="宋体"/>
                <w:sz w:val="22"/>
                <w:szCs w:val="22"/>
              </w:rPr>
              <w:t>4.4.3 提取透镜：采用双离子提取透镜设计，具有与四级杆分析器同步电压扫描功能，保证各质量区最大化离子传输效率。（提供软件功能截图和包含低中高3个质量区不同的提取电压的单次调谐报告）</w:t>
            </w:r>
          </w:p>
          <w:p w14:paraId="09645FA4">
            <w:pPr>
              <w:jc w:val="left"/>
              <w:rPr>
                <w:rFonts w:hint="eastAsia" w:ascii="宋体" w:hAnsi="宋体" w:eastAsia="宋体" w:cs="宋体"/>
                <w:sz w:val="22"/>
                <w:szCs w:val="22"/>
              </w:rPr>
            </w:pPr>
            <w:r>
              <w:rPr>
                <w:rFonts w:hint="eastAsia" w:ascii="宋体" w:hAnsi="宋体" w:eastAsia="宋体" w:cs="宋体"/>
                <w:sz w:val="22"/>
                <w:szCs w:val="22"/>
              </w:rPr>
              <w:t>4.5离子偏转聚焦系统</w:t>
            </w:r>
          </w:p>
          <w:p w14:paraId="7FBE05A5">
            <w:pPr>
              <w:jc w:val="left"/>
              <w:rPr>
                <w:rFonts w:hint="eastAsia" w:ascii="宋体" w:hAnsi="宋体" w:eastAsia="宋体" w:cs="宋体"/>
                <w:sz w:val="22"/>
                <w:szCs w:val="22"/>
              </w:rPr>
            </w:pPr>
            <w:r>
              <w:rPr>
                <w:rFonts w:hint="eastAsia" w:ascii="宋体" w:hAnsi="宋体" w:eastAsia="宋体" w:cs="宋体"/>
                <w:sz w:val="22"/>
                <w:szCs w:val="22"/>
              </w:rPr>
              <w:t>4.5.1为避免分析腔内碰撞反应池和质量分析器的样品沉积，仪器应在接口后部配置一套正交离子偏转聚焦系统。通过电场作用使样品离子产生90°偏转并与未解离的中性粒子和光子实现完全分离，以降低仪器背景噪音；中性粒子和光子应通过分子泵排出而无需采用任何挡板技术阻挡，避免后期对该系统的维护，提供仪器设计和分离原理图证明；</w:t>
            </w:r>
          </w:p>
          <w:p w14:paraId="68A747B0">
            <w:pPr>
              <w:jc w:val="left"/>
              <w:rPr>
                <w:rFonts w:hint="eastAsia" w:ascii="宋体" w:hAnsi="宋体" w:eastAsia="宋体" w:cs="宋体"/>
                <w:sz w:val="22"/>
                <w:szCs w:val="22"/>
              </w:rPr>
            </w:pPr>
            <w:r>
              <w:rPr>
                <w:rFonts w:hint="eastAsia" w:ascii="宋体" w:hAnsi="宋体" w:eastAsia="宋体" w:cs="宋体"/>
                <w:sz w:val="22"/>
                <w:szCs w:val="22"/>
              </w:rPr>
              <w:t>4.5.2该偏转聚焦系统应具备抑制离子束展宽的功能。可在系统内形成空间三维电场分布，保证样品离子在进行90°偏转的同时实现三维方向的离子束聚焦，抑制空间电荷效应带来的展宽，提高样品离子的传递效率进而保证仪器的灵敏度水平，提供仪器设计和三维压缩原理图证明；具有与四级杆分析器同步电压扫描功能，保证各质量区最大化离子传输效率，提供软件功能截图和包含低中高3个质量区不同的提取电压的单次调谐报告。</w:t>
            </w:r>
          </w:p>
          <w:p w14:paraId="72D30E13">
            <w:pPr>
              <w:jc w:val="left"/>
              <w:rPr>
                <w:rFonts w:hint="eastAsia" w:ascii="宋体" w:hAnsi="宋体" w:eastAsia="宋体" w:cs="宋体"/>
                <w:sz w:val="22"/>
                <w:szCs w:val="22"/>
              </w:rPr>
            </w:pPr>
            <w:r>
              <w:rPr>
                <w:rFonts w:hint="eastAsia" w:ascii="宋体" w:hAnsi="宋体" w:eastAsia="宋体" w:cs="宋体"/>
                <w:sz w:val="22"/>
                <w:szCs w:val="22"/>
              </w:rPr>
              <w:t xml:space="preserve">4.5.3 </w:t>
            </w:r>
            <w:r>
              <w:rPr>
                <w:rFonts w:hint="eastAsia" w:ascii="宋体" w:hAnsi="宋体" w:cs="宋体"/>
                <w:sz w:val="22"/>
                <w:szCs w:val="22"/>
                <w:lang w:eastAsia="zh-CN"/>
              </w:rPr>
              <w:t>配备离子偏转透镜组件，可对碰撞反应池后产生的</w:t>
            </w:r>
            <w:r>
              <w:rPr>
                <w:rFonts w:hint="eastAsia" w:ascii="宋体" w:hAnsi="宋体" w:eastAsia="宋体" w:cs="宋体"/>
                <w:sz w:val="22"/>
                <w:szCs w:val="22"/>
              </w:rPr>
              <w:t>二次中性干扰</w:t>
            </w:r>
            <w:r>
              <w:rPr>
                <w:rFonts w:hint="eastAsia" w:ascii="宋体" w:hAnsi="宋体" w:cs="宋体"/>
                <w:sz w:val="22"/>
                <w:szCs w:val="22"/>
                <w:lang w:eastAsia="zh-CN"/>
              </w:rPr>
              <w:t>粒子进行离轴偏转分离</w:t>
            </w:r>
            <w:r>
              <w:rPr>
                <w:rFonts w:hint="eastAsia" w:ascii="宋体" w:hAnsi="宋体" w:eastAsia="宋体" w:cs="宋体"/>
                <w:sz w:val="22"/>
                <w:szCs w:val="22"/>
              </w:rPr>
              <w:t>，</w:t>
            </w:r>
            <w:r>
              <w:rPr>
                <w:rFonts w:hint="eastAsia" w:ascii="宋体" w:hAnsi="宋体" w:cs="宋体"/>
                <w:sz w:val="22"/>
                <w:szCs w:val="22"/>
                <w:lang w:eastAsia="zh-CN"/>
              </w:rPr>
              <w:t>降低仪器背景噪音，</w:t>
            </w:r>
            <w:r>
              <w:rPr>
                <w:rFonts w:hint="eastAsia" w:ascii="宋体" w:hAnsi="宋体" w:eastAsia="宋体" w:cs="宋体"/>
                <w:sz w:val="22"/>
                <w:szCs w:val="22"/>
              </w:rPr>
              <w:t>提供仪器结构设计证明。</w:t>
            </w:r>
          </w:p>
          <w:p w14:paraId="5C33A03C">
            <w:pPr>
              <w:jc w:val="left"/>
              <w:rPr>
                <w:rFonts w:hint="eastAsia" w:ascii="宋体" w:hAnsi="宋体" w:eastAsia="宋体" w:cs="宋体"/>
                <w:sz w:val="22"/>
                <w:szCs w:val="22"/>
              </w:rPr>
            </w:pPr>
            <w:r>
              <w:rPr>
                <w:rFonts w:hint="eastAsia" w:ascii="宋体" w:hAnsi="宋体" w:eastAsia="宋体" w:cs="宋体"/>
                <w:sz w:val="22"/>
                <w:szCs w:val="22"/>
              </w:rPr>
              <w:t>4.6四极杆碰撞反应池：</w:t>
            </w:r>
          </w:p>
          <w:p w14:paraId="61013780">
            <w:pPr>
              <w:jc w:val="left"/>
              <w:rPr>
                <w:rFonts w:hint="eastAsia" w:ascii="宋体" w:hAnsi="宋体" w:eastAsia="宋体" w:cs="宋体"/>
                <w:sz w:val="22"/>
                <w:szCs w:val="22"/>
              </w:rPr>
            </w:pPr>
            <w:r>
              <w:rPr>
                <w:rFonts w:hint="eastAsia" w:ascii="宋体" w:hAnsi="宋体" w:eastAsia="宋体" w:cs="宋体"/>
                <w:sz w:val="22"/>
                <w:szCs w:val="22"/>
              </w:rPr>
              <w:t xml:space="preserve">4.6.1池体内部或池体的前端应具有去除二次多原子离子干扰或反应副产物的四极杆结构设计。具有与四级杆分析器同步电压扫描功能。 </w:t>
            </w:r>
          </w:p>
          <w:p w14:paraId="37253718">
            <w:pPr>
              <w:jc w:val="left"/>
              <w:rPr>
                <w:rFonts w:hint="eastAsia" w:ascii="宋体" w:hAnsi="宋体" w:eastAsia="宋体" w:cs="宋体"/>
                <w:sz w:val="22"/>
                <w:szCs w:val="22"/>
              </w:rPr>
            </w:pPr>
            <w:r>
              <w:rPr>
                <w:rFonts w:hint="eastAsia" w:ascii="宋体" w:hAnsi="宋体" w:eastAsia="宋体" w:cs="宋体"/>
                <w:sz w:val="22"/>
                <w:szCs w:val="22"/>
              </w:rPr>
              <w:t>4.6.2池内可使用标准模式（STD模式）、碰撞模式（KED模式）和反应模式（CCT模式）进行干扰的消除和样品分析，每种模式都可通过平面四极杆设置带宽进行质量数的区段筛选以达到更优异的干扰消除效果；</w:t>
            </w:r>
          </w:p>
          <w:p w14:paraId="73216C7C">
            <w:pPr>
              <w:jc w:val="left"/>
              <w:rPr>
                <w:rFonts w:hint="eastAsia" w:ascii="宋体" w:hAnsi="宋体" w:eastAsia="宋体" w:cs="宋体"/>
                <w:sz w:val="22"/>
                <w:szCs w:val="22"/>
              </w:rPr>
            </w:pPr>
            <w:r>
              <w:rPr>
                <w:rFonts w:hint="eastAsia" w:ascii="宋体" w:hAnsi="宋体" w:eastAsia="宋体" w:cs="宋体"/>
                <w:sz w:val="22"/>
                <w:szCs w:val="22"/>
              </w:rPr>
              <w:t>4.6.3碰撞反应池可使用He气，O</w:t>
            </w:r>
            <w:r>
              <w:rPr>
                <w:rFonts w:hint="eastAsia" w:ascii="宋体" w:hAnsi="宋体" w:eastAsia="宋体" w:cs="宋体"/>
                <w:sz w:val="22"/>
                <w:szCs w:val="22"/>
                <w:vertAlign w:val="subscript"/>
              </w:rPr>
              <w:t>2</w:t>
            </w:r>
            <w:r>
              <w:rPr>
                <w:rFonts w:hint="eastAsia" w:ascii="宋体" w:hAnsi="宋体" w:eastAsia="宋体" w:cs="宋体"/>
                <w:sz w:val="22"/>
                <w:szCs w:val="22"/>
              </w:rPr>
              <w:t>，H</w:t>
            </w:r>
            <w:r>
              <w:rPr>
                <w:rFonts w:hint="eastAsia" w:ascii="宋体" w:hAnsi="宋体" w:eastAsia="宋体" w:cs="宋体"/>
                <w:sz w:val="22"/>
                <w:szCs w:val="22"/>
                <w:vertAlign w:val="subscript"/>
              </w:rPr>
              <w:t>2</w:t>
            </w:r>
            <w:r>
              <w:rPr>
                <w:rFonts w:hint="eastAsia" w:ascii="宋体" w:hAnsi="宋体" w:eastAsia="宋体" w:cs="宋体"/>
                <w:sz w:val="22"/>
                <w:szCs w:val="22"/>
              </w:rPr>
              <w:t>He混合气， NH</w:t>
            </w:r>
            <w:r>
              <w:rPr>
                <w:rFonts w:hint="eastAsia" w:ascii="宋体" w:hAnsi="宋体" w:eastAsia="宋体" w:cs="宋体"/>
                <w:sz w:val="22"/>
                <w:szCs w:val="22"/>
                <w:vertAlign w:val="subscript"/>
              </w:rPr>
              <w:t>3</w:t>
            </w:r>
            <w:r>
              <w:rPr>
                <w:rFonts w:hint="eastAsia" w:ascii="宋体" w:hAnsi="宋体" w:eastAsia="宋体" w:cs="宋体"/>
                <w:sz w:val="22"/>
                <w:szCs w:val="22"/>
              </w:rPr>
              <w:t>He混合气；</w:t>
            </w:r>
          </w:p>
          <w:p w14:paraId="4D9B9095">
            <w:pPr>
              <w:jc w:val="left"/>
              <w:rPr>
                <w:rFonts w:hint="eastAsia" w:ascii="宋体" w:hAnsi="宋体" w:eastAsia="宋体" w:cs="宋体"/>
                <w:sz w:val="22"/>
                <w:szCs w:val="22"/>
              </w:rPr>
            </w:pPr>
            <w:r>
              <w:rPr>
                <w:rFonts w:hint="eastAsia" w:ascii="宋体" w:hAnsi="宋体" w:eastAsia="宋体" w:cs="宋体"/>
                <w:sz w:val="22"/>
                <w:szCs w:val="22"/>
              </w:rPr>
              <w:t>4.6.4池体应具备碰撞聚焦功能，保证碰撞模式下的高灵敏度分析，并可获得</w:t>
            </w:r>
            <w:r>
              <w:rPr>
                <w:rFonts w:hint="eastAsia" w:ascii="宋体" w:hAnsi="宋体" w:eastAsia="宋体" w:cs="宋体"/>
                <w:sz w:val="22"/>
                <w:szCs w:val="22"/>
                <w:vertAlign w:val="superscript"/>
              </w:rPr>
              <w:t>238</w:t>
            </w:r>
            <w:r>
              <w:rPr>
                <w:rFonts w:hint="eastAsia" w:ascii="宋体" w:hAnsi="宋体" w:eastAsia="宋体" w:cs="宋体"/>
                <w:sz w:val="22"/>
                <w:szCs w:val="22"/>
              </w:rPr>
              <w:t>U≥1000Mcps/ppm的高灵敏度水平，并提供文献证明。</w:t>
            </w:r>
          </w:p>
          <w:p w14:paraId="5C6C9F5A">
            <w:pPr>
              <w:jc w:val="left"/>
              <w:rPr>
                <w:rFonts w:hint="eastAsia" w:ascii="宋体" w:hAnsi="宋体" w:eastAsia="宋体" w:cs="宋体"/>
                <w:sz w:val="22"/>
                <w:szCs w:val="22"/>
              </w:rPr>
            </w:pPr>
            <w:r>
              <w:rPr>
                <w:rFonts w:hint="eastAsia" w:ascii="宋体" w:hAnsi="宋体" w:eastAsia="宋体" w:cs="宋体"/>
                <w:sz w:val="22"/>
                <w:szCs w:val="22"/>
              </w:rPr>
              <w:t>4.7四极杆质量分辨器：</w:t>
            </w:r>
          </w:p>
          <w:p w14:paraId="0CFC0332">
            <w:pPr>
              <w:jc w:val="left"/>
              <w:rPr>
                <w:rFonts w:hint="eastAsia" w:ascii="宋体" w:hAnsi="宋体" w:cs="宋体"/>
                <w:sz w:val="22"/>
                <w:szCs w:val="22"/>
                <w:lang w:eastAsia="zh-CN"/>
              </w:rPr>
            </w:pPr>
            <w:r>
              <w:rPr>
                <w:rFonts w:hint="eastAsia" w:ascii="宋体" w:hAnsi="宋体" w:eastAsia="宋体" w:cs="宋体"/>
                <w:sz w:val="22"/>
                <w:szCs w:val="22"/>
              </w:rPr>
              <w:t>4.7.1</w:t>
            </w:r>
            <w:r>
              <w:rPr>
                <w:rFonts w:hint="eastAsia" w:ascii="宋体" w:hAnsi="宋体" w:cs="宋体"/>
                <w:sz w:val="22"/>
                <w:szCs w:val="22"/>
                <w:lang w:eastAsia="zh-CN"/>
              </w:rPr>
              <w:t>四级杆采用高纯度耐腐蚀材料</w:t>
            </w:r>
            <w:r>
              <w:rPr>
                <w:rFonts w:hint="eastAsia" w:ascii="宋体" w:hAnsi="宋体" w:eastAsia="宋体" w:cs="宋体"/>
                <w:sz w:val="22"/>
                <w:szCs w:val="22"/>
              </w:rPr>
              <w:t>长杆设计，提供双曲面电势场</w:t>
            </w:r>
            <w:r>
              <w:rPr>
                <w:rFonts w:hint="eastAsia" w:ascii="宋体" w:hAnsi="宋体" w:cs="宋体"/>
                <w:sz w:val="22"/>
                <w:szCs w:val="22"/>
                <w:lang w:eastAsia="zh-CN"/>
              </w:rPr>
              <w:t>以</w:t>
            </w:r>
            <w:r>
              <w:rPr>
                <w:rFonts w:hint="eastAsia" w:ascii="宋体" w:hAnsi="宋体" w:eastAsia="宋体" w:cs="宋体"/>
                <w:sz w:val="22"/>
                <w:szCs w:val="22"/>
              </w:rPr>
              <w:t>保证质量轴分辨率</w:t>
            </w:r>
            <w:r>
              <w:rPr>
                <w:rFonts w:hint="eastAsia" w:ascii="宋体" w:hAnsi="宋体" w:cs="宋体"/>
                <w:sz w:val="22"/>
                <w:szCs w:val="22"/>
                <w:lang w:eastAsia="zh-CN"/>
              </w:rPr>
              <w:t>与</w:t>
            </w:r>
            <w:r>
              <w:rPr>
                <w:rFonts w:hint="eastAsia" w:ascii="宋体" w:hAnsi="宋体" w:eastAsia="宋体" w:cs="宋体"/>
                <w:sz w:val="22"/>
                <w:szCs w:val="22"/>
              </w:rPr>
              <w:t>丰度灵敏度；驱动</w:t>
            </w:r>
            <w:r>
              <w:rPr>
                <w:rFonts w:hint="eastAsia" w:ascii="宋体" w:hAnsi="宋体" w:cs="宋体"/>
                <w:sz w:val="22"/>
                <w:szCs w:val="22"/>
                <w:lang w:eastAsia="zh-CN"/>
              </w:rPr>
              <w:t>频率可实现更宽质谱</w:t>
            </w:r>
            <w:r>
              <w:rPr>
                <w:rFonts w:hint="eastAsia" w:ascii="宋体" w:hAnsi="宋体" w:eastAsia="宋体" w:cs="宋体"/>
                <w:sz w:val="22"/>
                <w:szCs w:val="22"/>
              </w:rPr>
              <w:t>分析范围</w:t>
            </w:r>
            <w:r>
              <w:rPr>
                <w:rFonts w:hint="eastAsia" w:ascii="宋体" w:hAnsi="宋体" w:cs="宋体"/>
                <w:sz w:val="22"/>
                <w:szCs w:val="22"/>
                <w:lang w:eastAsia="zh-CN"/>
              </w:rPr>
              <w:t>与良好</w:t>
            </w:r>
            <w:r>
              <w:rPr>
                <w:rFonts w:hint="eastAsia" w:ascii="宋体" w:hAnsi="宋体" w:eastAsia="宋体" w:cs="宋体"/>
                <w:sz w:val="22"/>
                <w:szCs w:val="22"/>
              </w:rPr>
              <w:t>质量轴稳定</w:t>
            </w:r>
            <w:r>
              <w:rPr>
                <w:rFonts w:hint="eastAsia" w:ascii="宋体" w:hAnsi="宋体" w:cs="宋体"/>
                <w:sz w:val="22"/>
                <w:szCs w:val="22"/>
                <w:lang w:eastAsia="zh-CN"/>
              </w:rPr>
              <w:t>性，驱动频率≤</w:t>
            </w:r>
            <w:r>
              <w:rPr>
                <w:rFonts w:hint="eastAsia" w:ascii="宋体" w:hAnsi="宋体" w:cs="宋体"/>
                <w:sz w:val="22"/>
                <w:szCs w:val="22"/>
                <w:lang w:val="en-US" w:eastAsia="zh-CN"/>
              </w:rPr>
              <w:t>2.1MHz</w:t>
            </w:r>
            <w:r>
              <w:rPr>
                <w:rFonts w:hint="eastAsia" w:ascii="宋体" w:hAnsi="宋体" w:cs="宋体"/>
                <w:sz w:val="22"/>
                <w:szCs w:val="22"/>
                <w:lang w:eastAsia="zh-CN"/>
              </w:rPr>
              <w:t>。</w:t>
            </w:r>
          </w:p>
          <w:p w14:paraId="4B2CEA83">
            <w:pPr>
              <w:jc w:val="left"/>
              <w:rPr>
                <w:rFonts w:hint="eastAsia" w:ascii="宋体" w:hAnsi="宋体" w:eastAsia="宋体" w:cs="宋体"/>
                <w:sz w:val="22"/>
                <w:szCs w:val="22"/>
              </w:rPr>
            </w:pPr>
            <w:r>
              <w:rPr>
                <w:rFonts w:hint="eastAsia" w:ascii="宋体" w:hAnsi="宋体" w:eastAsia="宋体" w:cs="宋体"/>
                <w:sz w:val="22"/>
                <w:szCs w:val="22"/>
              </w:rPr>
              <w:t>4.7.2四极杆具有可调分辨率功能，可以在同一方法中针对不同元素进行不同分辨率的设定，要求在一次样品测试中，四极杆在不同分辨率下自动切换，请提供软件演示图片或文献证明。</w:t>
            </w:r>
          </w:p>
          <w:p w14:paraId="6E9F80D2">
            <w:pPr>
              <w:jc w:val="left"/>
              <w:rPr>
                <w:rFonts w:hint="eastAsia" w:ascii="宋体" w:hAnsi="宋体" w:eastAsia="宋体" w:cs="宋体"/>
                <w:sz w:val="22"/>
                <w:szCs w:val="22"/>
              </w:rPr>
            </w:pPr>
            <w:r>
              <w:rPr>
                <w:rFonts w:hint="eastAsia" w:ascii="宋体" w:hAnsi="宋体" w:eastAsia="宋体" w:cs="宋体"/>
                <w:sz w:val="22"/>
                <w:szCs w:val="22"/>
              </w:rPr>
              <w:t>4.7.3质谱范围：2-290amu，仪器应具备分析</w:t>
            </w:r>
            <w:r>
              <w:rPr>
                <w:rFonts w:hint="eastAsia" w:ascii="宋体" w:hAnsi="宋体" w:eastAsia="宋体" w:cs="宋体"/>
                <w:sz w:val="22"/>
                <w:szCs w:val="22"/>
                <w:vertAlign w:val="superscript"/>
              </w:rPr>
              <w:t>286</w:t>
            </w:r>
            <w:r>
              <w:rPr>
                <w:rFonts w:hint="eastAsia" w:ascii="宋体" w:hAnsi="宋体" w:eastAsia="宋体" w:cs="宋体"/>
                <w:sz w:val="22"/>
                <w:szCs w:val="22"/>
              </w:rPr>
              <w:t>UOOO</w:t>
            </w:r>
            <w:r>
              <w:rPr>
                <w:rFonts w:hint="eastAsia" w:ascii="宋体" w:hAnsi="宋体" w:eastAsia="宋体" w:cs="宋体"/>
                <w:sz w:val="22"/>
                <w:szCs w:val="22"/>
                <w:vertAlign w:val="superscript"/>
              </w:rPr>
              <w:t>+</w:t>
            </w:r>
            <w:r>
              <w:rPr>
                <w:rFonts w:hint="eastAsia" w:ascii="宋体" w:hAnsi="宋体" w:eastAsia="宋体" w:cs="宋体"/>
                <w:sz w:val="22"/>
                <w:szCs w:val="22"/>
              </w:rPr>
              <w:t>离子的能力。</w:t>
            </w:r>
          </w:p>
          <w:p w14:paraId="7C08C693">
            <w:pPr>
              <w:jc w:val="left"/>
              <w:rPr>
                <w:rFonts w:hint="eastAsia" w:ascii="宋体" w:hAnsi="宋体" w:eastAsia="宋体" w:cs="宋体"/>
                <w:sz w:val="22"/>
                <w:szCs w:val="22"/>
              </w:rPr>
            </w:pPr>
            <w:r>
              <w:rPr>
                <w:rFonts w:hint="eastAsia" w:ascii="宋体" w:hAnsi="宋体" w:eastAsia="宋体" w:cs="宋体"/>
                <w:sz w:val="22"/>
                <w:szCs w:val="22"/>
              </w:rPr>
              <w:t>4.8检测器：</w:t>
            </w:r>
          </w:p>
          <w:p w14:paraId="791045C8">
            <w:pPr>
              <w:jc w:val="left"/>
              <w:rPr>
                <w:rFonts w:hint="eastAsia" w:ascii="宋体" w:hAnsi="宋体" w:eastAsia="宋体" w:cs="宋体"/>
                <w:sz w:val="22"/>
                <w:szCs w:val="22"/>
              </w:rPr>
            </w:pPr>
            <w:r>
              <w:rPr>
                <w:rFonts w:hint="eastAsia" w:ascii="宋体" w:hAnsi="宋体" w:eastAsia="宋体" w:cs="宋体"/>
                <w:sz w:val="22"/>
                <w:szCs w:val="22"/>
              </w:rPr>
              <w:t>4.8.1脉冲模拟双模式同时型电子倍增器两种模式可以自动切换，必须可以在一次进样过程中同时完成扫描和跳峰分析（定性和定量分析），电子倍增器可对 &lt;0.1cps或 &gt;5*10</w:t>
            </w:r>
            <w:r>
              <w:rPr>
                <w:rFonts w:hint="eastAsia" w:ascii="宋体" w:hAnsi="宋体" w:eastAsia="宋体" w:cs="宋体"/>
                <w:sz w:val="22"/>
                <w:szCs w:val="22"/>
                <w:vertAlign w:val="superscript"/>
              </w:rPr>
              <w:t>10</w:t>
            </w:r>
            <w:r>
              <w:rPr>
                <w:rFonts w:hint="eastAsia" w:ascii="宋体" w:hAnsi="宋体" w:eastAsia="宋体" w:cs="宋体"/>
                <w:sz w:val="22"/>
                <w:szCs w:val="22"/>
              </w:rPr>
              <w:t>cps的信号进行计数且两种模式分析过程中的驻留时间可达0.1ms。</w:t>
            </w:r>
          </w:p>
          <w:p w14:paraId="26FCDCF5">
            <w:pPr>
              <w:jc w:val="left"/>
              <w:rPr>
                <w:rFonts w:hint="eastAsia" w:ascii="宋体" w:hAnsi="宋体" w:eastAsia="宋体" w:cs="宋体"/>
                <w:sz w:val="22"/>
                <w:szCs w:val="22"/>
              </w:rPr>
            </w:pPr>
            <w:r>
              <w:rPr>
                <w:rFonts w:hint="eastAsia" w:ascii="宋体" w:hAnsi="宋体" w:eastAsia="宋体" w:cs="宋体"/>
                <w:sz w:val="22"/>
                <w:szCs w:val="22"/>
              </w:rPr>
              <w:t>4.9 真空系统</w:t>
            </w:r>
          </w:p>
          <w:p w14:paraId="4DA7186D">
            <w:pPr>
              <w:jc w:val="left"/>
              <w:rPr>
                <w:rFonts w:hint="eastAsia" w:ascii="宋体" w:hAnsi="宋体" w:eastAsia="宋体" w:cs="宋体"/>
                <w:sz w:val="22"/>
                <w:szCs w:val="22"/>
              </w:rPr>
            </w:pPr>
            <w:r>
              <w:rPr>
                <w:rFonts w:hint="eastAsia" w:ascii="宋体" w:hAnsi="宋体" w:eastAsia="宋体" w:cs="宋体"/>
                <w:sz w:val="22"/>
                <w:szCs w:val="22"/>
              </w:rPr>
              <w:t>4.9.1 分子涡轮泵最高转速大于等于1050Hz，分析腔真空度优于5*10</w:t>
            </w:r>
            <w:r>
              <w:rPr>
                <w:rFonts w:hint="eastAsia" w:ascii="宋体" w:hAnsi="宋体" w:eastAsia="宋体" w:cs="宋体"/>
                <w:sz w:val="22"/>
                <w:szCs w:val="22"/>
                <w:vertAlign w:val="superscript"/>
              </w:rPr>
              <w:t>-7</w:t>
            </w:r>
            <w:r>
              <w:rPr>
                <w:rFonts w:hint="eastAsia" w:ascii="宋体" w:hAnsi="宋体" w:eastAsia="宋体" w:cs="宋体"/>
                <w:sz w:val="22"/>
                <w:szCs w:val="22"/>
              </w:rPr>
              <w:t>mbar，（提供真空泵泵速软件截图证明）。</w:t>
            </w:r>
          </w:p>
          <w:p w14:paraId="3FCCBEA2">
            <w:pPr>
              <w:jc w:val="left"/>
              <w:rPr>
                <w:rFonts w:hint="eastAsia" w:ascii="宋体" w:hAnsi="宋体" w:eastAsia="宋体" w:cs="宋体"/>
                <w:sz w:val="22"/>
                <w:szCs w:val="22"/>
              </w:rPr>
            </w:pPr>
            <w:r>
              <w:rPr>
                <w:rFonts w:hint="eastAsia" w:ascii="宋体" w:hAnsi="宋体" w:eastAsia="宋体" w:cs="宋体"/>
                <w:sz w:val="22"/>
                <w:szCs w:val="22"/>
              </w:rPr>
              <w:t>4.9.2 机械泵具有转速连续可调功能，根据分析需求可灵活设定最佳接口区真空度（需要提供不少于2种工作模式下不同的接口区真空度截屏和转速连续控制界面截图）。</w:t>
            </w:r>
          </w:p>
          <w:p w14:paraId="4731CD22">
            <w:pPr>
              <w:jc w:val="left"/>
              <w:rPr>
                <w:rFonts w:hint="eastAsia" w:ascii="宋体" w:hAnsi="宋体" w:eastAsia="宋体" w:cs="宋体"/>
                <w:sz w:val="22"/>
                <w:szCs w:val="22"/>
              </w:rPr>
            </w:pPr>
            <w:r>
              <w:rPr>
                <w:rFonts w:hint="eastAsia" w:ascii="宋体" w:hAnsi="宋体" w:eastAsia="宋体" w:cs="宋体"/>
                <w:sz w:val="22"/>
                <w:szCs w:val="22"/>
              </w:rPr>
              <w:t>4.10分析能力：</w:t>
            </w:r>
          </w:p>
          <w:p w14:paraId="13E31755">
            <w:pPr>
              <w:jc w:val="left"/>
              <w:rPr>
                <w:rFonts w:hint="eastAsia" w:ascii="宋体" w:hAnsi="宋体" w:eastAsia="宋体" w:cs="宋体"/>
                <w:sz w:val="22"/>
                <w:szCs w:val="22"/>
              </w:rPr>
            </w:pPr>
            <w:r>
              <w:rPr>
                <w:rFonts w:hint="eastAsia" w:ascii="宋体" w:hAnsi="宋体" w:eastAsia="宋体" w:cs="宋体"/>
                <w:sz w:val="22"/>
                <w:szCs w:val="22"/>
              </w:rPr>
              <w:t>4.10.1标准模式下无需使用碰撞反应池或冷焰技术，即可保证56Fe的方法检出限符合国际水质分析标准小于3ppb的要求。</w:t>
            </w:r>
          </w:p>
          <w:p w14:paraId="75D0283B">
            <w:pPr>
              <w:jc w:val="left"/>
              <w:rPr>
                <w:rFonts w:hint="eastAsia" w:ascii="宋体" w:hAnsi="宋体" w:eastAsia="宋体" w:cs="宋体"/>
                <w:sz w:val="22"/>
                <w:szCs w:val="22"/>
              </w:rPr>
            </w:pPr>
            <w:r>
              <w:rPr>
                <w:rFonts w:hint="eastAsia" w:ascii="宋体" w:hAnsi="宋体" w:eastAsia="宋体" w:cs="宋体"/>
                <w:sz w:val="22"/>
                <w:szCs w:val="22"/>
              </w:rPr>
              <w:t>4.10.2对于高C</w:t>
            </w:r>
            <w:r>
              <w:rPr>
                <w:rFonts w:hint="eastAsia" w:ascii="宋体" w:hAnsi="宋体" w:cs="宋体"/>
                <w:sz w:val="22"/>
                <w:szCs w:val="22"/>
                <w:lang w:val="en-US" w:eastAsia="zh-CN"/>
              </w:rPr>
              <w:t>l</w:t>
            </w:r>
            <w:r>
              <w:rPr>
                <w:rFonts w:hint="eastAsia" w:ascii="宋体" w:hAnsi="宋体" w:eastAsia="宋体" w:cs="宋体"/>
                <w:sz w:val="22"/>
                <w:szCs w:val="22"/>
              </w:rPr>
              <w:t>和高Ca样品（5% HCl，200ppm Ca）中As元素的分析，可直接利用碰撞模式消除ArCl</w:t>
            </w:r>
            <w:r>
              <w:rPr>
                <w:rFonts w:hint="eastAsia" w:ascii="宋体" w:hAnsi="宋体" w:eastAsia="宋体" w:cs="宋体"/>
                <w:sz w:val="22"/>
                <w:szCs w:val="22"/>
                <w:vertAlign w:val="superscript"/>
              </w:rPr>
              <w:t>+</w:t>
            </w:r>
            <w:r>
              <w:rPr>
                <w:rFonts w:hint="eastAsia" w:ascii="宋体" w:hAnsi="宋体" w:eastAsia="宋体" w:cs="宋体"/>
                <w:sz w:val="22"/>
                <w:szCs w:val="22"/>
              </w:rPr>
              <w:t>和CaCl</w:t>
            </w:r>
            <w:r>
              <w:rPr>
                <w:rFonts w:hint="eastAsia" w:ascii="宋体" w:hAnsi="宋体" w:eastAsia="宋体" w:cs="宋体"/>
                <w:sz w:val="22"/>
                <w:szCs w:val="22"/>
                <w:vertAlign w:val="superscript"/>
              </w:rPr>
              <w:t>+</w:t>
            </w:r>
            <w:r>
              <w:rPr>
                <w:rFonts w:hint="eastAsia" w:ascii="宋体" w:hAnsi="宋体" w:eastAsia="宋体" w:cs="宋体"/>
                <w:sz w:val="22"/>
                <w:szCs w:val="22"/>
              </w:rPr>
              <w:t>离子对As元素的干扰并获得0.5ppt的检出限水平，无需使用O</w:t>
            </w:r>
            <w:r>
              <w:rPr>
                <w:rFonts w:hint="eastAsia" w:ascii="宋体" w:hAnsi="宋体" w:eastAsia="宋体" w:cs="宋体"/>
                <w:sz w:val="22"/>
                <w:szCs w:val="22"/>
                <w:vertAlign w:val="subscript"/>
              </w:rPr>
              <w:t>2</w:t>
            </w:r>
            <w:r>
              <w:rPr>
                <w:rFonts w:hint="eastAsia" w:ascii="宋体" w:hAnsi="宋体" w:eastAsia="宋体" w:cs="宋体"/>
                <w:sz w:val="22"/>
                <w:szCs w:val="22"/>
              </w:rPr>
              <w:t>或其他反应气体以及复杂的反应模式，并提供文献证明。</w:t>
            </w:r>
          </w:p>
          <w:p w14:paraId="7FC50A5D">
            <w:pPr>
              <w:jc w:val="left"/>
              <w:rPr>
                <w:rFonts w:hint="eastAsia" w:ascii="宋体" w:hAnsi="宋体" w:eastAsia="宋体" w:cs="宋体"/>
                <w:sz w:val="22"/>
                <w:szCs w:val="22"/>
              </w:rPr>
            </w:pPr>
            <w:r>
              <w:rPr>
                <w:rFonts w:hint="eastAsia" w:ascii="宋体" w:hAnsi="宋体" w:eastAsia="宋体" w:cs="宋体"/>
                <w:sz w:val="22"/>
                <w:szCs w:val="22"/>
              </w:rPr>
              <w:t>4.10.3可以通过碰撞模式直接消除ArAr</w:t>
            </w:r>
            <w:r>
              <w:rPr>
                <w:rFonts w:hint="eastAsia" w:ascii="宋体" w:hAnsi="宋体" w:eastAsia="宋体" w:cs="宋体"/>
                <w:sz w:val="22"/>
                <w:szCs w:val="22"/>
                <w:vertAlign w:val="superscript"/>
              </w:rPr>
              <w:t>+</w:t>
            </w:r>
            <w:r>
              <w:rPr>
                <w:rFonts w:hint="eastAsia" w:ascii="宋体" w:hAnsi="宋体" w:eastAsia="宋体" w:cs="宋体"/>
                <w:sz w:val="22"/>
                <w:szCs w:val="22"/>
              </w:rPr>
              <w:t>多原子离子对Se元素的干扰，无需使用CH</w:t>
            </w:r>
            <w:r>
              <w:rPr>
                <w:rFonts w:hint="eastAsia" w:ascii="宋体" w:hAnsi="宋体" w:eastAsia="宋体" w:cs="宋体"/>
                <w:sz w:val="22"/>
                <w:szCs w:val="22"/>
                <w:vertAlign w:val="subscript"/>
              </w:rPr>
              <w:t>4</w:t>
            </w:r>
            <w:r>
              <w:rPr>
                <w:rFonts w:hint="eastAsia" w:ascii="宋体" w:hAnsi="宋体" w:eastAsia="宋体" w:cs="宋体"/>
                <w:sz w:val="22"/>
                <w:szCs w:val="22"/>
              </w:rPr>
              <w:t>或H</w:t>
            </w:r>
            <w:r>
              <w:rPr>
                <w:rFonts w:hint="eastAsia" w:ascii="宋体" w:hAnsi="宋体" w:eastAsia="宋体" w:cs="宋体"/>
                <w:sz w:val="22"/>
                <w:szCs w:val="22"/>
                <w:vertAlign w:val="subscript"/>
              </w:rPr>
              <w:t>2</w:t>
            </w:r>
            <w:r>
              <w:rPr>
                <w:rFonts w:hint="eastAsia" w:ascii="宋体" w:hAnsi="宋体" w:eastAsia="宋体" w:cs="宋体"/>
                <w:sz w:val="22"/>
                <w:szCs w:val="22"/>
              </w:rPr>
              <w:t>气的反应模式即可获得3ppt的Se元素检出限水平，并提供文献证明。</w:t>
            </w:r>
          </w:p>
          <w:p w14:paraId="3C2BF58C">
            <w:pPr>
              <w:jc w:val="left"/>
              <w:rPr>
                <w:rFonts w:hint="eastAsia" w:ascii="宋体" w:hAnsi="宋体" w:eastAsia="宋体" w:cs="宋体"/>
                <w:sz w:val="22"/>
                <w:szCs w:val="22"/>
              </w:rPr>
            </w:pPr>
            <w:r>
              <w:rPr>
                <w:rFonts w:hint="eastAsia" w:ascii="宋体" w:hAnsi="宋体" w:eastAsia="宋体" w:cs="宋体"/>
                <w:sz w:val="22"/>
                <w:szCs w:val="22"/>
              </w:rPr>
              <w:t>4.10.4具有使用反应模式分析P和S元素的能力，在同一个方法中可通过氧气的反应性，把P和S元素反应到PO47，SO48位置，并获得优于0.05ppb和1ppb的检出限水平，并提供文献证明。</w:t>
            </w:r>
          </w:p>
          <w:p w14:paraId="474894FF">
            <w:pPr>
              <w:jc w:val="left"/>
              <w:rPr>
                <w:rFonts w:hint="eastAsia" w:ascii="宋体" w:hAnsi="宋体" w:eastAsia="宋体" w:cs="宋体"/>
                <w:sz w:val="22"/>
                <w:szCs w:val="22"/>
              </w:rPr>
            </w:pPr>
            <w:r>
              <w:rPr>
                <w:rFonts w:hint="eastAsia" w:ascii="宋体" w:hAnsi="宋体" w:eastAsia="宋体" w:cs="宋体"/>
                <w:sz w:val="22"/>
                <w:szCs w:val="22"/>
              </w:rPr>
              <w:t>4.10.5可利用纯H</w:t>
            </w:r>
            <w:r>
              <w:rPr>
                <w:rFonts w:hint="eastAsia" w:ascii="宋体" w:hAnsi="宋体" w:eastAsia="宋体" w:cs="宋体"/>
                <w:sz w:val="22"/>
                <w:szCs w:val="22"/>
                <w:vertAlign w:val="subscript"/>
              </w:rPr>
              <w:t>2</w:t>
            </w:r>
            <w:r>
              <w:rPr>
                <w:rFonts w:hint="eastAsia" w:ascii="宋体" w:hAnsi="宋体" w:eastAsia="宋体" w:cs="宋体"/>
                <w:sz w:val="22"/>
                <w:szCs w:val="22"/>
              </w:rPr>
              <w:t>气去除环境中C，N，O，H对Si元素的干扰，并获得0.3ppb的检出限，并提供文献证明。</w:t>
            </w:r>
          </w:p>
          <w:p w14:paraId="3C23E752">
            <w:pPr>
              <w:jc w:val="left"/>
              <w:rPr>
                <w:rFonts w:hint="eastAsia" w:ascii="宋体" w:hAnsi="宋体" w:eastAsia="宋体" w:cs="宋体"/>
                <w:sz w:val="22"/>
                <w:szCs w:val="22"/>
              </w:rPr>
            </w:pPr>
            <w:r>
              <w:rPr>
                <w:rFonts w:hint="eastAsia" w:ascii="宋体" w:hAnsi="宋体" w:eastAsia="宋体" w:cs="宋体"/>
                <w:sz w:val="22"/>
                <w:szCs w:val="22"/>
              </w:rPr>
              <w:t>4.10.6仪器应对高盐度样品具有良好的耐受性，可以实现对盐度超过25%的饱和食盐水样品的进行长时间的稳定分析，并提供文献证明。</w:t>
            </w:r>
          </w:p>
          <w:p w14:paraId="3E880E0B">
            <w:pPr>
              <w:jc w:val="left"/>
              <w:rPr>
                <w:rFonts w:hint="eastAsia" w:ascii="宋体" w:hAnsi="宋体" w:eastAsia="宋体" w:cs="宋体"/>
                <w:sz w:val="22"/>
                <w:szCs w:val="22"/>
                <w:lang w:eastAsia="zh-CN"/>
              </w:rPr>
            </w:pPr>
            <w:r>
              <w:rPr>
                <w:rFonts w:hint="eastAsia" w:ascii="宋体" w:hAnsi="宋体" w:eastAsia="宋体" w:cs="宋体"/>
                <w:sz w:val="22"/>
                <w:szCs w:val="22"/>
              </w:rPr>
              <w:t>4.10.7</w:t>
            </w:r>
            <w:r>
              <w:rPr>
                <w:rFonts w:hint="eastAsia" w:ascii="宋体" w:hAnsi="宋体" w:eastAsia="宋体" w:cs="宋体"/>
                <w:sz w:val="22"/>
                <w:szCs w:val="22"/>
                <w:lang w:eastAsia="zh-CN"/>
              </w:rPr>
              <w:t>可在≤</w:t>
            </w:r>
            <w:r>
              <w:rPr>
                <w:rFonts w:hint="eastAsia" w:ascii="宋体" w:hAnsi="宋体" w:eastAsia="宋体" w:cs="宋体"/>
                <w:sz w:val="22"/>
                <w:szCs w:val="22"/>
                <w:lang w:val="en-US" w:eastAsia="zh-CN"/>
              </w:rPr>
              <w:t>15分钟内完成10种砷形态分离</w:t>
            </w:r>
            <w:r>
              <w:rPr>
                <w:rFonts w:hint="eastAsia" w:ascii="宋体" w:hAnsi="宋体" w:eastAsia="宋体" w:cs="宋体"/>
                <w:sz w:val="22"/>
                <w:szCs w:val="22"/>
              </w:rPr>
              <w:t>。</w:t>
            </w:r>
            <w:r>
              <w:rPr>
                <w:rFonts w:hint="eastAsia" w:ascii="宋体" w:hAnsi="宋体" w:eastAsia="宋体" w:cs="宋体"/>
                <w:sz w:val="22"/>
                <w:szCs w:val="22"/>
                <w:lang w:eastAsia="zh-CN"/>
              </w:rPr>
              <w:t>分离时间满足实验室常规分析需求。</w:t>
            </w:r>
          </w:p>
          <w:p w14:paraId="7BB87AAF">
            <w:pPr>
              <w:jc w:val="left"/>
              <w:rPr>
                <w:rFonts w:hint="eastAsia" w:ascii="宋体" w:hAnsi="宋体" w:eastAsia="宋体" w:cs="宋体"/>
                <w:sz w:val="22"/>
                <w:szCs w:val="22"/>
              </w:rPr>
            </w:pPr>
            <w:r>
              <w:rPr>
                <w:rFonts w:hint="eastAsia" w:ascii="宋体" w:hAnsi="宋体" w:eastAsia="宋体" w:cs="宋体"/>
                <w:sz w:val="22"/>
                <w:szCs w:val="22"/>
              </w:rPr>
              <w:t>4.10.8可实现Cr3+和Cr6+形态</w:t>
            </w:r>
            <w:r>
              <w:rPr>
                <w:rFonts w:hint="eastAsia" w:ascii="宋体" w:hAnsi="宋体" w:eastAsia="宋体" w:cs="宋体"/>
                <w:sz w:val="22"/>
                <w:szCs w:val="22"/>
                <w:lang w:eastAsia="zh-CN"/>
              </w:rPr>
              <w:t>分析</w:t>
            </w:r>
            <w:r>
              <w:rPr>
                <w:rFonts w:hint="eastAsia" w:ascii="宋体" w:hAnsi="宋体" w:eastAsia="宋体" w:cs="宋体"/>
                <w:sz w:val="22"/>
                <w:szCs w:val="22"/>
              </w:rPr>
              <w:t>，对于Cr6+检出限满足超低含量检测要求。</w:t>
            </w:r>
          </w:p>
          <w:p w14:paraId="204C053C">
            <w:pPr>
              <w:jc w:val="left"/>
              <w:rPr>
                <w:rFonts w:hint="eastAsia" w:ascii="宋体" w:hAnsi="宋体" w:eastAsia="宋体" w:cs="宋体"/>
                <w:sz w:val="22"/>
                <w:szCs w:val="22"/>
              </w:rPr>
            </w:pPr>
            <w:r>
              <w:rPr>
                <w:rFonts w:hint="eastAsia" w:ascii="宋体" w:hAnsi="宋体" w:eastAsia="宋体" w:cs="宋体"/>
                <w:sz w:val="22"/>
                <w:szCs w:val="22"/>
              </w:rPr>
              <w:t>4.11软件部分：</w:t>
            </w:r>
          </w:p>
          <w:p w14:paraId="46652A9C">
            <w:pPr>
              <w:jc w:val="left"/>
              <w:rPr>
                <w:rFonts w:hint="eastAsia" w:ascii="宋体" w:hAnsi="宋体" w:eastAsia="宋体" w:cs="宋体"/>
                <w:sz w:val="22"/>
                <w:szCs w:val="22"/>
              </w:rPr>
            </w:pPr>
            <w:r>
              <w:rPr>
                <w:rFonts w:hint="eastAsia" w:ascii="宋体" w:hAnsi="宋体" w:eastAsia="宋体" w:cs="宋体"/>
                <w:sz w:val="22"/>
                <w:szCs w:val="22"/>
              </w:rPr>
              <w:t>4.11.1 操作系统：知名品牌商用电脑， Microsoft ® Windows Win10 ,多任务,多用户系统软件。</w:t>
            </w:r>
          </w:p>
          <w:p w14:paraId="18DAED40">
            <w:pPr>
              <w:jc w:val="left"/>
              <w:rPr>
                <w:rFonts w:hint="eastAsia" w:ascii="宋体" w:hAnsi="宋体" w:eastAsia="宋体" w:cs="宋体"/>
                <w:sz w:val="22"/>
                <w:szCs w:val="22"/>
              </w:rPr>
            </w:pPr>
            <w:r>
              <w:rPr>
                <w:rFonts w:hint="eastAsia" w:ascii="宋体" w:hAnsi="宋体" w:eastAsia="宋体" w:cs="宋体"/>
                <w:sz w:val="22"/>
                <w:szCs w:val="22"/>
              </w:rPr>
              <w:t>4.11.2 全自动分析功能(启动关闭仪器 ,炬位调整, 等离子体参数, 离子透镜, 标准等离子体条件与冷等离子体条件切换,标准技术与碰撞池技术切换等)</w:t>
            </w:r>
          </w:p>
          <w:p w14:paraId="0E3E6140">
            <w:pPr>
              <w:jc w:val="left"/>
              <w:rPr>
                <w:rFonts w:hint="eastAsia" w:ascii="宋体" w:hAnsi="宋体" w:eastAsia="宋体" w:cs="宋体"/>
                <w:sz w:val="22"/>
                <w:szCs w:val="22"/>
              </w:rPr>
            </w:pPr>
            <w:r>
              <w:rPr>
                <w:rFonts w:hint="eastAsia" w:ascii="宋体" w:hAnsi="宋体" w:eastAsia="宋体" w:cs="宋体"/>
                <w:sz w:val="22"/>
                <w:szCs w:val="22"/>
              </w:rPr>
              <w:t>4.11.3包含色谱连用的瞬间信号分析软件以便与色谱或激光进样系统等</w:t>
            </w:r>
            <w:r>
              <w:rPr>
                <w:rFonts w:hint="eastAsia" w:ascii="宋体" w:hAnsi="宋体" w:cs="宋体"/>
                <w:sz w:val="22"/>
                <w:szCs w:val="22"/>
                <w:lang w:eastAsia="zh-CN"/>
              </w:rPr>
              <w:t>联用</w:t>
            </w:r>
            <w:r>
              <w:rPr>
                <w:rFonts w:hint="eastAsia" w:ascii="宋体" w:hAnsi="宋体" w:eastAsia="宋体" w:cs="宋体"/>
                <w:sz w:val="22"/>
                <w:szCs w:val="22"/>
              </w:rPr>
              <w:t>。可以满足色谱连用中的数据采集，色谱积分计算，报告输出等功能。</w:t>
            </w:r>
          </w:p>
          <w:p w14:paraId="533DD2DC">
            <w:pPr>
              <w:jc w:val="left"/>
              <w:rPr>
                <w:rFonts w:hint="eastAsia" w:ascii="宋体" w:hAnsi="宋体" w:eastAsia="宋体" w:cs="宋体"/>
                <w:sz w:val="22"/>
                <w:szCs w:val="22"/>
              </w:rPr>
            </w:pPr>
            <w:r>
              <w:rPr>
                <w:rFonts w:hint="eastAsia" w:ascii="宋体" w:hAnsi="宋体" w:eastAsia="宋体" w:cs="宋体"/>
                <w:sz w:val="22"/>
                <w:szCs w:val="22"/>
              </w:rPr>
              <w:t>4.11.4 实时数据显示,和实时报告显示。</w:t>
            </w:r>
          </w:p>
          <w:p w14:paraId="64C43DB7">
            <w:pPr>
              <w:jc w:val="left"/>
              <w:rPr>
                <w:rFonts w:hint="eastAsia" w:ascii="宋体" w:hAnsi="宋体" w:eastAsia="宋体" w:cs="宋体"/>
                <w:sz w:val="22"/>
                <w:szCs w:val="22"/>
              </w:rPr>
            </w:pPr>
            <w:r>
              <w:rPr>
                <w:rFonts w:hint="eastAsia" w:ascii="宋体" w:hAnsi="宋体" w:eastAsia="宋体" w:cs="宋体"/>
                <w:sz w:val="22"/>
                <w:szCs w:val="22"/>
              </w:rPr>
              <w:t>4.11.5 要求拥有智能化软件包括：智能进样时间和智能冲洗时间，QAQC 软件，可以满足EPA方法的QC要求，智能谱图解释软件.</w:t>
            </w:r>
          </w:p>
          <w:p w14:paraId="5CB13D31">
            <w:pPr>
              <w:jc w:val="left"/>
              <w:rPr>
                <w:rFonts w:hint="eastAsia" w:ascii="宋体" w:hAnsi="宋体" w:eastAsia="宋体" w:cs="宋体"/>
                <w:sz w:val="22"/>
                <w:szCs w:val="22"/>
              </w:rPr>
            </w:pPr>
            <w:r>
              <w:rPr>
                <w:rFonts w:hint="eastAsia" w:ascii="宋体" w:hAnsi="宋体" w:eastAsia="宋体" w:cs="宋体"/>
                <w:sz w:val="22"/>
                <w:szCs w:val="22"/>
              </w:rPr>
              <w:t>4.11.6 ICPMS操作软件可以安装于个人计算机上，样品分析数据可以使用此软件进行离线数据处理并生成报告。</w:t>
            </w:r>
          </w:p>
          <w:p w14:paraId="5DD6F7E1">
            <w:pPr>
              <w:jc w:val="left"/>
              <w:rPr>
                <w:rFonts w:hint="eastAsia" w:ascii="宋体" w:hAnsi="宋体" w:eastAsia="宋体" w:cs="宋体"/>
                <w:sz w:val="22"/>
                <w:szCs w:val="22"/>
              </w:rPr>
            </w:pPr>
            <w:r>
              <w:rPr>
                <w:rFonts w:hint="eastAsia" w:ascii="宋体" w:hAnsi="宋体" w:eastAsia="宋体" w:cs="宋体"/>
                <w:sz w:val="22"/>
                <w:szCs w:val="22"/>
              </w:rPr>
              <w:t>4.11.7 软件具</w:t>
            </w:r>
            <w:r>
              <w:rPr>
                <w:rFonts w:hint="eastAsia" w:ascii="宋体" w:hAnsi="宋体" w:cs="宋体"/>
                <w:sz w:val="22"/>
                <w:szCs w:val="22"/>
                <w:lang w:eastAsia="zh-CN"/>
              </w:rPr>
              <w:t>备</w:t>
            </w:r>
            <w:r>
              <w:rPr>
                <w:rFonts w:hint="eastAsia" w:ascii="宋体" w:hAnsi="宋体" w:eastAsia="宋体" w:cs="宋体"/>
                <w:sz w:val="22"/>
                <w:szCs w:val="22"/>
              </w:rPr>
              <w:t>耗材</w:t>
            </w:r>
            <w:r>
              <w:rPr>
                <w:rFonts w:hint="eastAsia" w:ascii="宋体" w:hAnsi="宋体" w:cs="宋体"/>
                <w:sz w:val="22"/>
                <w:szCs w:val="22"/>
                <w:lang w:eastAsia="zh-CN"/>
              </w:rPr>
              <w:t>状态监控、仪器性能诊断、</w:t>
            </w:r>
            <w:r>
              <w:rPr>
                <w:rFonts w:hint="eastAsia" w:ascii="宋体" w:hAnsi="宋体" w:eastAsia="宋体" w:cs="宋体"/>
                <w:sz w:val="22"/>
                <w:szCs w:val="22"/>
              </w:rPr>
              <w:t>智能基体处理</w:t>
            </w:r>
            <w:r>
              <w:rPr>
                <w:rFonts w:hint="eastAsia" w:ascii="宋体" w:hAnsi="宋体" w:cs="宋体"/>
                <w:sz w:val="22"/>
                <w:szCs w:val="22"/>
                <w:lang w:eastAsia="zh-CN"/>
              </w:rPr>
              <w:t>及离子透镜自动优化</w:t>
            </w:r>
            <w:r>
              <w:rPr>
                <w:rFonts w:hint="eastAsia" w:ascii="宋体" w:hAnsi="宋体" w:eastAsia="宋体" w:cs="宋体"/>
                <w:sz w:val="22"/>
                <w:szCs w:val="22"/>
              </w:rPr>
              <w:t>功能。</w:t>
            </w:r>
          </w:p>
          <w:p w14:paraId="42548D82">
            <w:pPr>
              <w:jc w:val="left"/>
              <w:rPr>
                <w:rFonts w:hint="eastAsia" w:ascii="宋体" w:hAnsi="宋体" w:eastAsia="宋体" w:cs="宋体"/>
                <w:sz w:val="22"/>
                <w:szCs w:val="22"/>
              </w:rPr>
            </w:pPr>
            <w:r>
              <w:rPr>
                <w:rFonts w:hint="eastAsia" w:ascii="宋体" w:hAnsi="宋体" w:eastAsia="宋体" w:cs="宋体"/>
                <w:sz w:val="22"/>
                <w:szCs w:val="22"/>
              </w:rPr>
              <w:t>4.11.8 ICP-MS主机软件可以控制循环冷却水开关，可实现点火前自动开启循环水，熄火后自动关闭循环水功能。</w:t>
            </w:r>
          </w:p>
          <w:p w14:paraId="721C59D5">
            <w:pPr>
              <w:jc w:val="left"/>
              <w:rPr>
                <w:rFonts w:hint="eastAsia" w:ascii="宋体" w:hAnsi="宋体" w:eastAsia="宋体" w:cs="宋体"/>
                <w:sz w:val="22"/>
                <w:szCs w:val="22"/>
              </w:rPr>
            </w:pPr>
            <w:r>
              <w:rPr>
                <w:rFonts w:hint="eastAsia" w:ascii="宋体" w:hAnsi="宋体" w:eastAsia="宋体" w:cs="宋体"/>
                <w:sz w:val="22"/>
                <w:szCs w:val="22"/>
              </w:rPr>
              <w:t>4.12仪器性能要求</w:t>
            </w:r>
          </w:p>
          <w:p w14:paraId="652E454D">
            <w:pPr>
              <w:jc w:val="left"/>
              <w:rPr>
                <w:rFonts w:hint="eastAsia" w:ascii="宋体" w:hAnsi="宋体" w:eastAsia="宋体" w:cs="宋体"/>
                <w:sz w:val="22"/>
                <w:szCs w:val="22"/>
              </w:rPr>
            </w:pPr>
            <w:r>
              <w:rPr>
                <w:rFonts w:hint="eastAsia" w:ascii="宋体" w:hAnsi="宋体" w:eastAsia="宋体" w:cs="宋体"/>
                <w:sz w:val="22"/>
                <w:szCs w:val="22"/>
              </w:rPr>
              <w:t>仪器性能应以仪器制造商官方网站可供下载的本仪器产品的英文样本上公布的数据为准且该仪器性能参数应与仪器安装验收参数相同。</w:t>
            </w:r>
          </w:p>
          <w:p w14:paraId="6457A1C7">
            <w:pPr>
              <w:jc w:val="left"/>
              <w:rPr>
                <w:rFonts w:hint="eastAsia" w:ascii="宋体" w:hAnsi="宋体" w:eastAsia="宋体" w:cs="宋体"/>
                <w:sz w:val="22"/>
                <w:szCs w:val="22"/>
              </w:rPr>
            </w:pPr>
            <w:r>
              <w:rPr>
                <w:rFonts w:hint="eastAsia" w:ascii="宋体" w:hAnsi="宋体" w:eastAsia="宋体" w:cs="宋体"/>
                <w:sz w:val="22"/>
                <w:szCs w:val="22"/>
              </w:rPr>
              <w:t>4.12.1 标准模式灵敏度</w:t>
            </w:r>
          </w:p>
          <w:p w14:paraId="11BC9AF9">
            <w:pPr>
              <w:jc w:val="left"/>
              <w:rPr>
                <w:rFonts w:hint="eastAsia" w:ascii="宋体" w:hAnsi="宋体" w:eastAsia="宋体" w:cs="宋体"/>
                <w:sz w:val="22"/>
                <w:szCs w:val="22"/>
              </w:rPr>
            </w:pPr>
            <w:r>
              <w:rPr>
                <w:rFonts w:hint="eastAsia" w:ascii="宋体" w:hAnsi="宋体" w:eastAsia="宋体" w:cs="宋体"/>
                <w:sz w:val="22"/>
                <w:szCs w:val="22"/>
              </w:rPr>
              <w:t xml:space="preserve">中质量数(Y或In): &gt; 600Mcps/ppm     </w:t>
            </w:r>
          </w:p>
          <w:p w14:paraId="7F4C61C8">
            <w:pPr>
              <w:jc w:val="left"/>
              <w:rPr>
                <w:rFonts w:hint="eastAsia" w:ascii="宋体" w:hAnsi="宋体" w:eastAsia="宋体" w:cs="宋体"/>
                <w:sz w:val="22"/>
                <w:szCs w:val="22"/>
              </w:rPr>
            </w:pPr>
            <w:r>
              <w:rPr>
                <w:rFonts w:hint="eastAsia" w:ascii="宋体" w:hAnsi="宋体" w:eastAsia="宋体" w:cs="宋体"/>
                <w:sz w:val="22"/>
                <w:szCs w:val="22"/>
              </w:rPr>
              <w:t xml:space="preserve">高质量数(Tl或U): &gt; 850Mcps/ppm     </w:t>
            </w:r>
          </w:p>
          <w:p w14:paraId="701FF6B7">
            <w:pPr>
              <w:jc w:val="left"/>
              <w:rPr>
                <w:rFonts w:hint="eastAsia" w:ascii="宋体" w:hAnsi="宋体" w:eastAsia="宋体" w:cs="宋体"/>
                <w:sz w:val="22"/>
                <w:szCs w:val="22"/>
              </w:rPr>
            </w:pPr>
            <w:r>
              <w:rPr>
                <w:rFonts w:hint="eastAsia" w:ascii="宋体" w:hAnsi="宋体" w:eastAsia="宋体" w:cs="宋体"/>
                <w:sz w:val="22"/>
                <w:szCs w:val="22"/>
              </w:rPr>
              <w:t>4.12.2 标准模式下（No Gas）随机背景：＜1 cps (4.5amu),He 模式随机背景：＜0.5 cps (4.5amu)</w:t>
            </w:r>
          </w:p>
          <w:p w14:paraId="7E3FC3F8">
            <w:pPr>
              <w:jc w:val="left"/>
              <w:rPr>
                <w:rFonts w:hint="eastAsia" w:ascii="宋体" w:hAnsi="宋体" w:eastAsia="宋体" w:cs="宋体"/>
                <w:sz w:val="22"/>
                <w:szCs w:val="22"/>
              </w:rPr>
            </w:pPr>
            <w:r>
              <w:rPr>
                <w:rFonts w:hint="eastAsia" w:ascii="宋体" w:hAnsi="宋体" w:eastAsia="宋体" w:cs="宋体"/>
                <w:sz w:val="22"/>
                <w:szCs w:val="22"/>
              </w:rPr>
              <w:t>4.12.3 标准模式下，仪器信噪比&gt;220M(1ppm中质量元素溶液，灵敏度/随机背景)</w:t>
            </w:r>
          </w:p>
          <w:p w14:paraId="3E30425E">
            <w:pPr>
              <w:jc w:val="left"/>
              <w:rPr>
                <w:rFonts w:hint="eastAsia" w:ascii="宋体" w:hAnsi="宋体" w:eastAsia="宋体" w:cs="宋体"/>
                <w:sz w:val="22"/>
                <w:szCs w:val="22"/>
              </w:rPr>
            </w:pPr>
            <w:r>
              <w:rPr>
                <w:rFonts w:hint="eastAsia" w:ascii="宋体" w:hAnsi="宋体" w:eastAsia="宋体" w:cs="宋体"/>
                <w:sz w:val="22"/>
                <w:szCs w:val="22"/>
              </w:rPr>
              <w:t xml:space="preserve">4.12.4氧化物离子(CeO+/Ce+)＜2%；双电荷粒子(Ce++/Ce+)＜3%。     </w:t>
            </w:r>
          </w:p>
          <w:p w14:paraId="4FA2832D">
            <w:pPr>
              <w:jc w:val="left"/>
              <w:rPr>
                <w:rFonts w:hint="eastAsia" w:ascii="宋体" w:hAnsi="宋体" w:eastAsia="宋体" w:cs="宋体"/>
                <w:sz w:val="22"/>
                <w:szCs w:val="22"/>
              </w:rPr>
            </w:pPr>
            <w:r>
              <w:rPr>
                <w:rFonts w:hint="eastAsia" w:ascii="宋体" w:hAnsi="宋体" w:eastAsia="宋体" w:cs="宋体"/>
                <w:sz w:val="22"/>
                <w:szCs w:val="22"/>
              </w:rPr>
              <w:t>4.12.5仪器检出限</w:t>
            </w:r>
          </w:p>
          <w:p w14:paraId="194BA7E5">
            <w:pPr>
              <w:jc w:val="left"/>
              <w:rPr>
                <w:rFonts w:hint="eastAsia" w:ascii="宋体" w:hAnsi="宋体" w:eastAsia="宋体" w:cs="宋体"/>
                <w:sz w:val="22"/>
                <w:szCs w:val="22"/>
              </w:rPr>
            </w:pPr>
            <w:r>
              <w:rPr>
                <w:rFonts w:hint="eastAsia" w:ascii="宋体" w:hAnsi="宋体" w:eastAsia="宋体" w:cs="宋体"/>
                <w:sz w:val="22"/>
                <w:szCs w:val="22"/>
              </w:rPr>
              <w:t xml:space="preserve">轻质量元素:＜0.3ppt        </w:t>
            </w:r>
          </w:p>
          <w:p w14:paraId="5D460012">
            <w:pPr>
              <w:jc w:val="left"/>
              <w:rPr>
                <w:rFonts w:hint="eastAsia" w:ascii="宋体" w:hAnsi="宋体" w:eastAsia="宋体" w:cs="宋体"/>
                <w:sz w:val="22"/>
                <w:szCs w:val="22"/>
              </w:rPr>
            </w:pPr>
            <w:r>
              <w:rPr>
                <w:rFonts w:hint="eastAsia" w:ascii="宋体" w:hAnsi="宋体" w:eastAsia="宋体" w:cs="宋体"/>
                <w:sz w:val="22"/>
                <w:szCs w:val="22"/>
              </w:rPr>
              <w:t xml:space="preserve">中质量数元素:＜0.1ppt      </w:t>
            </w:r>
          </w:p>
          <w:p w14:paraId="21C095BE">
            <w:pPr>
              <w:jc w:val="left"/>
              <w:rPr>
                <w:rFonts w:hint="eastAsia" w:ascii="宋体" w:hAnsi="宋体" w:eastAsia="宋体" w:cs="宋体"/>
                <w:sz w:val="22"/>
                <w:szCs w:val="22"/>
              </w:rPr>
            </w:pPr>
            <w:r>
              <w:rPr>
                <w:rFonts w:hint="eastAsia" w:ascii="宋体" w:hAnsi="宋体" w:eastAsia="宋体" w:cs="宋体"/>
                <w:sz w:val="22"/>
                <w:szCs w:val="22"/>
              </w:rPr>
              <w:t xml:space="preserve">高质量数元素:＜0.1ppt      </w:t>
            </w:r>
          </w:p>
          <w:p w14:paraId="7E8D572C">
            <w:pPr>
              <w:jc w:val="left"/>
              <w:rPr>
                <w:rFonts w:hint="eastAsia" w:ascii="宋体" w:hAnsi="宋体" w:eastAsia="宋体" w:cs="宋体"/>
                <w:sz w:val="22"/>
                <w:szCs w:val="22"/>
              </w:rPr>
            </w:pPr>
            <w:r>
              <w:rPr>
                <w:rFonts w:hint="eastAsia" w:ascii="宋体" w:hAnsi="宋体" w:eastAsia="宋体" w:cs="宋体"/>
                <w:sz w:val="22"/>
                <w:szCs w:val="22"/>
              </w:rPr>
              <w:t xml:space="preserve">4.12.6短期稳定性 10min (RSD): &lt; 2% 。（以仪器制造商官方网站可供下载的本仪器产品的英文样本上公布的数据为准。）    </w:t>
            </w:r>
          </w:p>
          <w:p w14:paraId="422DFFEC">
            <w:pPr>
              <w:jc w:val="left"/>
              <w:rPr>
                <w:rFonts w:hint="eastAsia" w:ascii="宋体" w:hAnsi="宋体" w:eastAsia="宋体" w:cs="宋体"/>
                <w:sz w:val="22"/>
                <w:szCs w:val="22"/>
              </w:rPr>
            </w:pPr>
            <w:r>
              <w:rPr>
                <w:rFonts w:hint="eastAsia" w:ascii="宋体" w:hAnsi="宋体" w:eastAsia="宋体" w:cs="宋体"/>
                <w:sz w:val="22"/>
                <w:szCs w:val="22"/>
              </w:rPr>
              <w:t xml:space="preserve">4.12.7长期稳定性 2 hr(RSD): &lt; 3% 。（以仪器制造商官方网站可供下载的本仪器产品的英文样本上公布的数据为准。）      </w:t>
            </w:r>
          </w:p>
          <w:p w14:paraId="1518C20E">
            <w:pPr>
              <w:jc w:val="left"/>
              <w:rPr>
                <w:rFonts w:hint="eastAsia" w:ascii="宋体" w:hAnsi="宋体" w:eastAsia="宋体" w:cs="宋体"/>
                <w:sz w:val="22"/>
                <w:szCs w:val="22"/>
              </w:rPr>
            </w:pPr>
            <w:r>
              <w:rPr>
                <w:rFonts w:hint="eastAsia" w:ascii="宋体" w:hAnsi="宋体" w:eastAsia="宋体" w:cs="宋体"/>
                <w:sz w:val="22"/>
                <w:szCs w:val="22"/>
              </w:rPr>
              <w:t>4.12.8质谱校正稳定性: &lt; 0.025 amu/24hr</w:t>
            </w:r>
          </w:p>
          <w:p w14:paraId="72918DDD">
            <w:pPr>
              <w:jc w:val="left"/>
              <w:rPr>
                <w:rFonts w:hint="eastAsia" w:ascii="宋体" w:hAnsi="宋体" w:eastAsia="宋体" w:cs="宋体"/>
                <w:sz w:val="22"/>
                <w:szCs w:val="22"/>
              </w:rPr>
            </w:pPr>
            <w:r>
              <w:rPr>
                <w:rFonts w:hint="eastAsia" w:ascii="宋体" w:hAnsi="宋体" w:eastAsia="宋体" w:cs="宋体"/>
                <w:sz w:val="22"/>
                <w:szCs w:val="22"/>
              </w:rPr>
              <w:t>5技术服务和培训</w:t>
            </w:r>
          </w:p>
          <w:p w14:paraId="3FBCA5DB">
            <w:pPr>
              <w:jc w:val="left"/>
              <w:rPr>
                <w:rFonts w:hint="eastAsia" w:ascii="宋体" w:hAnsi="宋体" w:eastAsia="宋体" w:cs="宋体"/>
                <w:sz w:val="22"/>
                <w:szCs w:val="22"/>
              </w:rPr>
            </w:pPr>
            <w:r>
              <w:rPr>
                <w:rFonts w:hint="eastAsia" w:ascii="宋体" w:hAnsi="宋体" w:eastAsia="宋体" w:cs="宋体"/>
                <w:sz w:val="22"/>
                <w:szCs w:val="22"/>
              </w:rPr>
              <w:t xml:space="preserve">5.1卖方须在交货日期30天内到买方提供的现场免费安装、调试设备并验收。直至技术指标与标书符合。 </w:t>
            </w:r>
          </w:p>
          <w:p w14:paraId="6C442CA5">
            <w:pPr>
              <w:jc w:val="left"/>
              <w:rPr>
                <w:rFonts w:hint="eastAsia" w:ascii="宋体" w:hAnsi="宋体" w:eastAsia="宋体" w:cs="宋体"/>
                <w:sz w:val="22"/>
                <w:szCs w:val="22"/>
              </w:rPr>
            </w:pPr>
            <w:r>
              <w:rPr>
                <w:rFonts w:hint="eastAsia" w:ascii="宋体" w:hAnsi="宋体" w:eastAsia="宋体" w:cs="宋体"/>
                <w:sz w:val="22"/>
                <w:szCs w:val="22"/>
              </w:rPr>
              <w:t>5.2免费提供现场培训，人数不限。内容包括仪器的基本原理、操作应用及仪器的维护保养知识，直到用户能正常使用和维护仪器。</w:t>
            </w:r>
          </w:p>
          <w:p w14:paraId="4BEF14BA">
            <w:pPr>
              <w:jc w:val="left"/>
              <w:rPr>
                <w:rFonts w:hint="eastAsia" w:ascii="宋体" w:hAnsi="宋体" w:eastAsia="宋体" w:cs="宋体"/>
                <w:sz w:val="22"/>
                <w:szCs w:val="22"/>
              </w:rPr>
            </w:pPr>
            <w:r>
              <w:rPr>
                <w:rFonts w:hint="eastAsia" w:ascii="宋体" w:hAnsi="宋体" w:eastAsia="宋体" w:cs="宋体"/>
                <w:sz w:val="22"/>
                <w:szCs w:val="22"/>
              </w:rPr>
              <w:t>5.3 两名人员免费的提高操作培训，培训地点北京或上海；</w:t>
            </w:r>
          </w:p>
          <w:p w14:paraId="0C430DAC">
            <w:pPr>
              <w:jc w:val="left"/>
              <w:rPr>
                <w:rFonts w:hint="eastAsia" w:ascii="宋体" w:hAnsi="宋体" w:eastAsia="宋体" w:cs="宋体"/>
                <w:sz w:val="22"/>
                <w:szCs w:val="22"/>
              </w:rPr>
            </w:pPr>
            <w:r>
              <w:rPr>
                <w:rFonts w:hint="eastAsia" w:ascii="宋体" w:hAnsi="宋体" w:eastAsia="宋体" w:cs="宋体"/>
                <w:sz w:val="22"/>
                <w:szCs w:val="22"/>
              </w:rPr>
              <w:t>5.4 厂家提供仪器一年的保修期，</w:t>
            </w:r>
          </w:p>
          <w:p w14:paraId="0F393BA3">
            <w:pPr>
              <w:jc w:val="left"/>
              <w:rPr>
                <w:rFonts w:hint="eastAsia" w:ascii="宋体" w:hAnsi="宋体" w:eastAsia="宋体" w:cs="宋体"/>
                <w:sz w:val="22"/>
                <w:szCs w:val="22"/>
              </w:rPr>
            </w:pPr>
            <w:r>
              <w:rPr>
                <w:rFonts w:hint="eastAsia" w:ascii="宋体" w:hAnsi="宋体" w:eastAsia="宋体" w:cs="宋体"/>
                <w:sz w:val="22"/>
                <w:szCs w:val="22"/>
              </w:rPr>
              <w:t>5.5 厂家长期提供技术支持，并免费提供所有公开发表的应用文献和最新仪器有关资料、通讯和用户论文集等。</w:t>
            </w:r>
          </w:p>
          <w:p w14:paraId="4FE14E30">
            <w:pPr>
              <w:jc w:val="left"/>
              <w:rPr>
                <w:rFonts w:hint="eastAsia" w:ascii="宋体" w:hAnsi="宋体" w:eastAsia="宋体" w:cs="宋体"/>
                <w:sz w:val="22"/>
                <w:szCs w:val="22"/>
              </w:rPr>
            </w:pPr>
            <w:r>
              <w:rPr>
                <w:rFonts w:hint="eastAsia" w:ascii="宋体" w:hAnsi="宋体" w:eastAsia="宋体" w:cs="宋体"/>
                <w:sz w:val="22"/>
                <w:szCs w:val="22"/>
              </w:rPr>
              <w:t>5.6 免费提供仪器使用手册、培训教材、应用文章等。</w:t>
            </w:r>
          </w:p>
          <w:p w14:paraId="0D3144E9">
            <w:pPr>
              <w:jc w:val="left"/>
              <w:rPr>
                <w:rFonts w:hint="eastAsia" w:ascii="宋体" w:hAnsi="宋体" w:eastAsia="宋体" w:cs="宋体"/>
                <w:sz w:val="22"/>
                <w:szCs w:val="22"/>
              </w:rPr>
            </w:pPr>
            <w:r>
              <w:rPr>
                <w:rFonts w:hint="eastAsia" w:ascii="宋体" w:hAnsi="宋体" w:eastAsia="宋体" w:cs="宋体"/>
                <w:sz w:val="22"/>
                <w:szCs w:val="22"/>
              </w:rPr>
              <w:t xml:space="preserve">6配置要求  </w:t>
            </w:r>
          </w:p>
          <w:p w14:paraId="66C049C3">
            <w:pPr>
              <w:jc w:val="left"/>
              <w:rPr>
                <w:rFonts w:hint="eastAsia" w:ascii="宋体" w:hAnsi="宋体" w:eastAsia="宋体" w:cs="宋体"/>
                <w:sz w:val="22"/>
                <w:szCs w:val="22"/>
              </w:rPr>
            </w:pPr>
            <w:r>
              <w:rPr>
                <w:rFonts w:hint="eastAsia" w:ascii="宋体" w:hAnsi="宋体" w:eastAsia="宋体" w:cs="宋体"/>
                <w:sz w:val="22"/>
                <w:szCs w:val="22"/>
              </w:rPr>
              <w:t xml:space="preserve">6.1 ICP-MS 主机1 台； </w:t>
            </w:r>
          </w:p>
          <w:p w14:paraId="35803153">
            <w:pPr>
              <w:jc w:val="left"/>
              <w:rPr>
                <w:rFonts w:hint="eastAsia" w:ascii="宋体" w:hAnsi="宋体" w:eastAsia="宋体" w:cs="宋体"/>
                <w:sz w:val="22"/>
                <w:szCs w:val="22"/>
              </w:rPr>
            </w:pPr>
            <w:r>
              <w:rPr>
                <w:rFonts w:hint="eastAsia" w:ascii="宋体" w:hAnsi="宋体" w:eastAsia="宋体" w:cs="宋体"/>
                <w:sz w:val="22"/>
                <w:szCs w:val="22"/>
              </w:rPr>
              <w:t xml:space="preserve">6.2 进样系统1套； </w:t>
            </w:r>
          </w:p>
          <w:p w14:paraId="0D26B514">
            <w:pPr>
              <w:jc w:val="left"/>
              <w:rPr>
                <w:rFonts w:hint="eastAsia" w:ascii="宋体" w:hAnsi="宋体" w:eastAsia="宋体" w:cs="宋体"/>
                <w:sz w:val="22"/>
                <w:szCs w:val="22"/>
              </w:rPr>
            </w:pPr>
            <w:r>
              <w:rPr>
                <w:rFonts w:hint="eastAsia" w:ascii="宋体" w:hAnsi="宋体" w:eastAsia="宋体" w:cs="宋体"/>
                <w:sz w:val="22"/>
                <w:szCs w:val="22"/>
              </w:rPr>
              <w:t xml:space="preserve">6.3 在线内标加入三通0.5mm孔径PEEK材质1个； </w:t>
            </w:r>
          </w:p>
          <w:p w14:paraId="4E55BDE9">
            <w:pPr>
              <w:jc w:val="left"/>
              <w:rPr>
                <w:rFonts w:hint="eastAsia" w:ascii="宋体" w:hAnsi="宋体" w:eastAsia="宋体" w:cs="宋体"/>
                <w:sz w:val="22"/>
                <w:szCs w:val="22"/>
              </w:rPr>
            </w:pPr>
            <w:r>
              <w:rPr>
                <w:rFonts w:hint="eastAsia" w:ascii="宋体" w:hAnsi="宋体" w:eastAsia="宋体" w:cs="宋体"/>
                <w:sz w:val="22"/>
                <w:szCs w:val="22"/>
              </w:rPr>
              <w:t>6.4 内标泵管1包（12根/包）</w:t>
            </w:r>
          </w:p>
          <w:p w14:paraId="603CBCA8">
            <w:pPr>
              <w:jc w:val="left"/>
              <w:rPr>
                <w:rFonts w:hint="eastAsia" w:ascii="宋体" w:hAnsi="宋体" w:eastAsia="宋体" w:cs="宋体"/>
                <w:sz w:val="22"/>
                <w:szCs w:val="22"/>
              </w:rPr>
            </w:pPr>
            <w:r>
              <w:rPr>
                <w:rFonts w:hint="eastAsia" w:ascii="宋体" w:hAnsi="宋体" w:eastAsia="宋体" w:cs="宋体"/>
                <w:sz w:val="22"/>
                <w:szCs w:val="22"/>
              </w:rPr>
              <w:t>6.5 转接头2个；</w:t>
            </w:r>
          </w:p>
          <w:p w14:paraId="32F62789">
            <w:pPr>
              <w:jc w:val="left"/>
              <w:rPr>
                <w:rFonts w:hint="eastAsia" w:ascii="宋体" w:hAnsi="宋体" w:eastAsia="宋体" w:cs="宋体"/>
                <w:sz w:val="22"/>
                <w:szCs w:val="22"/>
              </w:rPr>
            </w:pPr>
            <w:r>
              <w:rPr>
                <w:rFonts w:hint="eastAsia" w:ascii="宋体" w:hAnsi="宋体" w:eastAsia="宋体" w:cs="宋体"/>
                <w:sz w:val="22"/>
                <w:szCs w:val="22"/>
              </w:rPr>
              <w:t>6.6 安装包1套；</w:t>
            </w:r>
          </w:p>
          <w:p w14:paraId="2241DDC4">
            <w:pPr>
              <w:jc w:val="left"/>
              <w:rPr>
                <w:rFonts w:hint="eastAsia" w:ascii="宋体" w:hAnsi="宋体" w:eastAsia="宋体" w:cs="宋体"/>
                <w:sz w:val="22"/>
                <w:szCs w:val="22"/>
              </w:rPr>
            </w:pPr>
            <w:r>
              <w:rPr>
                <w:rFonts w:hint="eastAsia" w:ascii="宋体" w:hAnsi="宋体" w:eastAsia="宋体" w:cs="宋体"/>
                <w:sz w:val="22"/>
                <w:szCs w:val="22"/>
              </w:rPr>
              <w:t xml:space="preserve">6.7 数据处理操作软件1套；  </w:t>
            </w:r>
          </w:p>
          <w:p w14:paraId="7E3F4AFF">
            <w:pPr>
              <w:jc w:val="left"/>
              <w:rPr>
                <w:rFonts w:hint="eastAsia" w:ascii="宋体" w:hAnsi="宋体" w:eastAsia="宋体" w:cs="宋体"/>
                <w:sz w:val="22"/>
                <w:szCs w:val="22"/>
              </w:rPr>
            </w:pPr>
            <w:r>
              <w:rPr>
                <w:rFonts w:hint="eastAsia" w:ascii="宋体" w:hAnsi="宋体" w:eastAsia="宋体" w:cs="宋体"/>
                <w:sz w:val="22"/>
                <w:szCs w:val="22"/>
              </w:rPr>
              <w:t>6.8 数据处理电脑及打印机1套；</w:t>
            </w:r>
          </w:p>
          <w:p w14:paraId="1852EC2B">
            <w:pPr>
              <w:jc w:val="left"/>
              <w:rPr>
                <w:rFonts w:hint="eastAsia" w:ascii="宋体" w:hAnsi="宋体" w:eastAsia="宋体" w:cs="宋体"/>
                <w:sz w:val="22"/>
                <w:szCs w:val="22"/>
              </w:rPr>
            </w:pPr>
            <w:r>
              <w:rPr>
                <w:rFonts w:hint="eastAsia" w:ascii="宋体" w:hAnsi="宋体" w:eastAsia="宋体" w:cs="宋体"/>
                <w:sz w:val="22"/>
                <w:szCs w:val="22"/>
              </w:rPr>
              <w:t>6.9 循环冷却水系统1 台。</w:t>
            </w:r>
          </w:p>
          <w:p w14:paraId="043E63FE">
            <w:pPr>
              <w:jc w:val="left"/>
              <w:rPr>
                <w:rFonts w:hint="eastAsia" w:ascii="宋体" w:hAnsi="宋体" w:eastAsia="宋体" w:cs="宋体"/>
                <w:sz w:val="22"/>
                <w:szCs w:val="22"/>
              </w:rPr>
            </w:pPr>
            <w:r>
              <w:rPr>
                <w:rFonts w:hint="eastAsia" w:ascii="宋体" w:hAnsi="宋体" w:eastAsia="宋体" w:cs="宋体"/>
                <w:sz w:val="22"/>
                <w:szCs w:val="22"/>
              </w:rPr>
              <w:t>6.10 UPS：10KVA续航半小时1套</w:t>
            </w:r>
          </w:p>
        </w:tc>
        <w:tc>
          <w:tcPr>
            <w:tcW w:w="713" w:type="dxa"/>
            <w:noWrap w:val="0"/>
            <w:vAlign w:val="center"/>
          </w:tcPr>
          <w:p w14:paraId="52ABAB4E">
            <w:pPr>
              <w:jc w:val="center"/>
              <w:rPr>
                <w:rFonts w:hint="eastAsia" w:ascii="宋体" w:hAnsi="宋体" w:eastAsia="宋体" w:cs="宋体"/>
                <w:sz w:val="22"/>
                <w:szCs w:val="22"/>
              </w:rPr>
            </w:pPr>
            <w:r>
              <w:rPr>
                <w:rFonts w:hint="eastAsia" w:ascii="宋体" w:hAnsi="宋体" w:eastAsia="宋体" w:cs="宋体"/>
                <w:sz w:val="22"/>
                <w:szCs w:val="22"/>
              </w:rPr>
              <w:t>1</w:t>
            </w:r>
          </w:p>
        </w:tc>
        <w:tc>
          <w:tcPr>
            <w:tcW w:w="787" w:type="dxa"/>
            <w:noWrap w:val="0"/>
            <w:vAlign w:val="center"/>
          </w:tcPr>
          <w:p w14:paraId="2A68567B">
            <w:pPr>
              <w:jc w:val="center"/>
              <w:rPr>
                <w:rFonts w:hint="eastAsia" w:ascii="宋体" w:hAnsi="宋体" w:eastAsia="宋体" w:cs="宋体"/>
                <w:sz w:val="22"/>
                <w:szCs w:val="22"/>
              </w:rPr>
            </w:pPr>
            <w:r>
              <w:rPr>
                <w:rFonts w:hint="eastAsia" w:ascii="宋体" w:hAnsi="宋体" w:eastAsia="宋体" w:cs="宋体"/>
                <w:sz w:val="22"/>
                <w:szCs w:val="22"/>
              </w:rPr>
              <w:t>国产</w:t>
            </w:r>
          </w:p>
        </w:tc>
      </w:tr>
      <w:tr w14:paraId="2A81F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trPr>
        <w:tc>
          <w:tcPr>
            <w:tcW w:w="732" w:type="dxa"/>
            <w:noWrap w:val="0"/>
            <w:vAlign w:val="center"/>
          </w:tcPr>
          <w:p w14:paraId="467A3332">
            <w:pPr>
              <w:ind w:left="-107" w:leftChars="-51" w:right="-107" w:rightChars="-51"/>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w:t>
            </w:r>
          </w:p>
        </w:tc>
        <w:tc>
          <w:tcPr>
            <w:tcW w:w="1181" w:type="dxa"/>
            <w:noWrap w:val="0"/>
            <w:vAlign w:val="center"/>
          </w:tcPr>
          <w:p w14:paraId="2E62ED0F">
            <w:pPr>
              <w:ind w:left="-107" w:leftChars="-51" w:right="-107" w:rightChars="-51"/>
              <w:jc w:val="center"/>
              <w:rPr>
                <w:rFonts w:hint="eastAsia" w:ascii="宋体" w:hAnsi="宋体" w:eastAsia="宋体" w:cs="宋体"/>
                <w:sz w:val="22"/>
                <w:szCs w:val="22"/>
              </w:rPr>
            </w:pPr>
            <w:r>
              <w:rPr>
                <w:rFonts w:hint="eastAsia" w:ascii="宋体" w:hAnsi="宋体" w:eastAsia="宋体" w:cs="宋体"/>
                <w:sz w:val="22"/>
                <w:szCs w:val="22"/>
              </w:rPr>
              <w:t>流式细胞仪</w:t>
            </w:r>
          </w:p>
        </w:tc>
        <w:tc>
          <w:tcPr>
            <w:tcW w:w="6131" w:type="dxa"/>
            <w:noWrap w:val="0"/>
            <w:vAlign w:val="top"/>
          </w:tcPr>
          <w:p w14:paraId="29298CF5">
            <w:pPr>
              <w:pStyle w:val="5"/>
              <w:numPr>
                <w:ilvl w:val="0"/>
                <w:numId w:val="0"/>
              </w:numPr>
              <w:ind w:left="360" w:leftChars="0" w:hanging="360" w:firstLineChars="0"/>
              <w:jc w:val="left"/>
              <w:rPr>
                <w:rFonts w:hint="eastAsia" w:ascii="宋体" w:hAnsi="宋体" w:eastAsia="宋体" w:cs="宋体"/>
                <w:b/>
                <w:sz w:val="22"/>
                <w:szCs w:val="22"/>
              </w:rPr>
            </w:pPr>
            <w:r>
              <w:rPr>
                <w:rFonts w:hint="eastAsia" w:ascii="宋体" w:hAnsi="宋体" w:eastAsia="宋体" w:cs="宋体"/>
                <w:b/>
                <w:kern w:val="2"/>
                <w:sz w:val="22"/>
                <w:szCs w:val="22"/>
                <w:lang w:val="en-US" w:eastAsia="zh-CN" w:bidi="ar-SA"/>
              </w:rPr>
              <w:t>1、</w:t>
            </w:r>
            <w:r>
              <w:rPr>
                <w:rFonts w:hint="eastAsia" w:ascii="宋体" w:hAnsi="宋体" w:eastAsia="宋体" w:cs="宋体"/>
                <w:b/>
                <w:sz w:val="22"/>
                <w:szCs w:val="22"/>
              </w:rPr>
              <w:t>应用领域</w:t>
            </w:r>
          </w:p>
          <w:p w14:paraId="6DACC96A">
            <w:pPr>
              <w:pStyle w:val="5"/>
              <w:ind w:left="360" w:firstLine="0" w:firstLineChars="0"/>
              <w:jc w:val="left"/>
              <w:rPr>
                <w:rFonts w:hint="eastAsia" w:ascii="宋体" w:hAnsi="宋体" w:eastAsia="宋体" w:cs="宋体"/>
                <w:sz w:val="22"/>
                <w:szCs w:val="22"/>
              </w:rPr>
            </w:pPr>
            <w:r>
              <w:rPr>
                <w:rFonts w:hint="eastAsia" w:ascii="宋体" w:hAnsi="宋体" w:eastAsia="宋体" w:cs="宋体"/>
                <w:sz w:val="22"/>
                <w:szCs w:val="22"/>
              </w:rPr>
              <w:t>淋巴细胞亚群、免疫分型、液相芯片、细胞凋亡、细胞周期等多种细胞分析</w:t>
            </w:r>
          </w:p>
          <w:p w14:paraId="3F40B2E1">
            <w:pPr>
              <w:pStyle w:val="5"/>
              <w:numPr>
                <w:ilvl w:val="0"/>
                <w:numId w:val="0"/>
              </w:numPr>
              <w:ind w:left="360" w:leftChars="0" w:hanging="360" w:firstLineChars="0"/>
              <w:jc w:val="left"/>
              <w:rPr>
                <w:rFonts w:hint="eastAsia" w:ascii="宋体" w:hAnsi="宋体" w:eastAsia="宋体" w:cs="宋体"/>
                <w:b/>
                <w:sz w:val="22"/>
                <w:szCs w:val="22"/>
              </w:rPr>
            </w:pPr>
            <w:r>
              <w:rPr>
                <w:rFonts w:hint="eastAsia" w:ascii="宋体" w:hAnsi="宋体" w:eastAsia="宋体" w:cs="宋体"/>
                <w:b/>
                <w:kern w:val="2"/>
                <w:sz w:val="22"/>
                <w:szCs w:val="22"/>
                <w:lang w:val="en-US" w:eastAsia="zh-CN" w:bidi="ar-SA"/>
              </w:rPr>
              <w:t>2、</w:t>
            </w:r>
            <w:r>
              <w:rPr>
                <w:rFonts w:hint="eastAsia" w:ascii="宋体" w:hAnsi="宋体" w:eastAsia="宋体" w:cs="宋体"/>
                <w:b/>
                <w:sz w:val="22"/>
                <w:szCs w:val="22"/>
              </w:rPr>
              <w:t>工作条件</w:t>
            </w:r>
          </w:p>
          <w:p w14:paraId="14B12E7B">
            <w:pPr>
              <w:jc w:val="left"/>
              <w:rPr>
                <w:rFonts w:hint="eastAsia" w:ascii="宋体" w:hAnsi="宋体" w:eastAsia="宋体" w:cs="宋体"/>
                <w:sz w:val="22"/>
                <w:szCs w:val="22"/>
              </w:rPr>
            </w:pPr>
            <w:r>
              <w:rPr>
                <w:rFonts w:hint="eastAsia" w:ascii="宋体" w:hAnsi="宋体" w:eastAsia="宋体" w:cs="宋体"/>
                <w:sz w:val="22"/>
                <w:szCs w:val="22"/>
              </w:rPr>
              <w:t xml:space="preserve">2.1 </w:t>
            </w:r>
            <w:r>
              <w:rPr>
                <w:rFonts w:hint="eastAsia" w:ascii="宋体" w:hAnsi="宋体" w:eastAsia="宋体" w:cs="宋体"/>
                <w:sz w:val="22"/>
                <w:szCs w:val="22"/>
                <w:lang w:val="en-US" w:eastAsia="zh-CN"/>
              </w:rPr>
              <w:t>环境条件：</w:t>
            </w:r>
            <w:r>
              <w:rPr>
                <w:rFonts w:hint="eastAsia" w:ascii="宋体" w:hAnsi="宋体" w:eastAsia="宋体" w:cs="宋体"/>
                <w:sz w:val="22"/>
                <w:szCs w:val="22"/>
              </w:rPr>
              <w:t>15–3</w:t>
            </w:r>
            <w:r>
              <w:rPr>
                <w:rFonts w:hint="eastAsia" w:ascii="宋体" w:hAnsi="宋体" w:eastAsia="宋体" w:cs="宋体"/>
                <w:sz w:val="22"/>
                <w:szCs w:val="22"/>
                <w:lang w:val="en-US" w:eastAsia="zh-CN"/>
              </w:rPr>
              <w:t>2</w:t>
            </w:r>
            <w:r>
              <w:rPr>
                <w:rFonts w:hint="eastAsia" w:ascii="宋体" w:hAnsi="宋体" w:eastAsia="宋体" w:cs="宋体"/>
                <w:sz w:val="22"/>
                <w:szCs w:val="22"/>
              </w:rPr>
              <w:t>℃；</w:t>
            </w:r>
            <w:r>
              <w:rPr>
                <w:rFonts w:hint="eastAsia" w:ascii="宋体" w:hAnsi="宋体" w:eastAsia="宋体" w:cs="宋体"/>
                <w:kern w:val="2"/>
                <w:sz w:val="22"/>
                <w:szCs w:val="22"/>
                <w:lang w:val="en-US" w:eastAsia="zh-CN" w:bidi="ar-SA"/>
              </w:rPr>
              <w:t>15%-85%</w:t>
            </w:r>
          </w:p>
          <w:p w14:paraId="71D2019E">
            <w:pPr>
              <w:jc w:val="left"/>
              <w:rPr>
                <w:rFonts w:hint="eastAsia" w:ascii="宋体" w:hAnsi="宋体" w:eastAsia="宋体" w:cs="宋体"/>
                <w:sz w:val="22"/>
                <w:szCs w:val="22"/>
              </w:rPr>
            </w:pPr>
            <w:r>
              <w:rPr>
                <w:rFonts w:hint="eastAsia" w:ascii="宋体" w:hAnsi="宋体" w:eastAsia="宋体" w:cs="宋体"/>
                <w:sz w:val="22"/>
                <w:szCs w:val="22"/>
              </w:rPr>
              <w:t>2.2 电源要求：</w:t>
            </w:r>
            <w:r>
              <w:rPr>
                <w:rFonts w:hint="eastAsia" w:ascii="宋体" w:hAnsi="宋体" w:eastAsia="宋体" w:cs="宋体"/>
                <w:kern w:val="2"/>
                <w:sz w:val="22"/>
                <w:szCs w:val="22"/>
                <w:lang w:val="en-US" w:eastAsia="zh-CN" w:bidi="ar-SA"/>
              </w:rPr>
              <w:t>110V-220V~，50Hz/60Hz，&lt;500VA</w:t>
            </w:r>
          </w:p>
          <w:p w14:paraId="0AB35041">
            <w:pPr>
              <w:jc w:val="left"/>
              <w:rPr>
                <w:rFonts w:hint="eastAsia" w:ascii="宋体" w:hAnsi="宋体" w:eastAsia="宋体" w:cs="宋体"/>
                <w:kern w:val="2"/>
                <w:sz w:val="22"/>
                <w:szCs w:val="22"/>
                <w:lang w:val="en-US" w:eastAsia="zh-CN" w:bidi="ar-SA"/>
              </w:rPr>
            </w:pPr>
            <w:r>
              <w:rPr>
                <w:rFonts w:hint="eastAsia" w:ascii="宋体" w:hAnsi="宋体" w:eastAsia="宋体" w:cs="宋体"/>
                <w:sz w:val="22"/>
                <w:szCs w:val="22"/>
              </w:rPr>
              <w:t>2.3噪声：</w:t>
            </w:r>
            <w:r>
              <w:rPr>
                <w:rFonts w:hint="eastAsia" w:ascii="宋体" w:hAnsi="宋体" w:eastAsia="宋体" w:cs="宋体"/>
                <w:kern w:val="2"/>
                <w:sz w:val="22"/>
                <w:szCs w:val="22"/>
                <w:lang w:val="en-US" w:eastAsia="zh-CN" w:bidi="ar-SA"/>
              </w:rPr>
              <w:t>≤ 65 dBA</w:t>
            </w:r>
          </w:p>
          <w:p w14:paraId="077CD65D">
            <w:pPr>
              <w:jc w:val="left"/>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2.4</w:t>
            </w:r>
            <w:r>
              <w:rPr>
                <w:rFonts w:hint="eastAsia" w:ascii="宋体" w:hAnsi="宋体" w:eastAsia="宋体" w:cs="宋体"/>
                <w:sz w:val="22"/>
                <w:szCs w:val="22"/>
                <w:lang w:val="en-US" w:eastAsia="zh-CN"/>
              </w:rPr>
              <w:t>储存温度：-10℃ ~ 55℃</w:t>
            </w:r>
          </w:p>
          <w:p w14:paraId="469BBA45">
            <w:pPr>
              <w:pStyle w:val="5"/>
              <w:numPr>
                <w:ilvl w:val="0"/>
                <w:numId w:val="0"/>
              </w:numPr>
              <w:ind w:left="360" w:leftChars="0" w:hanging="360" w:firstLineChars="0"/>
              <w:jc w:val="left"/>
              <w:rPr>
                <w:rFonts w:hint="eastAsia" w:ascii="宋体" w:hAnsi="宋体" w:eastAsia="宋体" w:cs="宋体"/>
                <w:b/>
                <w:sz w:val="22"/>
                <w:szCs w:val="22"/>
              </w:rPr>
            </w:pPr>
            <w:r>
              <w:rPr>
                <w:rFonts w:hint="eastAsia" w:ascii="宋体" w:hAnsi="宋体" w:eastAsia="宋体" w:cs="宋体"/>
                <w:b/>
                <w:kern w:val="2"/>
                <w:sz w:val="22"/>
                <w:szCs w:val="22"/>
                <w:lang w:val="en-US" w:eastAsia="zh-CN" w:bidi="ar-SA"/>
              </w:rPr>
              <w:t>3、</w:t>
            </w:r>
            <w:r>
              <w:rPr>
                <w:rFonts w:hint="eastAsia" w:ascii="宋体" w:hAnsi="宋体" w:eastAsia="宋体" w:cs="宋体"/>
                <w:b/>
                <w:sz w:val="22"/>
                <w:szCs w:val="22"/>
              </w:rPr>
              <w:t>仪器性能</w:t>
            </w:r>
          </w:p>
          <w:p w14:paraId="774145CC">
            <w:pPr>
              <w:jc w:val="left"/>
              <w:rPr>
                <w:rFonts w:hint="eastAsia" w:ascii="宋体" w:hAnsi="宋体" w:eastAsia="宋体" w:cs="宋体"/>
                <w:b/>
                <w:sz w:val="22"/>
                <w:szCs w:val="22"/>
              </w:rPr>
            </w:pPr>
            <w:r>
              <w:rPr>
                <w:rFonts w:hint="eastAsia" w:ascii="宋体" w:hAnsi="宋体" w:eastAsia="宋体" w:cs="宋体"/>
                <w:b/>
                <w:sz w:val="22"/>
                <w:szCs w:val="22"/>
              </w:rPr>
              <w:t>3.1光学系统</w:t>
            </w:r>
          </w:p>
          <w:p w14:paraId="6775DD69">
            <w:pPr>
              <w:jc w:val="left"/>
              <w:rPr>
                <w:rFonts w:hint="eastAsia" w:ascii="宋体" w:hAnsi="宋体" w:eastAsia="宋体" w:cs="宋体"/>
                <w:sz w:val="22"/>
                <w:szCs w:val="22"/>
              </w:rPr>
            </w:pPr>
            <w:r>
              <w:rPr>
                <w:rFonts w:hint="eastAsia" w:ascii="宋体" w:hAnsi="宋体" w:eastAsia="宋体" w:cs="宋体"/>
                <w:sz w:val="22"/>
                <w:szCs w:val="22"/>
              </w:rPr>
              <w:t>3.1.1激光</w:t>
            </w:r>
            <w:r>
              <w:rPr>
                <w:rFonts w:hint="eastAsia" w:ascii="宋体" w:hAnsi="宋体" w:eastAsia="宋体" w:cs="宋体"/>
                <w:sz w:val="22"/>
                <w:szCs w:val="22"/>
                <w:lang w:val="en-US" w:eastAsia="zh-CN"/>
              </w:rPr>
              <w:t>器</w:t>
            </w:r>
            <w:r>
              <w:rPr>
                <w:rFonts w:hint="eastAsia" w:ascii="宋体" w:hAnsi="宋体" w:eastAsia="宋体" w:cs="宋体"/>
                <w:sz w:val="22"/>
                <w:szCs w:val="22"/>
              </w:rPr>
              <w:t>：488nm激光器，638nm激光器，功率≥40mW</w:t>
            </w:r>
            <w:r>
              <w:rPr>
                <w:rFonts w:hint="eastAsia" w:ascii="宋体" w:hAnsi="宋体" w:eastAsia="宋体" w:cs="宋体"/>
                <w:sz w:val="22"/>
                <w:szCs w:val="22"/>
                <w:lang w:eastAsia="zh-CN"/>
              </w:rPr>
              <w:t>，</w:t>
            </w:r>
            <w:r>
              <w:rPr>
                <w:rFonts w:hint="eastAsia" w:ascii="宋体" w:hAnsi="宋体" w:eastAsia="宋体" w:cs="宋体"/>
                <w:sz w:val="22"/>
                <w:szCs w:val="22"/>
              </w:rPr>
              <w:t>固定光路，无需手动校准</w:t>
            </w:r>
          </w:p>
          <w:p w14:paraId="062819A9">
            <w:pPr>
              <w:jc w:val="left"/>
              <w:rPr>
                <w:rFonts w:hint="eastAsia" w:ascii="宋体" w:hAnsi="宋体" w:eastAsia="宋体" w:cs="宋体"/>
                <w:sz w:val="22"/>
                <w:szCs w:val="22"/>
              </w:rPr>
            </w:pPr>
            <w:r>
              <w:rPr>
                <w:rFonts w:hint="eastAsia" w:ascii="宋体" w:hAnsi="宋体" w:eastAsia="宋体" w:cs="宋体"/>
                <w:sz w:val="22"/>
                <w:szCs w:val="22"/>
              </w:rPr>
              <w:t>3.1.2检测器：</w:t>
            </w:r>
            <w:r>
              <w:rPr>
                <w:rFonts w:hint="eastAsia" w:ascii="宋体" w:hAnsi="宋体" w:eastAsia="宋体" w:cs="宋体"/>
                <w:kern w:val="2"/>
                <w:sz w:val="22"/>
                <w:szCs w:val="22"/>
                <w:lang w:val="en-US" w:eastAsia="zh-CN" w:bidi="ar-SA"/>
              </w:rPr>
              <w:t>PMT</w:t>
            </w:r>
          </w:p>
          <w:p w14:paraId="38D912E6">
            <w:pPr>
              <w:pStyle w:val="6"/>
              <w:spacing w:line="300" w:lineRule="exact"/>
              <w:jc w:val="left"/>
              <w:rPr>
                <w:rFonts w:hint="eastAsia" w:ascii="宋体" w:hAnsi="宋体" w:eastAsia="宋体" w:cs="宋体"/>
                <w:sz w:val="22"/>
                <w:szCs w:val="22"/>
                <w:lang w:eastAsia="zh-CN"/>
              </w:rPr>
            </w:pPr>
            <w:r>
              <w:rPr>
                <w:rFonts w:hint="eastAsia" w:ascii="宋体" w:hAnsi="宋体" w:eastAsia="宋体" w:cs="宋体"/>
                <w:sz w:val="22"/>
                <w:szCs w:val="22"/>
              </w:rPr>
              <w:t>3.1.3滤光片</w:t>
            </w:r>
            <w:r>
              <w:rPr>
                <w:rFonts w:hint="eastAsia" w:ascii="宋体" w:hAnsi="宋体" w:eastAsia="宋体" w:cs="宋体"/>
                <w:sz w:val="22"/>
                <w:szCs w:val="22"/>
                <w:lang w:eastAsia="zh-CN"/>
              </w:rPr>
              <w:t>：</w:t>
            </w:r>
          </w:p>
          <w:p w14:paraId="125570CD">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FL1（530/30）：FITC、Alexa Fluor 488</w:t>
            </w:r>
          </w:p>
          <w:p w14:paraId="2CFD0EE1">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FL2（585/40）：PE、PI</w:t>
            </w:r>
          </w:p>
          <w:p w14:paraId="177893AB">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FL3（670LP）：PerCP、PE-Cy5、PerCP-Cy5.5、7-AAD</w:t>
            </w:r>
          </w:p>
          <w:p w14:paraId="45691E3B">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FL4（785/60）：PE-Cy7</w:t>
            </w:r>
          </w:p>
          <w:p w14:paraId="649669DF">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FL5（667/30）：APC、Alexa Fluor®647、eFlour®660、Cy5</w:t>
            </w:r>
          </w:p>
          <w:p w14:paraId="2928FFFB">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FL6（785/60）：APC-Cy7、Alexa Fluor®750、eFlour®780、APC-H7</w:t>
            </w:r>
          </w:p>
          <w:p w14:paraId="1802FD29">
            <w:pPr>
              <w:jc w:val="left"/>
              <w:rPr>
                <w:rFonts w:hint="eastAsia" w:ascii="宋体" w:hAnsi="宋体" w:eastAsia="宋体" w:cs="宋体"/>
                <w:b/>
                <w:sz w:val="22"/>
                <w:szCs w:val="22"/>
              </w:rPr>
            </w:pPr>
            <w:r>
              <w:rPr>
                <w:rFonts w:hint="eastAsia" w:ascii="宋体" w:hAnsi="宋体" w:eastAsia="宋体" w:cs="宋体"/>
                <w:b/>
                <w:sz w:val="22"/>
                <w:szCs w:val="22"/>
              </w:rPr>
              <w:t>3.2液流系统</w:t>
            </w:r>
          </w:p>
          <w:p w14:paraId="5C318AF6">
            <w:pPr>
              <w:jc w:val="left"/>
              <w:rPr>
                <w:rFonts w:hint="eastAsia" w:ascii="宋体" w:hAnsi="宋体" w:eastAsia="宋体" w:cs="宋体"/>
                <w:sz w:val="22"/>
                <w:szCs w:val="22"/>
              </w:rPr>
            </w:pPr>
            <w:r>
              <w:rPr>
                <w:rFonts w:hint="eastAsia" w:ascii="宋体" w:hAnsi="宋体" w:eastAsia="宋体" w:cs="宋体"/>
                <w:sz w:val="22"/>
                <w:szCs w:val="22"/>
              </w:rPr>
              <w:t>3.2.1液流驱动：</w:t>
            </w:r>
            <w:r>
              <w:rPr>
                <w:rFonts w:hint="eastAsia" w:ascii="宋体" w:hAnsi="宋体" w:eastAsia="宋体" w:cs="宋体"/>
                <w:kern w:val="2"/>
                <w:sz w:val="22"/>
                <w:szCs w:val="22"/>
                <w:lang w:val="en-US" w:eastAsia="zh-CN" w:bidi="ar-SA"/>
              </w:rPr>
              <w:t>蠕动泵和注射泵双驱动</w:t>
            </w:r>
          </w:p>
          <w:p w14:paraId="684E9406">
            <w:pPr>
              <w:pStyle w:val="6"/>
              <w:spacing w:line="300" w:lineRule="exact"/>
              <w:jc w:val="left"/>
              <w:rPr>
                <w:rFonts w:hint="eastAsia" w:ascii="宋体" w:hAnsi="宋体" w:eastAsia="宋体" w:cs="宋体"/>
                <w:kern w:val="2"/>
                <w:sz w:val="22"/>
                <w:szCs w:val="22"/>
                <w:lang w:val="en-US" w:eastAsia="zh-CN" w:bidi="ar-SA"/>
              </w:rPr>
            </w:pPr>
            <w:r>
              <w:rPr>
                <w:rFonts w:hint="eastAsia" w:ascii="宋体" w:hAnsi="宋体" w:eastAsia="宋体" w:cs="宋体"/>
                <w:sz w:val="22"/>
                <w:szCs w:val="22"/>
              </w:rPr>
              <w:t>3.2.2流速调节：</w:t>
            </w:r>
            <w:r>
              <w:rPr>
                <w:rFonts w:hint="eastAsia" w:ascii="宋体" w:hAnsi="宋体" w:eastAsia="宋体" w:cs="宋体"/>
                <w:kern w:val="2"/>
                <w:sz w:val="22"/>
                <w:szCs w:val="22"/>
                <w:lang w:val="en-US" w:eastAsia="zh-CN" w:bidi="ar-SA"/>
              </w:rPr>
              <w:t>低速：约10μL/min；中速：约30μL/min；高速：约60μL/min  约10~300μL/min可调</w:t>
            </w:r>
          </w:p>
          <w:p w14:paraId="367D01EF">
            <w:pPr>
              <w:pStyle w:val="6"/>
              <w:spacing w:line="300" w:lineRule="exact"/>
              <w:jc w:val="left"/>
              <w:rPr>
                <w:rFonts w:hint="eastAsia" w:ascii="宋体" w:hAnsi="宋体" w:eastAsia="宋体" w:cs="宋体"/>
                <w:sz w:val="22"/>
                <w:szCs w:val="22"/>
                <w:lang w:eastAsia="zh-CN"/>
              </w:rPr>
            </w:pPr>
            <w:r>
              <w:rPr>
                <w:rFonts w:hint="eastAsia" w:ascii="宋体" w:hAnsi="宋体" w:eastAsia="宋体" w:cs="宋体"/>
                <w:sz w:val="22"/>
                <w:szCs w:val="22"/>
              </w:rPr>
              <w:t>3.2.3容器</w:t>
            </w:r>
            <w:r>
              <w:rPr>
                <w:rFonts w:hint="eastAsia" w:ascii="宋体" w:hAnsi="宋体" w:eastAsia="宋体" w:cs="宋体"/>
                <w:sz w:val="22"/>
                <w:szCs w:val="22"/>
                <w:lang w:eastAsia="zh-CN"/>
              </w:rPr>
              <w:t>：</w:t>
            </w:r>
            <w:r>
              <w:rPr>
                <w:rFonts w:hint="eastAsia" w:ascii="宋体" w:hAnsi="宋体" w:eastAsia="宋体" w:cs="宋体"/>
                <w:kern w:val="2"/>
                <w:sz w:val="22"/>
                <w:szCs w:val="22"/>
                <w:lang w:val="en-US" w:eastAsia="zh-CN" w:bidi="ar-SA"/>
              </w:rPr>
              <w:t>鞘液桶：≥5.0 L；废液桶：≥5.0 L</w:t>
            </w:r>
          </w:p>
          <w:p w14:paraId="2A175F79">
            <w:pPr>
              <w:pStyle w:val="6"/>
              <w:spacing w:line="300" w:lineRule="exact"/>
              <w:jc w:val="left"/>
              <w:rPr>
                <w:rFonts w:hint="eastAsia" w:ascii="宋体" w:hAnsi="宋体" w:eastAsia="宋体" w:cs="宋体"/>
                <w:sz w:val="22"/>
                <w:szCs w:val="22"/>
              </w:rPr>
            </w:pPr>
            <w:r>
              <w:rPr>
                <w:rFonts w:hint="eastAsia" w:ascii="宋体" w:hAnsi="宋体" w:eastAsia="宋体" w:cs="宋体"/>
                <w:sz w:val="22"/>
                <w:szCs w:val="22"/>
              </w:rPr>
              <w:t>3.2.4上样：</w:t>
            </w:r>
            <w:r>
              <w:rPr>
                <w:rFonts w:hint="eastAsia" w:ascii="宋体" w:hAnsi="宋体" w:eastAsia="宋体" w:cs="宋体"/>
                <w:kern w:val="2"/>
                <w:sz w:val="22"/>
                <w:szCs w:val="22"/>
                <w:lang w:val="en-US" w:eastAsia="zh-CN" w:bidi="ar-SA"/>
              </w:rPr>
              <w:t>12 mm × 75 mm试管，1.5 mL、2.0 mL微量离心管，96孔</w:t>
            </w:r>
          </w:p>
          <w:p w14:paraId="7AB740EB">
            <w:pPr>
              <w:jc w:val="left"/>
              <w:rPr>
                <w:rFonts w:hint="eastAsia" w:ascii="宋体" w:hAnsi="宋体" w:eastAsia="宋体" w:cs="宋体"/>
                <w:b/>
                <w:sz w:val="22"/>
                <w:szCs w:val="22"/>
                <w:lang w:val="en-US" w:eastAsia="zh-CN"/>
              </w:rPr>
            </w:pPr>
            <w:r>
              <w:rPr>
                <w:rFonts w:hint="eastAsia" w:ascii="宋体" w:hAnsi="宋体" w:eastAsia="宋体" w:cs="宋体"/>
                <w:b/>
                <w:sz w:val="22"/>
                <w:szCs w:val="22"/>
              </w:rPr>
              <w:t>3.3</w:t>
            </w:r>
            <w:r>
              <w:rPr>
                <w:rFonts w:hint="eastAsia" w:ascii="宋体" w:hAnsi="宋体" w:eastAsia="宋体" w:cs="宋体"/>
                <w:b/>
                <w:sz w:val="22"/>
                <w:szCs w:val="22"/>
                <w:lang w:val="en-US" w:eastAsia="zh-CN"/>
              </w:rPr>
              <w:t>性能</w:t>
            </w:r>
          </w:p>
          <w:p w14:paraId="3F3D3A2B">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3.3.1荧光检测限：FITC ≤ 80 MESF、PE ≤ 40 MESF、APC ≤ 40 MESF</w:t>
            </w:r>
          </w:p>
          <w:p w14:paraId="3581B521">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3.3.2荧光线性：相关系数（r）≥0.98</w:t>
            </w:r>
          </w:p>
          <w:p w14:paraId="5FFD494B">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3.3.3信号处理：动态范围：≥10</w:t>
            </w:r>
            <w:r>
              <w:rPr>
                <w:rFonts w:hint="eastAsia" w:ascii="宋体" w:hAnsi="宋体" w:eastAsia="宋体" w:cs="宋体"/>
                <w:sz w:val="22"/>
                <w:szCs w:val="22"/>
                <w:vertAlign w:val="superscript"/>
                <w:lang w:val="en-US" w:eastAsia="zh-CN"/>
              </w:rPr>
              <w:t>7</w:t>
            </w:r>
            <w:r>
              <w:rPr>
                <w:rFonts w:hint="eastAsia" w:ascii="宋体" w:hAnsi="宋体" w:eastAsia="宋体" w:cs="宋体"/>
                <w:sz w:val="22"/>
                <w:szCs w:val="22"/>
                <w:lang w:val="en-US" w:eastAsia="zh-CN"/>
              </w:rPr>
              <w:t xml:space="preserve">      分析速率：≥50,000个粒子/秒</w:t>
            </w:r>
          </w:p>
          <w:p w14:paraId="6265CFAD">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3.3.4前向角散射光检出限：≤ 0.5μm</w:t>
            </w:r>
          </w:p>
          <w:p w14:paraId="0914BC79">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3.3.5侧向角散射光检出限：≤ 0.2μm</w:t>
            </w:r>
          </w:p>
          <w:p w14:paraId="6D67126E">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3.3.6最大分析粒径：50.0μm</w:t>
            </w:r>
          </w:p>
          <w:p w14:paraId="3A6410CD">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3.3.7仪器分辨率：FSC ≤ 2.0%；FITC ≤ 2.0%；PE ≤ 2.0%；PerCP ≤ 2.0%；</w:t>
            </w:r>
          </w:p>
          <w:p w14:paraId="7FFF96A6">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APC ≤ 3.0%；PE-Cy7 ≤ 4.0%；APC-Cy7 ≤ 4.0%</w:t>
            </w:r>
          </w:p>
          <w:p w14:paraId="46AD8922">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3.3.8前向角和侧向角散射光分辨率：可以将外周血中红细胞和血小板以及白细胞三群（淋巴细胞、单核细胞、粒细胞）分开</w:t>
            </w:r>
          </w:p>
          <w:p w14:paraId="4733A3E2">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3.3.9倍体分析线性：G2/M与G0/G1的平均荧光强度比值在1.95 ~ 2.05范围内</w:t>
            </w:r>
          </w:p>
          <w:p w14:paraId="6645B1FE">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3.3.10表面标志物检测准确性：检测质控血时，淋巴细胞表面表达的CD3、CD4、CD8、CD16/CD56和CD19阳性细胞百分比结果在给定的范围内</w:t>
            </w:r>
          </w:p>
          <w:p w14:paraId="7D39C3DE">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3.3.11表面标志物检测重复性：重复检测样品时，CD3、CD4、CD8、CD16/CD56和CD19阳性细胞百分比的CV（%）：阳性百分比≥30%时，≤5.0%，或阳性百分比&lt;30%时，≤10.0%</w:t>
            </w:r>
          </w:p>
          <w:p w14:paraId="19BF4C80">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3.3.12携带污染率：≤ 0.1%</w:t>
            </w:r>
          </w:p>
          <w:p w14:paraId="1BD02A23">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3.3.13仪器稳定性：环境温度变化不超过设定温度的5.0%时，在8h内检测FSC和荧光通道的波动范围≤±10.0%</w:t>
            </w:r>
          </w:p>
          <w:p w14:paraId="511AD74E">
            <w:pPr>
              <w:jc w:val="left"/>
              <w:rPr>
                <w:rFonts w:hint="eastAsia" w:ascii="宋体" w:hAnsi="宋体" w:eastAsia="宋体" w:cs="宋体"/>
                <w:b/>
                <w:sz w:val="22"/>
                <w:szCs w:val="22"/>
                <w:lang w:val="en-US" w:eastAsia="zh-CN"/>
              </w:rPr>
            </w:pPr>
            <w:r>
              <w:rPr>
                <w:rFonts w:hint="eastAsia" w:ascii="宋体" w:hAnsi="宋体" w:eastAsia="宋体" w:cs="宋体"/>
                <w:b/>
                <w:sz w:val="22"/>
                <w:szCs w:val="22"/>
                <w:lang w:val="en-US" w:eastAsia="zh-CN"/>
              </w:rPr>
              <w:t>3.4功能</w:t>
            </w:r>
          </w:p>
          <w:p w14:paraId="735A1524">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3.4.1具有自动质控监测功能，可自动生成Levey-Jennings图，自动输出质控报告</w:t>
            </w:r>
          </w:p>
          <w:p w14:paraId="024C083E">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3.4.2具有自动补偿、在线补偿、离线补偿功能</w:t>
            </w:r>
          </w:p>
          <w:p w14:paraId="63F5A886">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3.4.3内置淋巴细胞亚群、细胞因子、精子功能、HLA-B27的自动算法，无需人工干预即可自动完成样本检测、分析和报告</w:t>
            </w:r>
          </w:p>
          <w:p w14:paraId="6EDB2477">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3.4.4具有自动开机、关机、清洗、灌注、除气泡等维护功能</w:t>
            </w:r>
          </w:p>
          <w:p w14:paraId="5C3A4AFF">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3.4.5数据采集同时，可进行数据分析</w:t>
            </w:r>
          </w:p>
          <w:p w14:paraId="4858F518">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3.4.6可输出FCS、CSV、PDF多种格式文件，FCS单次收集最大粒子数≥100万</w:t>
            </w:r>
          </w:p>
          <w:p w14:paraId="73AEF724">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3.4.7可级联样本前处理（EasySampler裂解仪）</w:t>
            </w:r>
          </w:p>
          <w:p w14:paraId="385C85EB">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3.4.8 LIS双向通讯，可传输图形</w:t>
            </w:r>
          </w:p>
          <w:p w14:paraId="7F67748B">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3.4.9体积法绝对计数，同时兼容微球法绝对计数</w:t>
            </w:r>
          </w:p>
          <w:p w14:paraId="2D1DAC95">
            <w:pPr>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3.4.10自动上样：试管：40管、96孔板，测试速度：≥90管/小时，混匀方式：单管自动混匀（40管盘）/整盘混匀（96孔板）</w:t>
            </w:r>
          </w:p>
          <w:p w14:paraId="65568DCE">
            <w:pPr>
              <w:pStyle w:val="5"/>
              <w:numPr>
                <w:ilvl w:val="0"/>
                <w:numId w:val="0"/>
              </w:numPr>
              <w:ind w:leftChars="0"/>
              <w:jc w:val="left"/>
              <w:rPr>
                <w:rFonts w:hint="eastAsia" w:ascii="宋体" w:hAnsi="宋体" w:eastAsia="宋体" w:cs="宋体"/>
                <w:b/>
                <w:sz w:val="22"/>
                <w:szCs w:val="22"/>
              </w:rPr>
            </w:pPr>
            <w:r>
              <w:rPr>
                <w:rFonts w:hint="eastAsia" w:ascii="宋体" w:hAnsi="宋体" w:eastAsia="宋体" w:cs="宋体"/>
                <w:b/>
                <w:sz w:val="22"/>
                <w:szCs w:val="22"/>
                <w:lang w:val="en-US" w:eastAsia="zh-CN"/>
              </w:rPr>
              <w:t>4、</w:t>
            </w:r>
            <w:r>
              <w:rPr>
                <w:rFonts w:hint="eastAsia" w:ascii="宋体" w:hAnsi="宋体" w:eastAsia="宋体" w:cs="宋体"/>
                <w:b/>
                <w:sz w:val="22"/>
                <w:szCs w:val="22"/>
              </w:rPr>
              <w:t>配置</w:t>
            </w:r>
          </w:p>
          <w:p w14:paraId="72B45F54">
            <w:pPr>
              <w:jc w:val="left"/>
              <w:rPr>
                <w:rFonts w:hint="eastAsia" w:ascii="宋体" w:hAnsi="宋体" w:eastAsia="宋体" w:cs="宋体"/>
                <w:sz w:val="22"/>
                <w:szCs w:val="22"/>
              </w:rPr>
            </w:pPr>
            <w:r>
              <w:rPr>
                <w:rFonts w:hint="eastAsia" w:ascii="宋体" w:hAnsi="宋体" w:eastAsia="宋体" w:cs="宋体"/>
                <w:sz w:val="22"/>
                <w:szCs w:val="22"/>
                <w:lang w:val="en-US" w:eastAsia="zh-CN"/>
              </w:rPr>
              <w:t>4</w:t>
            </w:r>
            <w:r>
              <w:rPr>
                <w:rFonts w:hint="eastAsia" w:ascii="宋体" w:hAnsi="宋体" w:eastAsia="宋体" w:cs="宋体"/>
                <w:sz w:val="22"/>
                <w:szCs w:val="22"/>
              </w:rPr>
              <w:t>.1流式细胞仪主机：1台</w:t>
            </w:r>
          </w:p>
          <w:p w14:paraId="75215C61">
            <w:pPr>
              <w:jc w:val="left"/>
              <w:rPr>
                <w:rFonts w:hint="eastAsia" w:ascii="宋体" w:hAnsi="宋体" w:eastAsia="宋体" w:cs="宋体"/>
                <w:sz w:val="22"/>
                <w:szCs w:val="22"/>
              </w:rPr>
            </w:pPr>
            <w:r>
              <w:rPr>
                <w:rFonts w:hint="eastAsia" w:ascii="宋体" w:hAnsi="宋体" w:eastAsia="宋体" w:cs="宋体"/>
                <w:sz w:val="22"/>
                <w:szCs w:val="22"/>
                <w:lang w:val="en-US" w:eastAsia="zh-CN"/>
              </w:rPr>
              <w:t>4</w:t>
            </w:r>
            <w:r>
              <w:rPr>
                <w:rFonts w:hint="eastAsia" w:ascii="宋体" w:hAnsi="宋体" w:eastAsia="宋体" w:cs="宋体"/>
                <w:sz w:val="22"/>
                <w:szCs w:val="22"/>
              </w:rPr>
              <w:t>.2软件系统：1套</w:t>
            </w:r>
          </w:p>
          <w:p w14:paraId="52E80B1E">
            <w:pPr>
              <w:pStyle w:val="6"/>
              <w:spacing w:line="300" w:lineRule="exact"/>
              <w:jc w:val="left"/>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4</w:t>
            </w:r>
            <w:r>
              <w:rPr>
                <w:rFonts w:hint="eastAsia" w:ascii="宋体" w:hAnsi="宋体" w:eastAsia="宋体" w:cs="宋体"/>
                <w:sz w:val="22"/>
                <w:szCs w:val="22"/>
              </w:rPr>
              <w:t>.3电脑工作站</w:t>
            </w:r>
            <w:r>
              <w:rPr>
                <w:rFonts w:hint="eastAsia" w:ascii="宋体" w:hAnsi="宋体" w:eastAsia="宋体" w:cs="宋体"/>
                <w:sz w:val="22"/>
                <w:szCs w:val="22"/>
                <w:lang w:eastAsia="zh-CN"/>
              </w:rPr>
              <w:t>：</w:t>
            </w:r>
            <w:r>
              <w:rPr>
                <w:rFonts w:hint="eastAsia" w:ascii="宋体" w:hAnsi="宋体" w:eastAsia="宋体" w:cs="宋体"/>
                <w:kern w:val="2"/>
                <w:sz w:val="22"/>
                <w:szCs w:val="22"/>
                <w:lang w:val="en-US" w:eastAsia="zh-CN" w:bidi="ar-SA"/>
              </w:rPr>
              <w:t>处理器：至少酷睿i3处理器，内存：≥8G，硬盘：≥1T</w:t>
            </w:r>
          </w:p>
          <w:p w14:paraId="43D091D1">
            <w:pPr>
              <w:pStyle w:val="6"/>
              <w:spacing w:line="300" w:lineRule="exact"/>
              <w:jc w:val="left"/>
              <w:rPr>
                <w:rFonts w:hint="eastAsia" w:ascii="宋体" w:hAnsi="宋体" w:eastAsia="宋体" w:cs="宋体"/>
                <w:sz w:val="22"/>
                <w:szCs w:val="22"/>
                <w:lang w:eastAsia="zh-CN"/>
              </w:rPr>
            </w:pPr>
            <w:r>
              <w:rPr>
                <w:rFonts w:hint="eastAsia" w:ascii="宋体" w:hAnsi="宋体" w:eastAsia="宋体" w:cs="宋体"/>
                <w:kern w:val="2"/>
                <w:sz w:val="22"/>
                <w:szCs w:val="22"/>
                <w:lang w:val="en-US" w:eastAsia="zh-CN" w:bidi="ar-SA"/>
              </w:rPr>
              <w:t>显示器：至少21英寸，系统：Windows10家庭版</w:t>
            </w:r>
          </w:p>
          <w:p w14:paraId="03420470">
            <w:pPr>
              <w:jc w:val="left"/>
              <w:rPr>
                <w:rFonts w:hint="eastAsia" w:ascii="宋体" w:hAnsi="宋体" w:eastAsia="宋体" w:cs="宋体"/>
                <w:sz w:val="22"/>
                <w:szCs w:val="22"/>
              </w:rPr>
            </w:pPr>
            <w:r>
              <w:rPr>
                <w:rFonts w:hint="eastAsia" w:ascii="宋体" w:hAnsi="宋体" w:eastAsia="宋体" w:cs="宋体"/>
                <w:sz w:val="22"/>
                <w:szCs w:val="22"/>
                <w:lang w:val="en-US" w:eastAsia="zh-CN"/>
              </w:rPr>
              <w:t>4</w:t>
            </w:r>
            <w:r>
              <w:rPr>
                <w:rFonts w:hint="eastAsia" w:ascii="宋体" w:hAnsi="宋体" w:eastAsia="宋体" w:cs="宋体"/>
                <w:sz w:val="22"/>
                <w:szCs w:val="22"/>
              </w:rPr>
              <w:t>.4显示器</w:t>
            </w:r>
          </w:p>
          <w:p w14:paraId="2E8C3DC8">
            <w:pPr>
              <w:jc w:val="left"/>
              <w:rPr>
                <w:rFonts w:hint="eastAsia" w:ascii="宋体" w:hAnsi="宋体" w:eastAsia="宋体" w:cs="宋体"/>
                <w:sz w:val="22"/>
                <w:szCs w:val="22"/>
              </w:rPr>
            </w:pPr>
            <w:r>
              <w:rPr>
                <w:rFonts w:hint="eastAsia" w:ascii="宋体" w:hAnsi="宋体" w:eastAsia="宋体" w:cs="宋体"/>
                <w:sz w:val="22"/>
                <w:szCs w:val="22"/>
                <w:lang w:val="en-US" w:eastAsia="zh-CN"/>
              </w:rPr>
              <w:t>4</w:t>
            </w:r>
            <w:r>
              <w:rPr>
                <w:rFonts w:hint="eastAsia" w:ascii="宋体" w:hAnsi="宋体" w:eastAsia="宋体" w:cs="宋体"/>
                <w:sz w:val="22"/>
                <w:szCs w:val="22"/>
              </w:rPr>
              <w:t>.5 USB鼠标、键盘</w:t>
            </w:r>
          </w:p>
        </w:tc>
        <w:tc>
          <w:tcPr>
            <w:tcW w:w="713" w:type="dxa"/>
            <w:noWrap w:val="0"/>
            <w:vAlign w:val="center"/>
          </w:tcPr>
          <w:p w14:paraId="5EF10BB7">
            <w:pPr>
              <w:jc w:val="center"/>
              <w:rPr>
                <w:rFonts w:hint="eastAsia" w:ascii="宋体" w:hAnsi="宋体" w:eastAsia="宋体" w:cs="宋体"/>
                <w:sz w:val="22"/>
                <w:szCs w:val="22"/>
              </w:rPr>
            </w:pPr>
            <w:r>
              <w:rPr>
                <w:rFonts w:hint="eastAsia" w:ascii="宋体" w:hAnsi="宋体" w:eastAsia="宋体" w:cs="宋体"/>
                <w:sz w:val="22"/>
                <w:szCs w:val="22"/>
              </w:rPr>
              <w:t>1</w:t>
            </w:r>
          </w:p>
        </w:tc>
        <w:tc>
          <w:tcPr>
            <w:tcW w:w="787" w:type="dxa"/>
            <w:noWrap w:val="0"/>
            <w:vAlign w:val="center"/>
          </w:tcPr>
          <w:p w14:paraId="0E604724">
            <w:pPr>
              <w:jc w:val="center"/>
              <w:rPr>
                <w:rFonts w:hint="eastAsia" w:ascii="宋体" w:hAnsi="宋体" w:eastAsia="宋体" w:cs="宋体"/>
                <w:sz w:val="22"/>
                <w:szCs w:val="22"/>
              </w:rPr>
            </w:pPr>
            <w:r>
              <w:rPr>
                <w:rFonts w:hint="eastAsia" w:ascii="宋体" w:hAnsi="宋体" w:eastAsia="宋体" w:cs="宋体"/>
                <w:sz w:val="22"/>
                <w:szCs w:val="22"/>
              </w:rPr>
              <w:t>国产</w:t>
            </w:r>
          </w:p>
        </w:tc>
      </w:tr>
      <w:tr w14:paraId="012FA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4" w:hRule="atLeast"/>
        </w:trPr>
        <w:tc>
          <w:tcPr>
            <w:tcW w:w="732" w:type="dxa"/>
            <w:noWrap w:val="0"/>
            <w:vAlign w:val="center"/>
          </w:tcPr>
          <w:p w14:paraId="182E281A">
            <w:pPr>
              <w:ind w:left="-107" w:leftChars="-51" w:right="-107" w:rightChars="-51"/>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3</w:t>
            </w:r>
          </w:p>
        </w:tc>
        <w:tc>
          <w:tcPr>
            <w:tcW w:w="1181" w:type="dxa"/>
            <w:noWrap w:val="0"/>
            <w:vAlign w:val="center"/>
          </w:tcPr>
          <w:p w14:paraId="7C0AA1D9">
            <w:pPr>
              <w:keepNext w:val="0"/>
              <w:keepLines w:val="0"/>
              <w:widowControl/>
              <w:suppressLineNumbers w:val="0"/>
              <w:jc w:val="center"/>
              <w:textAlignment w:val="center"/>
              <w:rPr>
                <w:rFonts w:hint="eastAsia" w:ascii="宋体" w:hAnsi="宋体" w:eastAsia="宋体" w:cs="宋体"/>
                <w:kern w:val="2"/>
                <w:sz w:val="22"/>
                <w:szCs w:val="22"/>
                <w:lang w:val="en-US" w:eastAsia="zh-CN" w:bidi="ar-SA"/>
              </w:rPr>
            </w:pPr>
            <w:r>
              <w:rPr>
                <w:rFonts w:hint="eastAsia" w:ascii="宋体" w:hAnsi="宋体" w:eastAsia="宋体" w:cs="宋体"/>
                <w:i w:val="0"/>
                <w:iCs w:val="0"/>
                <w:color w:val="000000"/>
                <w:kern w:val="0"/>
                <w:sz w:val="22"/>
                <w:szCs w:val="22"/>
                <w:u w:val="none"/>
                <w:lang w:val="en-US" w:eastAsia="zh-CN" w:bidi="ar"/>
              </w:rPr>
              <w:t>酶标仪</w:t>
            </w:r>
          </w:p>
        </w:tc>
        <w:tc>
          <w:tcPr>
            <w:tcW w:w="6131" w:type="dxa"/>
            <w:noWrap w:val="0"/>
            <w:vAlign w:val="center"/>
          </w:tcPr>
          <w:p w14:paraId="6279DE25">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一、酶标仪技术参数</w:t>
            </w:r>
          </w:p>
          <w:p w14:paraId="4E341E33">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1、光源：石英卤素灯</w:t>
            </w:r>
          </w:p>
          <w:p w14:paraId="032693FB">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2、检测通路：单光路检测，两个参比通道（空白参比通道、背景参比通道）*</w:t>
            </w:r>
          </w:p>
          <w:p w14:paraId="0B6D5558">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3、波长范围：340-850nm*</w:t>
            </w:r>
          </w:p>
          <w:p w14:paraId="6C01B060">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4、滤光片：8 位滤光片轮，标配三块滤光片：405、450、620nm.</w:t>
            </w:r>
          </w:p>
          <w:p w14:paraId="64E4B865">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5、读数范围：0-6 Abs*</w:t>
            </w:r>
          </w:p>
          <w:p w14:paraId="498B0337">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6、准确性（405nm）： ± 1% (0-3Abs)， ±2%（3-4Abs）</w:t>
            </w:r>
          </w:p>
          <w:p w14:paraId="4185102F">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7、精确性（405nm）：CV ≤ 0.2% (0 - 3 Abs), CV ≤ 1.0% (3 - 4 Abs)，标准测量模式*</w:t>
            </w:r>
          </w:p>
          <w:p w14:paraId="71488A0C">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8、分辨率：0.001Abs</w:t>
            </w:r>
          </w:p>
          <w:p w14:paraId="60999C40">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9、线性范围：0-3Abs,96 孔板，快速测量模式；0-4Abs,96 孔板，标准测量模式</w:t>
            </w:r>
          </w:p>
          <w:p w14:paraId="4773EF4F">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10、测量速度：6 s，96 孔板，快速测量模式；12 s，96 孔板，标准测量模式</w:t>
            </w:r>
          </w:p>
          <w:p w14:paraId="4C730799">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11、适用板型：96 孔板</w:t>
            </w:r>
          </w:p>
          <w:p w14:paraId="791A8B1E">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12、振荡器:线性振荡，三档速度可选</w:t>
            </w:r>
          </w:p>
          <w:p w14:paraId="5D191711">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13、按键显示：高分辨彩色液晶显示，图形化界面，支持中文在内的多国语言*</w:t>
            </w:r>
          </w:p>
          <w:p w14:paraId="607099B5">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14、数据存储：仪器内可存储 100 个测量程序和 100 组测量结果，数据可通过 USB 接口导出，具有 3 个 USB 接口分别连接电脑、U 盘、打印机*</w:t>
            </w:r>
          </w:p>
          <w:p w14:paraId="3E9B7C89">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15、软件：包括科研版软件一套，无须密码狗，不限安装</w:t>
            </w:r>
          </w:p>
          <w:p w14:paraId="36048FCB">
            <w:pPr>
              <w:rPr>
                <w:rFonts w:hint="default" w:ascii="宋体" w:hAnsi="宋体" w:eastAsia="宋体" w:cs="宋体"/>
                <w:kern w:val="2"/>
                <w:sz w:val="22"/>
                <w:szCs w:val="22"/>
                <w:lang w:val="en-US" w:eastAsia="zh-CN" w:bidi="ar-SA"/>
              </w:rPr>
            </w:pPr>
          </w:p>
          <w:p w14:paraId="23787580">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二、酶标仪配置单</w:t>
            </w:r>
          </w:p>
          <w:p w14:paraId="01DD6632">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1.酶标仪主机一台</w:t>
            </w:r>
          </w:p>
          <w:p w14:paraId="730FC60D">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2.滤光片三个：405nm，450nm，620nm</w:t>
            </w:r>
          </w:p>
          <w:p w14:paraId="0D10C1D9">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3.酶标板一套</w:t>
            </w:r>
          </w:p>
          <w:p w14:paraId="7F5348F4">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4.电源线一根</w:t>
            </w:r>
          </w:p>
          <w:p w14:paraId="0BBDE307">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5.计算机连接线一根</w:t>
            </w:r>
          </w:p>
          <w:p w14:paraId="5F3977C0">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6.随机软件（中文）一套</w:t>
            </w:r>
          </w:p>
          <w:p w14:paraId="0A7ACE4D">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7.说明书光盘一套</w:t>
            </w:r>
          </w:p>
          <w:p w14:paraId="2F86CCE2">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8.8.1 电脑工作站：处理器：至少酷睿 i3 处理器，内存：≥8G，硬盘： ≥500G</w:t>
            </w:r>
          </w:p>
          <w:p w14:paraId="357B7F6A">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显示器：至少 21 英寸，系统：Windows10 家庭版</w:t>
            </w:r>
          </w:p>
          <w:p w14:paraId="18486630">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8.2 显示器</w:t>
            </w:r>
          </w:p>
          <w:p w14:paraId="1A7617F3">
            <w:pPr>
              <w:rPr>
                <w:rFonts w:hint="default" w:ascii="宋体" w:hAnsi="宋体" w:eastAsia="宋体" w:cs="宋体"/>
                <w:kern w:val="2"/>
                <w:sz w:val="22"/>
                <w:szCs w:val="22"/>
                <w:lang w:val="en-US" w:eastAsia="zh-CN" w:bidi="ar-SA"/>
              </w:rPr>
            </w:pPr>
            <w:r>
              <w:rPr>
                <w:rFonts w:hint="default" w:ascii="宋体" w:hAnsi="宋体" w:eastAsia="宋体" w:cs="宋体"/>
                <w:kern w:val="2"/>
                <w:sz w:val="22"/>
                <w:szCs w:val="22"/>
                <w:lang w:val="en-US" w:eastAsia="zh-CN" w:bidi="ar-SA"/>
              </w:rPr>
              <w:t>8.3 USB 鼠标、键盘</w:t>
            </w:r>
          </w:p>
          <w:p w14:paraId="2786DECA">
            <w:pPr>
              <w:jc w:val="center"/>
              <w:rPr>
                <w:rFonts w:hint="eastAsia" w:ascii="宋体" w:hAnsi="宋体" w:eastAsia="宋体" w:cs="宋体"/>
                <w:kern w:val="2"/>
                <w:sz w:val="22"/>
                <w:szCs w:val="22"/>
                <w:lang w:val="en-US" w:eastAsia="zh-CN" w:bidi="ar-SA"/>
              </w:rPr>
            </w:pPr>
          </w:p>
        </w:tc>
        <w:tc>
          <w:tcPr>
            <w:tcW w:w="713" w:type="dxa"/>
            <w:noWrap w:val="0"/>
            <w:vAlign w:val="center"/>
          </w:tcPr>
          <w:p w14:paraId="2E6F50BD">
            <w:pPr>
              <w:ind w:left="-107" w:leftChars="-51" w:right="-107" w:rightChars="-51"/>
              <w:jc w:val="center"/>
              <w:rPr>
                <w:rFonts w:hint="eastAsia" w:ascii="宋体" w:hAnsi="宋体" w:eastAsia="宋体" w:cs="宋体"/>
                <w:sz w:val="22"/>
                <w:szCs w:val="22"/>
              </w:rPr>
            </w:pPr>
            <w:r>
              <w:rPr>
                <w:rFonts w:hint="eastAsia" w:ascii="宋体" w:hAnsi="宋体"/>
                <w:b/>
                <w:sz w:val="22"/>
                <w:szCs w:val="22"/>
                <w:lang w:val="en-US" w:eastAsia="zh-CN"/>
              </w:rPr>
              <w:t>1</w:t>
            </w:r>
          </w:p>
        </w:tc>
        <w:tc>
          <w:tcPr>
            <w:tcW w:w="787" w:type="dxa"/>
            <w:noWrap w:val="0"/>
            <w:vAlign w:val="center"/>
          </w:tcPr>
          <w:p w14:paraId="0AAD3918">
            <w:pPr>
              <w:jc w:val="center"/>
              <w:rPr>
                <w:rFonts w:hint="eastAsia" w:ascii="宋体" w:hAnsi="宋体" w:eastAsia="宋体" w:cs="宋体"/>
                <w:sz w:val="22"/>
                <w:szCs w:val="22"/>
              </w:rPr>
            </w:pPr>
          </w:p>
        </w:tc>
      </w:tr>
      <w:tr w14:paraId="6C736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trPr>
        <w:tc>
          <w:tcPr>
            <w:tcW w:w="732" w:type="dxa"/>
            <w:noWrap w:val="0"/>
            <w:vAlign w:val="center"/>
          </w:tcPr>
          <w:p w14:paraId="3E0ED211">
            <w:pPr>
              <w:ind w:left="-107" w:leftChars="-51" w:right="-107" w:rightChars="-51"/>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4</w:t>
            </w:r>
          </w:p>
        </w:tc>
        <w:tc>
          <w:tcPr>
            <w:tcW w:w="1181" w:type="dxa"/>
            <w:noWrap w:val="0"/>
            <w:vAlign w:val="center"/>
          </w:tcPr>
          <w:p w14:paraId="19E56B29">
            <w:pPr>
              <w:keepNext w:val="0"/>
              <w:keepLines w:val="0"/>
              <w:widowControl/>
              <w:suppressLineNumbers w:val="0"/>
              <w:jc w:val="center"/>
              <w:textAlignment w:val="center"/>
              <w:rPr>
                <w:rFonts w:hint="eastAsia" w:ascii="宋体" w:hAnsi="宋体" w:eastAsia="宋体" w:cs="宋体"/>
                <w:sz w:val="22"/>
                <w:szCs w:val="22"/>
              </w:rPr>
            </w:pPr>
            <w:r>
              <w:rPr>
                <w:rFonts w:hint="eastAsia" w:ascii="宋体" w:hAnsi="宋体" w:eastAsia="宋体" w:cs="宋体"/>
                <w:kern w:val="2"/>
                <w:sz w:val="22"/>
                <w:szCs w:val="22"/>
                <w:lang w:val="en-US" w:eastAsia="zh-CN" w:bidi="ar-SA"/>
              </w:rPr>
              <w:t>生物安全柜</w:t>
            </w:r>
          </w:p>
        </w:tc>
        <w:tc>
          <w:tcPr>
            <w:tcW w:w="6131" w:type="dxa"/>
            <w:noWrap w:val="0"/>
            <w:vAlign w:val="center"/>
          </w:tcPr>
          <w:p w14:paraId="353C83B4">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rPr>
            </w:pPr>
          </w:p>
          <w:p w14:paraId="6C7DC866">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生物安全柜A2 型，</w:t>
            </w:r>
          </w:p>
          <w:p w14:paraId="6CDB4628">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 分类：A2 型，30%外排，70%循环。</w:t>
            </w:r>
          </w:p>
          <w:p w14:paraId="45428765">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 外部尺寸： ≥（L×D×H）1100mm×755mm×2200mm。</w:t>
            </w:r>
          </w:p>
          <w:p w14:paraId="2888ECAD">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 内部尺寸： ≥（L×D×H）940mm×600mm×660mm。</w:t>
            </w:r>
          </w:p>
          <w:p w14:paraId="24F84F51">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 台面距离地面高度：770mm（可订制）。</w:t>
            </w:r>
          </w:p>
          <w:p w14:paraId="70A76315">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 风速：平均下降风速 0.33±0.025m/s；平均吸入口风速0.53 ±0.025m/s。</w:t>
            </w:r>
          </w:p>
          <w:p w14:paraId="4233D4C9">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 系统排风总量：360m³/h。</w:t>
            </w:r>
          </w:p>
          <w:p w14:paraId="3CAB9473">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7. 额定功率：1500W（包含操作区插座负载 500W）。</w:t>
            </w:r>
          </w:p>
          <w:p w14:paraId="769F92F8">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8. 噪音等级：≤65dB（A）。</w:t>
            </w:r>
          </w:p>
          <w:p w14:paraId="0BEA1113">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9. 照明： ≥1000lx。</w:t>
            </w:r>
          </w:p>
          <w:p w14:paraId="7B381B19">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10. 过滤效率：送风和排风过滤器均采用知名品牌的硼硅酸盐玻璃纤维材质的 HEPA（ULPA）高效过滤器，对 0.12 μm 颗粒过滤效率≥99.999%（99.9995%），洁净度 ISO  4 级。</w:t>
            </w:r>
          </w:p>
          <w:p w14:paraId="73FC83D6">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11. 注册证号：有国家国械注准。</w:t>
            </w:r>
          </w:p>
          <w:p w14:paraId="2520D97C">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12.人员安全性：用碘化钾（KI)法测试，前窗操作口的保护因子不小于 1X10⁵</w:t>
            </w:r>
          </w:p>
          <w:p w14:paraId="78D2DEA2">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13.产品安全性：菌落数≤5CFU/次</w:t>
            </w:r>
          </w:p>
          <w:p w14:paraId="3031CCC9">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14.交叉污染安全性≤2CFU/次</w:t>
            </w:r>
          </w:p>
          <w:p w14:paraId="4EB7F2D6">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15. 使用人数：单人</w:t>
            </w:r>
          </w:p>
          <w:p w14:paraId="6DE6B434">
            <w:pPr>
              <w:keepNext w:val="0"/>
              <w:keepLines w:val="0"/>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16. 要包括实地安装和培训。</w:t>
            </w:r>
          </w:p>
        </w:tc>
        <w:tc>
          <w:tcPr>
            <w:tcW w:w="713" w:type="dxa"/>
            <w:noWrap w:val="0"/>
            <w:vAlign w:val="center"/>
          </w:tcPr>
          <w:p w14:paraId="7EAC48CD">
            <w:pPr>
              <w:ind w:left="-107" w:leftChars="-51" w:right="-107" w:rightChars="-51"/>
              <w:jc w:val="center"/>
              <w:rPr>
                <w:rFonts w:hint="eastAsia" w:ascii="宋体" w:hAnsi="宋体" w:eastAsia="宋体" w:cs="宋体"/>
                <w:sz w:val="22"/>
                <w:szCs w:val="22"/>
              </w:rPr>
            </w:pPr>
            <w:r>
              <w:rPr>
                <w:rFonts w:hint="eastAsia" w:ascii="宋体" w:hAnsi="宋体" w:eastAsia="宋体" w:cs="宋体"/>
                <w:b/>
                <w:sz w:val="22"/>
                <w:szCs w:val="22"/>
                <w:lang w:val="en-US" w:eastAsia="zh-CN"/>
              </w:rPr>
              <w:t>1</w:t>
            </w:r>
          </w:p>
        </w:tc>
        <w:tc>
          <w:tcPr>
            <w:tcW w:w="787" w:type="dxa"/>
            <w:noWrap w:val="0"/>
            <w:vAlign w:val="center"/>
          </w:tcPr>
          <w:p w14:paraId="0A79B542">
            <w:pPr>
              <w:jc w:val="center"/>
              <w:rPr>
                <w:rFonts w:hint="eastAsia" w:ascii="宋体" w:hAnsi="宋体" w:eastAsia="宋体" w:cs="宋体"/>
                <w:sz w:val="22"/>
                <w:szCs w:val="22"/>
              </w:rPr>
            </w:pPr>
          </w:p>
        </w:tc>
      </w:tr>
      <w:tr w14:paraId="3BCA3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trPr>
        <w:tc>
          <w:tcPr>
            <w:tcW w:w="732" w:type="dxa"/>
            <w:noWrap w:val="0"/>
            <w:vAlign w:val="center"/>
          </w:tcPr>
          <w:p w14:paraId="566F44A6">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5</w:t>
            </w:r>
          </w:p>
        </w:tc>
        <w:tc>
          <w:tcPr>
            <w:tcW w:w="1181" w:type="dxa"/>
            <w:noWrap w:val="0"/>
            <w:vAlign w:val="center"/>
          </w:tcPr>
          <w:p w14:paraId="60743F22">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洗板机</w:t>
            </w:r>
          </w:p>
        </w:tc>
        <w:tc>
          <w:tcPr>
            <w:tcW w:w="6131" w:type="dxa"/>
            <w:noWrap w:val="0"/>
            <w:vAlign w:val="top"/>
          </w:tcPr>
          <w:p w14:paraId="2A37E9A6">
            <w:pPr>
              <w:bidi w:val="0"/>
              <w:rPr>
                <w:rFonts w:hint="eastAsia" w:ascii="宋体" w:hAnsi="宋体" w:eastAsia="宋体" w:cs="宋体"/>
                <w:sz w:val="22"/>
                <w:szCs w:val="22"/>
              </w:rPr>
            </w:pPr>
            <w:r>
              <w:rPr>
                <w:rFonts w:hint="eastAsia" w:ascii="宋体" w:hAnsi="宋体" w:eastAsia="宋体" w:cs="宋体"/>
                <w:sz w:val="22"/>
                <w:szCs w:val="22"/>
              </w:rPr>
              <w:t>一、技术参数</w:t>
            </w:r>
          </w:p>
          <w:p w14:paraId="0A8F7E87">
            <w:pPr>
              <w:bidi w:val="0"/>
              <w:rPr>
                <w:rFonts w:hint="eastAsia" w:ascii="宋体" w:hAnsi="宋体" w:eastAsia="宋体" w:cs="宋体"/>
                <w:sz w:val="22"/>
                <w:szCs w:val="22"/>
              </w:rPr>
            </w:pPr>
            <w:r>
              <w:rPr>
                <w:rFonts w:hint="eastAsia" w:ascii="宋体" w:hAnsi="宋体" w:eastAsia="宋体" w:cs="宋体"/>
                <w:sz w:val="22"/>
                <w:szCs w:val="22"/>
              </w:rPr>
              <w:t>1、洗液、废液通道：各 1 个</w:t>
            </w:r>
          </w:p>
          <w:p w14:paraId="0D2B5AAB">
            <w:pPr>
              <w:bidi w:val="0"/>
              <w:rPr>
                <w:rFonts w:hint="eastAsia" w:ascii="宋体" w:hAnsi="宋体" w:eastAsia="宋体" w:cs="宋体"/>
                <w:sz w:val="22"/>
                <w:szCs w:val="22"/>
              </w:rPr>
            </w:pPr>
            <w:r>
              <w:rPr>
                <w:rFonts w:hint="eastAsia" w:ascii="宋体" w:hAnsi="宋体" w:eastAsia="宋体" w:cs="宋体"/>
                <w:sz w:val="22"/>
                <w:szCs w:val="22"/>
              </w:rPr>
              <w:t>2、瓶容量：2L 洗液瓶、2L 废液瓶</w:t>
            </w:r>
          </w:p>
          <w:p w14:paraId="3AD8FEFB">
            <w:pPr>
              <w:bidi w:val="0"/>
              <w:rPr>
                <w:rFonts w:hint="eastAsia" w:ascii="宋体" w:hAnsi="宋体" w:eastAsia="宋体" w:cs="宋体"/>
                <w:sz w:val="22"/>
                <w:szCs w:val="22"/>
              </w:rPr>
            </w:pPr>
            <w:r>
              <w:rPr>
                <w:rFonts w:hint="eastAsia" w:ascii="宋体" w:hAnsi="宋体" w:eastAsia="宋体" w:cs="宋体"/>
                <w:sz w:val="22"/>
                <w:szCs w:val="22"/>
              </w:rPr>
              <w:t>3、非压力式洗瓶废液瓶，可开盖操作，配液位报警器</w:t>
            </w:r>
          </w:p>
          <w:p w14:paraId="09E2790A">
            <w:pPr>
              <w:bidi w:val="0"/>
              <w:rPr>
                <w:rFonts w:hint="eastAsia" w:ascii="宋体" w:hAnsi="宋体" w:eastAsia="宋体" w:cs="宋体"/>
                <w:sz w:val="22"/>
                <w:szCs w:val="22"/>
              </w:rPr>
            </w:pPr>
            <w:r>
              <w:rPr>
                <w:rFonts w:hint="eastAsia" w:ascii="宋体" w:hAnsi="宋体" w:eastAsia="宋体" w:cs="宋体"/>
                <w:sz w:val="22"/>
                <w:szCs w:val="22"/>
              </w:rPr>
              <w:t>4、洗头：同轴套管式 8 道或 12 道洗头</w:t>
            </w:r>
          </w:p>
          <w:p w14:paraId="0E488981">
            <w:pPr>
              <w:bidi w:val="0"/>
              <w:rPr>
                <w:rFonts w:hint="eastAsia" w:ascii="宋体" w:hAnsi="宋体" w:eastAsia="宋体" w:cs="宋体"/>
                <w:sz w:val="22"/>
                <w:szCs w:val="22"/>
              </w:rPr>
            </w:pPr>
            <w:r>
              <w:rPr>
                <w:rFonts w:hint="eastAsia" w:ascii="宋体" w:hAnsi="宋体" w:eastAsia="宋体" w:cs="宋体"/>
                <w:sz w:val="22"/>
                <w:szCs w:val="22"/>
              </w:rPr>
              <w:t>5、清洗板型：96 孔板，U 型底、V 型底、C 型底、星型底</w:t>
            </w:r>
          </w:p>
          <w:p w14:paraId="7120430A">
            <w:pPr>
              <w:bidi w:val="0"/>
              <w:rPr>
                <w:rFonts w:hint="eastAsia" w:ascii="宋体" w:hAnsi="宋体" w:eastAsia="宋体" w:cs="宋体"/>
                <w:sz w:val="22"/>
                <w:szCs w:val="22"/>
              </w:rPr>
            </w:pPr>
            <w:r>
              <w:rPr>
                <w:rFonts w:hint="eastAsia" w:ascii="宋体" w:hAnsi="宋体" w:eastAsia="宋体" w:cs="宋体"/>
                <w:sz w:val="22"/>
                <w:szCs w:val="22"/>
              </w:rPr>
              <w:t>6、分液、吸液高度及吸液速度可调</w:t>
            </w:r>
          </w:p>
          <w:p w14:paraId="5B0B4AF5">
            <w:pPr>
              <w:bidi w:val="0"/>
              <w:rPr>
                <w:rFonts w:hint="eastAsia" w:ascii="宋体" w:hAnsi="宋体" w:eastAsia="宋体" w:cs="宋体"/>
                <w:sz w:val="22"/>
                <w:szCs w:val="22"/>
              </w:rPr>
            </w:pPr>
            <w:r>
              <w:rPr>
                <w:rFonts w:hint="eastAsia" w:ascii="宋体" w:hAnsi="宋体" w:eastAsia="宋体" w:cs="宋体"/>
                <w:sz w:val="22"/>
                <w:szCs w:val="22"/>
              </w:rPr>
              <w:t>7、清洗体积：50-1000µl</w:t>
            </w:r>
          </w:p>
          <w:p w14:paraId="6E70E7A6">
            <w:pPr>
              <w:bidi w:val="0"/>
              <w:rPr>
                <w:rFonts w:hint="eastAsia" w:ascii="宋体" w:hAnsi="宋体" w:eastAsia="宋体" w:cs="宋体"/>
                <w:sz w:val="22"/>
                <w:szCs w:val="22"/>
              </w:rPr>
            </w:pPr>
            <w:r>
              <w:rPr>
                <w:rFonts w:hint="eastAsia" w:ascii="宋体" w:hAnsi="宋体" w:eastAsia="宋体" w:cs="宋体"/>
                <w:sz w:val="22"/>
                <w:szCs w:val="22"/>
              </w:rPr>
              <w:t>8、预洗体积：5-100ml</w:t>
            </w:r>
          </w:p>
          <w:p w14:paraId="3052EC89">
            <w:pPr>
              <w:bidi w:val="0"/>
              <w:rPr>
                <w:rFonts w:hint="eastAsia" w:ascii="宋体" w:hAnsi="宋体" w:eastAsia="宋体" w:cs="宋体"/>
                <w:sz w:val="22"/>
                <w:szCs w:val="22"/>
              </w:rPr>
            </w:pPr>
            <w:r>
              <w:rPr>
                <w:rFonts w:hint="eastAsia" w:ascii="宋体" w:hAnsi="宋体" w:eastAsia="宋体" w:cs="宋体"/>
                <w:sz w:val="22"/>
                <w:szCs w:val="22"/>
              </w:rPr>
              <w:t>9、冲洗体积：5-100ml</w:t>
            </w:r>
          </w:p>
          <w:p w14:paraId="5AD342FE">
            <w:pPr>
              <w:bidi w:val="0"/>
              <w:rPr>
                <w:rFonts w:hint="eastAsia" w:ascii="宋体" w:hAnsi="宋体" w:eastAsia="宋体" w:cs="宋体"/>
                <w:sz w:val="22"/>
                <w:szCs w:val="22"/>
              </w:rPr>
            </w:pPr>
            <w:r>
              <w:rPr>
                <w:rFonts w:hint="eastAsia" w:ascii="宋体" w:hAnsi="宋体" w:eastAsia="宋体" w:cs="宋体"/>
                <w:sz w:val="22"/>
                <w:szCs w:val="22"/>
              </w:rPr>
              <w:t>10、加液量：50-400 µl</w:t>
            </w:r>
          </w:p>
          <w:p w14:paraId="05050195">
            <w:pPr>
              <w:bidi w:val="0"/>
              <w:rPr>
                <w:rFonts w:hint="eastAsia" w:ascii="宋体" w:hAnsi="宋体" w:eastAsia="宋体" w:cs="宋体"/>
                <w:sz w:val="22"/>
                <w:szCs w:val="22"/>
              </w:rPr>
            </w:pPr>
            <w:r>
              <w:rPr>
                <w:rFonts w:hint="eastAsia" w:ascii="宋体" w:hAnsi="宋体" w:eastAsia="宋体" w:cs="宋体"/>
                <w:sz w:val="22"/>
                <w:szCs w:val="22"/>
              </w:rPr>
              <w:t>11、残液量： ≤1.5 µl</w:t>
            </w:r>
          </w:p>
          <w:p w14:paraId="497DAE46">
            <w:pPr>
              <w:bidi w:val="0"/>
              <w:rPr>
                <w:rFonts w:hint="eastAsia" w:ascii="宋体" w:hAnsi="宋体" w:eastAsia="宋体" w:cs="宋体"/>
                <w:sz w:val="22"/>
                <w:szCs w:val="22"/>
              </w:rPr>
            </w:pPr>
            <w:r>
              <w:rPr>
                <w:rFonts w:hint="eastAsia" w:ascii="宋体" w:hAnsi="宋体" w:eastAsia="宋体" w:cs="宋体"/>
                <w:sz w:val="22"/>
                <w:szCs w:val="22"/>
              </w:rPr>
              <w:t>12、吸液模式：正常、两点清扫、三点清扫</w:t>
            </w:r>
          </w:p>
          <w:p w14:paraId="2CCE4E85">
            <w:pPr>
              <w:bidi w:val="0"/>
              <w:rPr>
                <w:rFonts w:hint="eastAsia" w:ascii="宋体" w:hAnsi="宋体" w:eastAsia="宋体" w:cs="宋体"/>
                <w:sz w:val="22"/>
                <w:szCs w:val="22"/>
              </w:rPr>
            </w:pPr>
            <w:r>
              <w:rPr>
                <w:rFonts w:hint="eastAsia" w:ascii="宋体" w:hAnsi="宋体" w:eastAsia="宋体" w:cs="宋体"/>
                <w:sz w:val="22"/>
                <w:szCs w:val="22"/>
              </w:rPr>
              <w:t>13、具有溢流清洗功能</w:t>
            </w:r>
          </w:p>
          <w:p w14:paraId="4EAD93FC">
            <w:pPr>
              <w:bidi w:val="0"/>
              <w:rPr>
                <w:rFonts w:hint="eastAsia" w:ascii="宋体" w:hAnsi="宋体" w:eastAsia="宋体" w:cs="宋体"/>
                <w:sz w:val="22"/>
                <w:szCs w:val="22"/>
              </w:rPr>
            </w:pPr>
            <w:r>
              <w:rPr>
                <w:rFonts w:hint="eastAsia" w:ascii="宋体" w:hAnsi="宋体" w:eastAsia="宋体" w:cs="宋体"/>
                <w:sz w:val="22"/>
                <w:szCs w:val="22"/>
              </w:rPr>
              <w:t>14、振荡器：三档速度可调</w:t>
            </w:r>
          </w:p>
          <w:p w14:paraId="272785B0">
            <w:pPr>
              <w:bidi w:val="0"/>
              <w:rPr>
                <w:rFonts w:hint="eastAsia" w:ascii="宋体" w:hAnsi="宋体" w:eastAsia="宋体" w:cs="宋体"/>
                <w:sz w:val="22"/>
                <w:szCs w:val="22"/>
              </w:rPr>
            </w:pPr>
            <w:r>
              <w:rPr>
                <w:rFonts w:hint="eastAsia" w:ascii="宋体" w:hAnsi="宋体" w:eastAsia="宋体" w:cs="宋体"/>
                <w:sz w:val="22"/>
                <w:szCs w:val="22"/>
              </w:rPr>
              <w:t>15、数据接口：USB 接口，可存储及更新程序软件</w:t>
            </w:r>
          </w:p>
          <w:p w14:paraId="544EEB18">
            <w:pPr>
              <w:bidi w:val="0"/>
              <w:rPr>
                <w:rFonts w:hint="eastAsia" w:ascii="宋体" w:hAnsi="宋体" w:eastAsia="宋体" w:cs="宋体"/>
                <w:sz w:val="22"/>
                <w:szCs w:val="22"/>
              </w:rPr>
            </w:pPr>
            <w:r>
              <w:rPr>
                <w:rFonts w:hint="eastAsia" w:ascii="宋体" w:hAnsi="宋体" w:eastAsia="宋体" w:cs="宋体"/>
                <w:sz w:val="22"/>
                <w:szCs w:val="22"/>
              </w:rPr>
              <w:t>16、程序内存：可存储 99 个程序</w:t>
            </w:r>
          </w:p>
          <w:p w14:paraId="158371E7">
            <w:pPr>
              <w:bidi w:val="0"/>
              <w:rPr>
                <w:rFonts w:hint="eastAsia" w:ascii="宋体" w:hAnsi="宋体" w:eastAsia="宋体" w:cs="宋体"/>
                <w:sz w:val="22"/>
                <w:szCs w:val="22"/>
              </w:rPr>
            </w:pPr>
            <w:r>
              <w:rPr>
                <w:rFonts w:hint="eastAsia" w:ascii="宋体" w:hAnsi="宋体" w:eastAsia="宋体" w:cs="宋体"/>
                <w:sz w:val="22"/>
                <w:szCs w:val="22"/>
              </w:rPr>
              <w:t>17、按键显示：高分辨彩色液晶显示，图形化界面，支持中文在内的多国语言</w:t>
            </w:r>
          </w:p>
          <w:p w14:paraId="74B5AD2C">
            <w:pPr>
              <w:bidi w:val="0"/>
              <w:rPr>
                <w:rFonts w:hint="eastAsia" w:ascii="宋体" w:hAnsi="宋体" w:eastAsia="宋体" w:cs="宋体"/>
                <w:sz w:val="22"/>
                <w:szCs w:val="22"/>
              </w:rPr>
            </w:pPr>
            <w:r>
              <w:rPr>
                <w:rFonts w:hint="eastAsia" w:ascii="宋体" w:hAnsi="宋体" w:eastAsia="宋体" w:cs="宋体"/>
                <w:sz w:val="22"/>
                <w:szCs w:val="22"/>
              </w:rPr>
              <w:t>18、主机保修期 12 个月</w:t>
            </w:r>
          </w:p>
          <w:p w14:paraId="54ED3D25">
            <w:pPr>
              <w:bidi w:val="0"/>
              <w:rPr>
                <w:rFonts w:hint="eastAsia" w:ascii="宋体" w:hAnsi="宋体" w:eastAsia="宋体" w:cs="宋体"/>
                <w:sz w:val="22"/>
                <w:szCs w:val="22"/>
              </w:rPr>
            </w:pPr>
            <w:r>
              <w:rPr>
                <w:rFonts w:hint="eastAsia" w:ascii="宋体" w:hAnsi="宋体" w:eastAsia="宋体" w:cs="宋体"/>
                <w:sz w:val="22"/>
                <w:szCs w:val="22"/>
              </w:rPr>
              <w:t>二、配置单</w:t>
            </w:r>
          </w:p>
          <w:p w14:paraId="01F62BB8">
            <w:pPr>
              <w:bidi w:val="0"/>
              <w:rPr>
                <w:rFonts w:hint="eastAsia" w:ascii="宋体" w:hAnsi="宋体" w:eastAsia="宋体" w:cs="宋体"/>
                <w:sz w:val="22"/>
                <w:szCs w:val="22"/>
              </w:rPr>
            </w:pPr>
            <w:r>
              <w:rPr>
                <w:rFonts w:hint="eastAsia" w:ascii="宋体" w:hAnsi="宋体" w:eastAsia="宋体" w:cs="宋体"/>
                <w:sz w:val="22"/>
                <w:szCs w:val="22"/>
              </w:rPr>
              <w:t>1．主机一台</w:t>
            </w:r>
          </w:p>
          <w:p w14:paraId="50919139">
            <w:pPr>
              <w:bidi w:val="0"/>
              <w:rPr>
                <w:rFonts w:hint="eastAsia" w:ascii="宋体" w:hAnsi="宋体" w:eastAsia="宋体" w:cs="宋体"/>
                <w:sz w:val="22"/>
                <w:szCs w:val="22"/>
              </w:rPr>
            </w:pPr>
            <w:r>
              <w:rPr>
                <w:rFonts w:hint="eastAsia" w:ascii="宋体" w:hAnsi="宋体" w:eastAsia="宋体" w:cs="宋体"/>
                <w:sz w:val="22"/>
                <w:szCs w:val="22"/>
              </w:rPr>
              <w:t>2．2L 洗液瓶，2L 废液瓶各一个</w:t>
            </w:r>
          </w:p>
          <w:p w14:paraId="645668C5">
            <w:pPr>
              <w:bidi w:val="0"/>
              <w:rPr>
                <w:rFonts w:hint="eastAsia" w:ascii="宋体" w:hAnsi="宋体" w:eastAsia="宋体" w:cs="宋体"/>
                <w:sz w:val="22"/>
                <w:szCs w:val="22"/>
              </w:rPr>
            </w:pPr>
            <w:r>
              <w:rPr>
                <w:rFonts w:hint="eastAsia" w:ascii="宋体" w:hAnsi="宋体" w:eastAsia="宋体" w:cs="宋体"/>
                <w:sz w:val="22"/>
                <w:szCs w:val="22"/>
              </w:rPr>
              <w:t>3．8 道洗头一个</w:t>
            </w:r>
          </w:p>
          <w:p w14:paraId="120CA934">
            <w:pPr>
              <w:bidi w:val="0"/>
              <w:rPr>
                <w:rFonts w:hint="eastAsia" w:ascii="宋体" w:hAnsi="宋体" w:eastAsia="宋体" w:cs="宋体"/>
                <w:sz w:val="22"/>
                <w:szCs w:val="22"/>
              </w:rPr>
            </w:pPr>
            <w:r>
              <w:rPr>
                <w:rFonts w:hint="eastAsia" w:ascii="宋体" w:hAnsi="宋体" w:eastAsia="宋体" w:cs="宋体"/>
                <w:sz w:val="22"/>
                <w:szCs w:val="22"/>
              </w:rPr>
              <w:t>4．电源线一根</w:t>
            </w:r>
          </w:p>
          <w:p w14:paraId="32017314">
            <w:pPr>
              <w:bidi w:val="0"/>
              <w:rPr>
                <w:rFonts w:hint="eastAsia" w:ascii="宋体" w:hAnsi="宋体" w:eastAsia="宋体" w:cs="宋体"/>
                <w:sz w:val="22"/>
                <w:szCs w:val="22"/>
              </w:rPr>
            </w:pPr>
            <w:r>
              <w:rPr>
                <w:rFonts w:hint="eastAsia" w:ascii="宋体" w:hAnsi="宋体" w:eastAsia="宋体" w:cs="宋体"/>
                <w:sz w:val="22"/>
                <w:szCs w:val="22"/>
              </w:rPr>
              <w:t>5．操作说明（中文/英文）CD 一套</w:t>
            </w:r>
          </w:p>
        </w:tc>
        <w:tc>
          <w:tcPr>
            <w:tcW w:w="713" w:type="dxa"/>
            <w:noWrap w:val="0"/>
            <w:vAlign w:val="center"/>
          </w:tcPr>
          <w:p w14:paraId="562D590B">
            <w:pPr>
              <w:bidi w:val="0"/>
              <w:jc w:val="center"/>
              <w:rPr>
                <w:rFonts w:hint="default" w:ascii="宋体" w:hAnsi="宋体" w:eastAsia="宋体" w:cs="宋体"/>
                <w:b/>
                <w:sz w:val="22"/>
                <w:szCs w:val="22"/>
                <w:lang w:val="en-US" w:eastAsia="zh-CN"/>
              </w:rPr>
            </w:pPr>
            <w:r>
              <w:rPr>
                <w:rFonts w:hint="eastAsia" w:ascii="宋体" w:hAnsi="宋体" w:cs="宋体"/>
                <w:b/>
                <w:sz w:val="22"/>
                <w:szCs w:val="22"/>
                <w:lang w:val="en-US" w:eastAsia="zh-CN"/>
              </w:rPr>
              <w:t>2</w:t>
            </w:r>
          </w:p>
        </w:tc>
        <w:tc>
          <w:tcPr>
            <w:tcW w:w="787" w:type="dxa"/>
            <w:noWrap w:val="0"/>
            <w:vAlign w:val="center"/>
          </w:tcPr>
          <w:p w14:paraId="3B6CE6A1">
            <w:pPr>
              <w:jc w:val="center"/>
              <w:rPr>
                <w:rFonts w:hint="eastAsia" w:ascii="宋体" w:hAnsi="宋体" w:eastAsia="宋体" w:cs="宋体"/>
                <w:sz w:val="22"/>
                <w:szCs w:val="22"/>
              </w:rPr>
            </w:pPr>
          </w:p>
        </w:tc>
      </w:tr>
      <w:tr w14:paraId="55D50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732" w:type="dxa"/>
            <w:noWrap w:val="0"/>
            <w:vAlign w:val="center"/>
          </w:tcPr>
          <w:p w14:paraId="5C30DED2">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6</w:t>
            </w:r>
          </w:p>
        </w:tc>
        <w:tc>
          <w:tcPr>
            <w:tcW w:w="1181" w:type="dxa"/>
            <w:noWrap w:val="0"/>
            <w:vAlign w:val="center"/>
          </w:tcPr>
          <w:p w14:paraId="7441C022">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数显混匀振荡器</w:t>
            </w:r>
          </w:p>
        </w:tc>
        <w:tc>
          <w:tcPr>
            <w:tcW w:w="6131" w:type="dxa"/>
            <w:noWrap w:val="0"/>
            <w:vAlign w:val="top"/>
          </w:tcPr>
          <w:p w14:paraId="31821719">
            <w:pPr>
              <w:bidi w:val="0"/>
              <w:rPr>
                <w:rFonts w:hint="eastAsia" w:ascii="宋体" w:hAnsi="宋体" w:eastAsia="宋体" w:cs="宋体"/>
                <w:b/>
                <w:bCs/>
                <w:sz w:val="22"/>
                <w:szCs w:val="22"/>
              </w:rPr>
            </w:pPr>
            <w:r>
              <w:rPr>
                <w:rFonts w:hint="eastAsia" w:ascii="宋体" w:hAnsi="宋体" w:eastAsia="宋体" w:cs="宋体"/>
                <w:b/>
                <w:bCs/>
                <w:sz w:val="22"/>
                <w:szCs w:val="22"/>
              </w:rPr>
              <w:t>技术参数：</w:t>
            </w:r>
          </w:p>
          <w:p w14:paraId="27ECEC43">
            <w:pPr>
              <w:bidi w:val="0"/>
              <w:rPr>
                <w:rFonts w:hint="eastAsia" w:ascii="宋体" w:hAnsi="宋体" w:eastAsia="宋体" w:cs="宋体"/>
                <w:sz w:val="22"/>
                <w:szCs w:val="22"/>
              </w:rPr>
            </w:pPr>
            <w:r>
              <w:rPr>
                <w:rFonts w:hint="eastAsia" w:ascii="宋体" w:hAnsi="宋体" w:eastAsia="宋体" w:cs="宋体"/>
                <w:sz w:val="22"/>
                <w:szCs w:val="22"/>
              </w:rPr>
              <w:t>1. 外形尺寸： ≥680*570*300mm</w:t>
            </w:r>
          </w:p>
          <w:p w14:paraId="3321EAE6">
            <w:pPr>
              <w:bidi w:val="0"/>
              <w:rPr>
                <w:rFonts w:hint="eastAsia" w:ascii="宋体" w:hAnsi="宋体" w:eastAsia="宋体" w:cs="宋体"/>
                <w:sz w:val="22"/>
                <w:szCs w:val="22"/>
              </w:rPr>
            </w:pPr>
            <w:r>
              <w:rPr>
                <w:rFonts w:hint="eastAsia" w:ascii="宋体" w:hAnsi="宋体" w:eastAsia="宋体" w:cs="宋体"/>
                <w:sz w:val="22"/>
                <w:szCs w:val="22"/>
              </w:rPr>
              <w:t>2. ★摇板尺寸： ≥680*500mm</w:t>
            </w:r>
          </w:p>
          <w:p w14:paraId="75E22F97">
            <w:pPr>
              <w:bidi w:val="0"/>
              <w:rPr>
                <w:rFonts w:hint="eastAsia" w:ascii="宋体" w:hAnsi="宋体" w:eastAsia="宋体" w:cs="宋体"/>
                <w:sz w:val="22"/>
                <w:szCs w:val="22"/>
              </w:rPr>
            </w:pPr>
            <w:r>
              <w:rPr>
                <w:rFonts w:hint="eastAsia" w:ascii="宋体" w:hAnsi="宋体" w:eastAsia="宋体" w:cs="宋体"/>
                <w:sz w:val="22"/>
                <w:szCs w:val="22"/>
              </w:rPr>
              <w:t>3. 振荡方式：回旋式</w:t>
            </w:r>
          </w:p>
          <w:p w14:paraId="1257480C">
            <w:pPr>
              <w:bidi w:val="0"/>
              <w:rPr>
                <w:rFonts w:hint="eastAsia" w:ascii="宋体" w:hAnsi="宋体" w:eastAsia="宋体" w:cs="宋体"/>
                <w:sz w:val="22"/>
                <w:szCs w:val="22"/>
              </w:rPr>
            </w:pPr>
            <w:r>
              <w:rPr>
                <w:rFonts w:hint="eastAsia" w:ascii="宋体" w:hAnsi="宋体" w:eastAsia="宋体" w:cs="宋体"/>
                <w:sz w:val="22"/>
                <w:szCs w:val="22"/>
              </w:rPr>
              <w:t>4. 显示方式：LCD</w:t>
            </w:r>
          </w:p>
          <w:p w14:paraId="6519B198">
            <w:pPr>
              <w:bidi w:val="0"/>
              <w:rPr>
                <w:rFonts w:hint="eastAsia" w:ascii="宋体" w:hAnsi="宋体" w:eastAsia="宋体" w:cs="宋体"/>
                <w:sz w:val="22"/>
                <w:szCs w:val="22"/>
              </w:rPr>
            </w:pPr>
            <w:r>
              <w:rPr>
                <w:rFonts w:hint="eastAsia" w:ascii="宋体" w:hAnsi="宋体" w:eastAsia="宋体" w:cs="宋体"/>
                <w:sz w:val="22"/>
                <w:szCs w:val="22"/>
              </w:rPr>
              <w:t>5. 默认发货：250ml*24</w:t>
            </w:r>
          </w:p>
          <w:p w14:paraId="74507F16">
            <w:pPr>
              <w:bidi w:val="0"/>
              <w:rPr>
                <w:rFonts w:hint="eastAsia" w:ascii="宋体" w:hAnsi="宋体" w:eastAsia="宋体" w:cs="宋体"/>
                <w:sz w:val="22"/>
                <w:szCs w:val="22"/>
              </w:rPr>
            </w:pPr>
            <w:r>
              <w:rPr>
                <w:rFonts w:hint="eastAsia" w:ascii="宋体" w:hAnsi="宋体" w:eastAsia="宋体" w:cs="宋体"/>
                <w:sz w:val="22"/>
                <w:szCs w:val="22"/>
              </w:rPr>
              <w:t>6. ★转速范围：30-300rpm</w:t>
            </w:r>
          </w:p>
          <w:p w14:paraId="6BA92216">
            <w:pPr>
              <w:bidi w:val="0"/>
              <w:rPr>
                <w:rFonts w:hint="eastAsia" w:ascii="宋体" w:hAnsi="宋体" w:eastAsia="宋体" w:cs="宋体"/>
                <w:sz w:val="22"/>
                <w:szCs w:val="22"/>
              </w:rPr>
            </w:pPr>
            <w:r>
              <w:rPr>
                <w:rFonts w:hint="eastAsia" w:ascii="宋体" w:hAnsi="宋体" w:eastAsia="宋体" w:cs="宋体"/>
                <w:sz w:val="22"/>
                <w:szCs w:val="22"/>
              </w:rPr>
              <w:t>7. ★摇板振幅：26mm</w:t>
            </w:r>
          </w:p>
          <w:p w14:paraId="7D6DECAE">
            <w:pPr>
              <w:bidi w:val="0"/>
              <w:rPr>
                <w:rFonts w:hint="eastAsia" w:ascii="宋体" w:hAnsi="宋体" w:eastAsia="宋体" w:cs="宋体"/>
                <w:sz w:val="22"/>
                <w:szCs w:val="22"/>
              </w:rPr>
            </w:pPr>
            <w:r>
              <w:rPr>
                <w:rFonts w:hint="eastAsia" w:ascii="宋体" w:hAnsi="宋体" w:eastAsia="宋体" w:cs="宋体"/>
                <w:sz w:val="22"/>
                <w:szCs w:val="22"/>
              </w:rPr>
              <w:t>8.★选配最大容量：</w:t>
            </w:r>
          </w:p>
          <w:p w14:paraId="4DEBEA7D">
            <w:pPr>
              <w:bidi w:val="0"/>
              <w:rPr>
                <w:rFonts w:hint="eastAsia" w:ascii="宋体" w:hAnsi="宋体" w:eastAsia="宋体" w:cs="宋体"/>
                <w:sz w:val="22"/>
                <w:szCs w:val="22"/>
              </w:rPr>
            </w:pPr>
            <w:r>
              <w:rPr>
                <w:rFonts w:hint="eastAsia" w:ascii="宋体" w:hAnsi="宋体" w:eastAsia="宋体" w:cs="宋体"/>
                <w:sz w:val="22"/>
                <w:szCs w:val="22"/>
              </w:rPr>
              <w:t>250ml*35/500ml*24/1000ml*20/2000ml*12</w:t>
            </w:r>
          </w:p>
          <w:p w14:paraId="68869DDC">
            <w:pPr>
              <w:bidi w:val="0"/>
              <w:rPr>
                <w:rFonts w:hint="eastAsia" w:ascii="宋体" w:hAnsi="宋体" w:eastAsia="宋体" w:cs="宋体"/>
                <w:sz w:val="22"/>
                <w:szCs w:val="22"/>
              </w:rPr>
            </w:pPr>
            <w:r>
              <w:rPr>
                <w:rFonts w:hint="eastAsia" w:ascii="宋体" w:hAnsi="宋体" w:eastAsia="宋体" w:cs="宋体"/>
                <w:sz w:val="22"/>
                <w:szCs w:val="22"/>
              </w:rPr>
              <w:t>9. 标配可选：250ml*24/500ml*18/1000ml*14/2000ml*7</w:t>
            </w:r>
          </w:p>
          <w:p w14:paraId="7C16605A">
            <w:pPr>
              <w:bidi w:val="0"/>
              <w:rPr>
                <w:rFonts w:hint="eastAsia" w:ascii="宋体" w:hAnsi="宋体" w:eastAsia="宋体" w:cs="宋体"/>
                <w:sz w:val="22"/>
                <w:szCs w:val="22"/>
              </w:rPr>
            </w:pPr>
            <w:r>
              <w:rPr>
                <w:rFonts w:hint="eastAsia" w:ascii="宋体" w:hAnsi="宋体" w:eastAsia="宋体" w:cs="宋体"/>
                <w:sz w:val="22"/>
                <w:szCs w:val="22"/>
              </w:rPr>
              <w:t>10. 驱动方式：单轴平衡驱动式</w:t>
            </w:r>
          </w:p>
          <w:p w14:paraId="708513AE">
            <w:pPr>
              <w:bidi w:val="0"/>
              <w:rPr>
                <w:rFonts w:hint="eastAsia" w:ascii="宋体" w:hAnsi="宋体" w:eastAsia="宋体" w:cs="宋体"/>
                <w:sz w:val="22"/>
                <w:szCs w:val="22"/>
              </w:rPr>
            </w:pPr>
            <w:r>
              <w:rPr>
                <w:rFonts w:hint="eastAsia" w:ascii="宋体" w:hAnsi="宋体" w:eastAsia="宋体" w:cs="宋体"/>
                <w:sz w:val="22"/>
                <w:szCs w:val="22"/>
              </w:rPr>
              <w:t>11. 转速控制分辨力： ±1rpm</w:t>
            </w:r>
          </w:p>
          <w:p w14:paraId="79A94E67">
            <w:pPr>
              <w:bidi w:val="0"/>
              <w:rPr>
                <w:rFonts w:hint="eastAsia" w:ascii="宋体" w:hAnsi="宋体" w:eastAsia="宋体" w:cs="宋体"/>
                <w:sz w:val="22"/>
                <w:szCs w:val="22"/>
              </w:rPr>
            </w:pPr>
            <w:r>
              <w:rPr>
                <w:rFonts w:hint="eastAsia" w:ascii="宋体" w:hAnsi="宋体" w:eastAsia="宋体" w:cs="宋体"/>
                <w:sz w:val="22"/>
                <w:szCs w:val="22"/>
              </w:rPr>
              <w:t>12. 曲线编程设定：定值控制速度</w:t>
            </w:r>
          </w:p>
          <w:p w14:paraId="6763E867">
            <w:pPr>
              <w:bidi w:val="0"/>
              <w:rPr>
                <w:rFonts w:hint="eastAsia" w:ascii="宋体" w:hAnsi="宋体" w:eastAsia="宋体" w:cs="宋体"/>
                <w:sz w:val="22"/>
                <w:szCs w:val="22"/>
              </w:rPr>
            </w:pPr>
            <w:r>
              <w:rPr>
                <w:rFonts w:hint="eastAsia" w:ascii="宋体" w:hAnsi="宋体" w:eastAsia="宋体" w:cs="宋体"/>
                <w:sz w:val="22"/>
                <w:szCs w:val="22"/>
              </w:rPr>
              <w:t>13. ★定时范围：0～9999 分钟/小时</w:t>
            </w:r>
          </w:p>
          <w:p w14:paraId="4E0ACD47">
            <w:pPr>
              <w:bidi w:val="0"/>
              <w:rPr>
                <w:rFonts w:hint="eastAsia" w:ascii="宋体" w:hAnsi="宋体" w:eastAsia="宋体" w:cs="宋体"/>
                <w:sz w:val="22"/>
                <w:szCs w:val="22"/>
              </w:rPr>
            </w:pPr>
            <w:r>
              <w:rPr>
                <w:rFonts w:hint="eastAsia" w:ascii="宋体" w:hAnsi="宋体" w:eastAsia="宋体" w:cs="宋体"/>
                <w:sz w:val="22"/>
                <w:szCs w:val="22"/>
              </w:rPr>
              <w:t>14. 功率：80W</w:t>
            </w:r>
          </w:p>
          <w:p w14:paraId="65A1B094">
            <w:pPr>
              <w:bidi w:val="0"/>
              <w:rPr>
                <w:rFonts w:hint="eastAsia" w:ascii="宋体" w:hAnsi="宋体" w:eastAsia="宋体" w:cs="宋体"/>
                <w:sz w:val="22"/>
                <w:szCs w:val="22"/>
              </w:rPr>
            </w:pPr>
            <w:r>
              <w:rPr>
                <w:rFonts w:hint="eastAsia" w:ascii="宋体" w:hAnsi="宋体" w:eastAsia="宋体" w:cs="宋体"/>
                <w:sz w:val="22"/>
                <w:szCs w:val="22"/>
              </w:rPr>
              <w:t>15. 电源：AC110-220V 50/60HZ</w:t>
            </w:r>
          </w:p>
          <w:p w14:paraId="6E65799F">
            <w:pPr>
              <w:bidi w:val="0"/>
              <w:rPr>
                <w:rFonts w:hint="eastAsia" w:ascii="宋体" w:hAnsi="宋体" w:eastAsia="宋体" w:cs="宋体"/>
                <w:sz w:val="22"/>
                <w:szCs w:val="22"/>
              </w:rPr>
            </w:pPr>
            <w:r>
              <w:rPr>
                <w:rFonts w:hint="eastAsia" w:ascii="宋体" w:hAnsi="宋体" w:eastAsia="宋体" w:cs="宋体"/>
                <w:sz w:val="22"/>
                <w:szCs w:val="22"/>
              </w:rPr>
              <w:t>16. 智能化声光报警环境扫描微处理控制器。</w:t>
            </w:r>
          </w:p>
          <w:p w14:paraId="7A6FC08F">
            <w:pPr>
              <w:bidi w:val="0"/>
              <w:rPr>
                <w:rFonts w:hint="eastAsia" w:ascii="宋体" w:hAnsi="宋体" w:eastAsia="宋体" w:cs="宋体"/>
                <w:sz w:val="22"/>
                <w:szCs w:val="22"/>
              </w:rPr>
            </w:pPr>
            <w:r>
              <w:rPr>
                <w:rFonts w:hint="eastAsia" w:ascii="宋体" w:hAnsi="宋体" w:eastAsia="宋体" w:cs="宋体"/>
                <w:sz w:val="22"/>
                <w:szCs w:val="22"/>
              </w:rPr>
              <w:t>17. LCD 液晶显示屏显示各设定参数和实测参数，操作简便。</w:t>
            </w:r>
          </w:p>
          <w:p w14:paraId="1F11BC63">
            <w:pPr>
              <w:bidi w:val="0"/>
              <w:rPr>
                <w:rFonts w:hint="eastAsia" w:ascii="宋体" w:hAnsi="宋体" w:eastAsia="宋体" w:cs="宋体"/>
                <w:sz w:val="22"/>
                <w:szCs w:val="22"/>
              </w:rPr>
            </w:pPr>
            <w:r>
              <w:rPr>
                <w:rFonts w:hint="eastAsia" w:ascii="宋体" w:hAnsi="宋体" w:eastAsia="宋体" w:cs="宋体"/>
                <w:sz w:val="22"/>
                <w:szCs w:val="22"/>
              </w:rPr>
              <w:t>18. 直流无刷电机设计，使用寿命长、免保养。</w:t>
            </w:r>
          </w:p>
          <w:p w14:paraId="6A4EA7B8">
            <w:pPr>
              <w:bidi w:val="0"/>
              <w:rPr>
                <w:rFonts w:hint="eastAsia" w:ascii="宋体" w:hAnsi="宋体" w:eastAsia="宋体" w:cs="宋体"/>
                <w:sz w:val="22"/>
                <w:szCs w:val="22"/>
              </w:rPr>
            </w:pPr>
            <w:r>
              <w:rPr>
                <w:rFonts w:hint="eastAsia" w:ascii="宋体" w:hAnsi="宋体" w:eastAsia="宋体" w:cs="宋体"/>
                <w:sz w:val="22"/>
                <w:szCs w:val="22"/>
              </w:rPr>
              <w:t>19. 标配断电恢复功能。</w:t>
            </w:r>
          </w:p>
        </w:tc>
        <w:tc>
          <w:tcPr>
            <w:tcW w:w="713" w:type="dxa"/>
            <w:noWrap w:val="0"/>
            <w:vAlign w:val="center"/>
          </w:tcPr>
          <w:p w14:paraId="165DBBF4">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1</w:t>
            </w:r>
          </w:p>
        </w:tc>
        <w:tc>
          <w:tcPr>
            <w:tcW w:w="787" w:type="dxa"/>
            <w:noWrap w:val="0"/>
            <w:vAlign w:val="center"/>
          </w:tcPr>
          <w:p w14:paraId="59DA6AC4">
            <w:pPr>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国产</w:t>
            </w:r>
          </w:p>
        </w:tc>
      </w:tr>
      <w:tr w14:paraId="590AA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7" w:hRule="atLeast"/>
        </w:trPr>
        <w:tc>
          <w:tcPr>
            <w:tcW w:w="732" w:type="dxa"/>
            <w:noWrap w:val="0"/>
            <w:vAlign w:val="center"/>
          </w:tcPr>
          <w:p w14:paraId="53ECC14A">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7</w:t>
            </w:r>
          </w:p>
        </w:tc>
        <w:tc>
          <w:tcPr>
            <w:tcW w:w="1181" w:type="dxa"/>
            <w:noWrap w:val="0"/>
            <w:vAlign w:val="center"/>
          </w:tcPr>
          <w:p w14:paraId="21BB5079">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微量振荡器</w:t>
            </w:r>
          </w:p>
        </w:tc>
        <w:tc>
          <w:tcPr>
            <w:tcW w:w="6131" w:type="dxa"/>
            <w:noWrap w:val="0"/>
            <w:vAlign w:val="top"/>
          </w:tcPr>
          <w:p w14:paraId="37C50324">
            <w:pPr>
              <w:bidi w:val="0"/>
              <w:rPr>
                <w:rFonts w:hint="eastAsia" w:ascii="宋体" w:hAnsi="宋体" w:eastAsia="宋体" w:cs="宋体"/>
                <w:b/>
                <w:bCs/>
                <w:sz w:val="22"/>
                <w:szCs w:val="22"/>
                <w:lang w:eastAsia="zh-CN"/>
              </w:rPr>
            </w:pPr>
            <w:r>
              <w:rPr>
                <w:rFonts w:hint="eastAsia" w:ascii="宋体" w:hAnsi="宋体" w:eastAsia="宋体" w:cs="宋体"/>
                <w:b/>
                <w:bCs/>
                <w:sz w:val="22"/>
                <w:szCs w:val="22"/>
              </w:rPr>
              <w:t>技术参数</w:t>
            </w:r>
            <w:r>
              <w:rPr>
                <w:rFonts w:hint="eastAsia" w:ascii="宋体" w:hAnsi="宋体" w:cs="宋体"/>
                <w:b/>
                <w:bCs/>
                <w:sz w:val="22"/>
                <w:szCs w:val="22"/>
                <w:lang w:eastAsia="zh-CN"/>
              </w:rPr>
              <w:t>：</w:t>
            </w:r>
          </w:p>
          <w:p w14:paraId="3D93D4BF">
            <w:pPr>
              <w:bidi w:val="0"/>
              <w:rPr>
                <w:rFonts w:hint="eastAsia" w:ascii="宋体" w:hAnsi="宋体" w:eastAsia="宋体" w:cs="宋体"/>
                <w:sz w:val="22"/>
                <w:szCs w:val="22"/>
              </w:rPr>
            </w:pPr>
            <w:r>
              <w:rPr>
                <w:rFonts w:hint="eastAsia" w:ascii="宋体" w:hAnsi="宋体" w:eastAsia="宋体" w:cs="宋体"/>
                <w:sz w:val="22"/>
                <w:szCs w:val="22"/>
              </w:rPr>
              <w:t>1. ★外部尺寸： ≥340mm*220*165mm</w:t>
            </w:r>
          </w:p>
          <w:p w14:paraId="37BA5A0A">
            <w:pPr>
              <w:bidi w:val="0"/>
              <w:rPr>
                <w:rFonts w:hint="eastAsia" w:ascii="宋体" w:hAnsi="宋体" w:eastAsia="宋体" w:cs="宋体"/>
                <w:sz w:val="22"/>
                <w:szCs w:val="22"/>
              </w:rPr>
            </w:pPr>
            <w:r>
              <w:rPr>
                <w:rFonts w:hint="eastAsia" w:ascii="宋体" w:hAnsi="宋体" w:eastAsia="宋体" w:cs="宋体"/>
                <w:sz w:val="22"/>
                <w:szCs w:val="22"/>
              </w:rPr>
              <w:t>2. 多种标准样品模块可供选择，更换方便，也可根据用户要求定做模块。</w:t>
            </w:r>
          </w:p>
          <w:p w14:paraId="394DDA5C">
            <w:pPr>
              <w:bidi w:val="0"/>
              <w:rPr>
                <w:rFonts w:hint="eastAsia" w:ascii="宋体" w:hAnsi="宋体" w:eastAsia="宋体" w:cs="宋体"/>
                <w:sz w:val="22"/>
                <w:szCs w:val="22"/>
              </w:rPr>
            </w:pPr>
            <w:r>
              <w:rPr>
                <w:rFonts w:hint="eastAsia" w:ascii="宋体" w:hAnsi="宋体" w:eastAsia="宋体" w:cs="宋体"/>
                <w:sz w:val="22"/>
                <w:szCs w:val="22"/>
              </w:rPr>
              <w:t>3. ★控温精度：≤±0.3℃</w:t>
            </w:r>
          </w:p>
          <w:p w14:paraId="4831E378">
            <w:pPr>
              <w:bidi w:val="0"/>
              <w:rPr>
                <w:rFonts w:hint="eastAsia" w:ascii="宋体" w:hAnsi="宋体" w:eastAsia="宋体" w:cs="宋体"/>
                <w:sz w:val="22"/>
                <w:szCs w:val="22"/>
              </w:rPr>
            </w:pPr>
            <w:r>
              <w:rPr>
                <w:rFonts w:hint="eastAsia" w:ascii="宋体" w:hAnsi="宋体" w:eastAsia="宋体" w:cs="宋体"/>
                <w:sz w:val="22"/>
                <w:szCs w:val="22"/>
              </w:rPr>
              <w:t>4. ★温度均匀性：≤±0.3℃</w:t>
            </w:r>
          </w:p>
          <w:p w14:paraId="39B414CC">
            <w:pPr>
              <w:bidi w:val="0"/>
              <w:rPr>
                <w:rFonts w:hint="eastAsia" w:ascii="宋体" w:hAnsi="宋体" w:eastAsia="宋体" w:cs="宋体"/>
                <w:sz w:val="22"/>
                <w:szCs w:val="22"/>
              </w:rPr>
            </w:pPr>
            <w:r>
              <w:rPr>
                <w:rFonts w:hint="eastAsia" w:ascii="宋体" w:hAnsi="宋体" w:eastAsia="宋体" w:cs="宋体"/>
                <w:sz w:val="22"/>
                <w:szCs w:val="22"/>
              </w:rPr>
              <w:t>5. ★升温时间：≤12 分钟（25℃升温至 100℃)</w:t>
            </w:r>
          </w:p>
          <w:p w14:paraId="05461051">
            <w:pPr>
              <w:bidi w:val="0"/>
              <w:rPr>
                <w:rFonts w:hint="eastAsia" w:ascii="宋体" w:hAnsi="宋体" w:eastAsia="宋体" w:cs="宋体"/>
                <w:sz w:val="22"/>
                <w:szCs w:val="22"/>
              </w:rPr>
            </w:pPr>
            <w:r>
              <w:rPr>
                <w:rFonts w:hint="eastAsia" w:ascii="宋体" w:hAnsi="宋体" w:eastAsia="宋体" w:cs="宋体"/>
                <w:sz w:val="22"/>
                <w:szCs w:val="22"/>
              </w:rPr>
              <w:t>6. 降温速度 1： ≤10 分钟（100℃降温至 25℃)</w:t>
            </w:r>
          </w:p>
          <w:p w14:paraId="11DF01B8">
            <w:pPr>
              <w:bidi w:val="0"/>
              <w:rPr>
                <w:rFonts w:hint="eastAsia" w:ascii="宋体" w:hAnsi="宋体" w:eastAsia="宋体" w:cs="宋体"/>
                <w:sz w:val="22"/>
                <w:szCs w:val="22"/>
              </w:rPr>
            </w:pPr>
            <w:r>
              <w:rPr>
                <w:rFonts w:hint="eastAsia" w:ascii="宋体" w:hAnsi="宋体" w:eastAsia="宋体" w:cs="宋体"/>
                <w:sz w:val="22"/>
                <w:szCs w:val="22"/>
              </w:rPr>
              <w:t>7. 降温速度 2： ≤15 分钟（降温至室温以下 20℃)</w:t>
            </w:r>
          </w:p>
          <w:p w14:paraId="506FDB4F">
            <w:pPr>
              <w:bidi w:val="0"/>
              <w:rPr>
                <w:rFonts w:hint="eastAsia" w:ascii="宋体" w:hAnsi="宋体" w:eastAsia="宋体" w:cs="宋体"/>
                <w:sz w:val="22"/>
                <w:szCs w:val="22"/>
              </w:rPr>
            </w:pPr>
            <w:r>
              <w:rPr>
                <w:rFonts w:hint="eastAsia" w:ascii="宋体" w:hAnsi="宋体" w:eastAsia="宋体" w:cs="宋体"/>
                <w:sz w:val="22"/>
                <w:szCs w:val="22"/>
              </w:rPr>
              <w:t>8. 温度设置范围：0℃-100℃</w:t>
            </w:r>
          </w:p>
          <w:p w14:paraId="0668BBC8">
            <w:pPr>
              <w:bidi w:val="0"/>
              <w:rPr>
                <w:rFonts w:hint="eastAsia" w:ascii="宋体" w:hAnsi="宋体" w:eastAsia="宋体" w:cs="宋体"/>
                <w:sz w:val="22"/>
                <w:szCs w:val="22"/>
              </w:rPr>
            </w:pPr>
            <w:r>
              <w:rPr>
                <w:rFonts w:hint="eastAsia" w:ascii="宋体" w:hAnsi="宋体" w:eastAsia="宋体" w:cs="宋体"/>
                <w:sz w:val="22"/>
                <w:szCs w:val="22"/>
              </w:rPr>
              <w:t>9. 控温范围：室温以下 20℃-100℃</w:t>
            </w:r>
          </w:p>
          <w:p w14:paraId="5189DA54">
            <w:pPr>
              <w:bidi w:val="0"/>
              <w:rPr>
                <w:rFonts w:hint="eastAsia" w:ascii="宋体" w:hAnsi="宋体" w:eastAsia="宋体" w:cs="宋体"/>
                <w:sz w:val="22"/>
                <w:szCs w:val="22"/>
              </w:rPr>
            </w:pPr>
            <w:r>
              <w:rPr>
                <w:rFonts w:hint="eastAsia" w:ascii="宋体" w:hAnsi="宋体" w:eastAsia="宋体" w:cs="宋体"/>
                <w:sz w:val="22"/>
                <w:szCs w:val="22"/>
              </w:rPr>
              <w:t>10. 显示精度：0.1℃</w:t>
            </w:r>
          </w:p>
          <w:p w14:paraId="186A4DF4">
            <w:pPr>
              <w:bidi w:val="0"/>
              <w:rPr>
                <w:rFonts w:hint="eastAsia" w:ascii="宋体" w:hAnsi="宋体" w:eastAsia="宋体" w:cs="宋体"/>
                <w:sz w:val="22"/>
                <w:szCs w:val="22"/>
              </w:rPr>
            </w:pPr>
            <w:r>
              <w:rPr>
                <w:rFonts w:hint="eastAsia" w:ascii="宋体" w:hAnsi="宋体" w:eastAsia="宋体" w:cs="宋体"/>
                <w:sz w:val="22"/>
                <w:szCs w:val="22"/>
              </w:rPr>
              <w:t>11. 定时范围：1～99h59min/∞</w:t>
            </w:r>
          </w:p>
          <w:p w14:paraId="4A97CE56">
            <w:pPr>
              <w:bidi w:val="0"/>
              <w:rPr>
                <w:rFonts w:hint="eastAsia" w:ascii="宋体" w:hAnsi="宋体" w:eastAsia="宋体" w:cs="宋体"/>
                <w:sz w:val="22"/>
                <w:szCs w:val="22"/>
              </w:rPr>
            </w:pPr>
            <w:r>
              <w:rPr>
                <w:rFonts w:hint="eastAsia" w:ascii="宋体" w:hAnsi="宋体" w:eastAsia="宋体" w:cs="宋体"/>
                <w:sz w:val="22"/>
                <w:szCs w:val="22"/>
              </w:rPr>
              <w:t>12. 转速设置范围：200-1500rpm</w:t>
            </w:r>
          </w:p>
          <w:p w14:paraId="4F64AE36">
            <w:pPr>
              <w:bidi w:val="0"/>
              <w:rPr>
                <w:rFonts w:hint="eastAsia" w:ascii="宋体" w:hAnsi="宋体" w:eastAsia="宋体" w:cs="宋体"/>
                <w:sz w:val="22"/>
                <w:szCs w:val="22"/>
              </w:rPr>
            </w:pPr>
            <w:r>
              <w:rPr>
                <w:rFonts w:hint="eastAsia" w:ascii="宋体" w:hAnsi="宋体" w:eastAsia="宋体" w:cs="宋体"/>
                <w:sz w:val="22"/>
                <w:szCs w:val="22"/>
              </w:rPr>
              <w:t>13. 水平振幅：2mm</w:t>
            </w:r>
          </w:p>
          <w:p w14:paraId="40B7B604">
            <w:pPr>
              <w:bidi w:val="0"/>
              <w:rPr>
                <w:rFonts w:hint="eastAsia" w:ascii="宋体" w:hAnsi="宋体" w:eastAsia="宋体" w:cs="宋体"/>
                <w:sz w:val="22"/>
                <w:szCs w:val="22"/>
              </w:rPr>
            </w:pPr>
            <w:r>
              <w:rPr>
                <w:rFonts w:hint="eastAsia" w:ascii="宋体" w:hAnsi="宋体" w:eastAsia="宋体" w:cs="宋体"/>
                <w:sz w:val="22"/>
                <w:szCs w:val="22"/>
              </w:rPr>
              <w:t>14. 电压/频率：AC220V/50Hz</w:t>
            </w:r>
          </w:p>
          <w:p w14:paraId="5C8F25BB">
            <w:pPr>
              <w:bidi w:val="0"/>
              <w:rPr>
                <w:rFonts w:hint="eastAsia" w:ascii="宋体" w:hAnsi="宋体" w:eastAsia="宋体" w:cs="宋体"/>
                <w:sz w:val="22"/>
                <w:szCs w:val="22"/>
              </w:rPr>
            </w:pPr>
            <w:r>
              <w:rPr>
                <w:rFonts w:hint="eastAsia" w:ascii="宋体" w:hAnsi="宋体" w:eastAsia="宋体" w:cs="宋体"/>
                <w:sz w:val="22"/>
                <w:szCs w:val="22"/>
              </w:rPr>
              <w:t>15. 功率：150W</w:t>
            </w:r>
          </w:p>
          <w:p w14:paraId="14FF5ABF">
            <w:pPr>
              <w:bidi w:val="0"/>
              <w:rPr>
                <w:rFonts w:hint="eastAsia" w:ascii="宋体" w:hAnsi="宋体" w:eastAsia="宋体" w:cs="宋体"/>
                <w:sz w:val="22"/>
                <w:szCs w:val="22"/>
              </w:rPr>
            </w:pPr>
            <w:r>
              <w:rPr>
                <w:rFonts w:hint="eastAsia" w:ascii="宋体" w:hAnsi="宋体" w:eastAsia="宋体" w:cs="宋体"/>
                <w:sz w:val="22"/>
                <w:szCs w:val="22"/>
              </w:rPr>
              <w:t>16. 屏幕显示：3.5 寸液晶触控屏</w:t>
            </w:r>
          </w:p>
          <w:p w14:paraId="2920A9E6">
            <w:pPr>
              <w:bidi w:val="0"/>
              <w:rPr>
                <w:rFonts w:hint="eastAsia" w:ascii="宋体" w:hAnsi="宋体" w:eastAsia="宋体" w:cs="宋体"/>
                <w:sz w:val="22"/>
                <w:szCs w:val="22"/>
              </w:rPr>
            </w:pPr>
            <w:r>
              <w:rPr>
                <w:rFonts w:hint="eastAsia" w:ascii="宋体" w:hAnsi="宋体" w:eastAsia="宋体" w:cs="宋体"/>
                <w:sz w:val="22"/>
                <w:szCs w:val="22"/>
              </w:rPr>
              <w:t>17. ★液晶显示屏，菜单式操作界面，多组数据一屏显示，操作简单。</w:t>
            </w:r>
          </w:p>
          <w:p w14:paraId="284439F1">
            <w:pPr>
              <w:bidi w:val="0"/>
              <w:rPr>
                <w:rFonts w:hint="eastAsia" w:ascii="宋体" w:hAnsi="宋体" w:eastAsia="宋体" w:cs="宋体"/>
                <w:sz w:val="22"/>
                <w:szCs w:val="22"/>
              </w:rPr>
            </w:pPr>
            <w:r>
              <w:rPr>
                <w:rFonts w:hint="eastAsia" w:ascii="宋体" w:hAnsi="宋体" w:eastAsia="宋体" w:cs="宋体"/>
                <w:sz w:val="22"/>
                <w:szCs w:val="22"/>
              </w:rPr>
              <w:t>18. 采用高端微处理器进行控制，确保优越的温度稳定性和均匀性。</w:t>
            </w:r>
          </w:p>
          <w:p w14:paraId="63F1D77D">
            <w:pPr>
              <w:bidi w:val="0"/>
              <w:rPr>
                <w:rFonts w:hint="eastAsia" w:ascii="宋体" w:hAnsi="宋体" w:eastAsia="宋体" w:cs="宋体"/>
                <w:sz w:val="22"/>
                <w:szCs w:val="22"/>
              </w:rPr>
            </w:pPr>
            <w:r>
              <w:rPr>
                <w:rFonts w:hint="eastAsia" w:ascii="宋体" w:hAnsi="宋体" w:eastAsia="宋体" w:cs="宋体"/>
                <w:sz w:val="22"/>
                <w:szCs w:val="22"/>
              </w:rPr>
              <w:t>19. 采用先进的半导体制冷技术，制冷速度快，控制温度的稳定性高。</w:t>
            </w:r>
          </w:p>
          <w:p w14:paraId="1822F562">
            <w:pPr>
              <w:bidi w:val="0"/>
              <w:rPr>
                <w:rFonts w:hint="eastAsia" w:ascii="宋体" w:hAnsi="宋体" w:eastAsia="宋体" w:cs="宋体"/>
                <w:sz w:val="22"/>
                <w:szCs w:val="22"/>
              </w:rPr>
            </w:pPr>
            <w:r>
              <w:rPr>
                <w:rFonts w:hint="eastAsia" w:ascii="宋体" w:hAnsi="宋体" w:eastAsia="宋体" w:cs="宋体"/>
                <w:sz w:val="22"/>
                <w:szCs w:val="22"/>
              </w:rPr>
              <w:t>20. 直流无刷电机驱动、长寿命、免保养。</w:t>
            </w:r>
          </w:p>
          <w:p w14:paraId="261E85B8">
            <w:pPr>
              <w:bidi w:val="0"/>
              <w:rPr>
                <w:rFonts w:hint="eastAsia" w:ascii="宋体" w:hAnsi="宋体" w:eastAsia="宋体" w:cs="宋体"/>
                <w:sz w:val="22"/>
                <w:szCs w:val="22"/>
              </w:rPr>
            </w:pPr>
            <w:r>
              <w:rPr>
                <w:rFonts w:hint="eastAsia" w:ascii="宋体" w:hAnsi="宋体" w:eastAsia="宋体" w:cs="宋体"/>
                <w:sz w:val="22"/>
                <w:szCs w:val="22"/>
              </w:rPr>
              <w:t>21. 透明机盖便于观察，防止实验误差。</w:t>
            </w:r>
          </w:p>
          <w:p w14:paraId="1BF00019">
            <w:pPr>
              <w:bidi w:val="0"/>
              <w:rPr>
                <w:rFonts w:hint="eastAsia" w:ascii="宋体" w:hAnsi="宋体" w:eastAsia="宋体" w:cs="宋体"/>
                <w:sz w:val="22"/>
                <w:szCs w:val="22"/>
              </w:rPr>
            </w:pPr>
            <w:r>
              <w:rPr>
                <w:rFonts w:hint="eastAsia" w:ascii="宋体" w:hAnsi="宋体" w:eastAsia="宋体" w:cs="宋体"/>
                <w:sz w:val="22"/>
                <w:szCs w:val="22"/>
              </w:rPr>
              <w:t>22. 粉末涂层钢质外壳，坚固耐用。</w:t>
            </w:r>
          </w:p>
        </w:tc>
        <w:tc>
          <w:tcPr>
            <w:tcW w:w="713" w:type="dxa"/>
            <w:noWrap w:val="0"/>
            <w:vAlign w:val="center"/>
          </w:tcPr>
          <w:p w14:paraId="6461230B">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1</w:t>
            </w:r>
          </w:p>
        </w:tc>
        <w:tc>
          <w:tcPr>
            <w:tcW w:w="787" w:type="dxa"/>
            <w:noWrap w:val="0"/>
            <w:vAlign w:val="center"/>
          </w:tcPr>
          <w:p w14:paraId="3583435D">
            <w:pPr>
              <w:jc w:val="center"/>
              <w:rPr>
                <w:rFonts w:hint="eastAsia" w:ascii="宋体" w:hAnsi="宋体" w:eastAsia="宋体" w:cs="宋体"/>
                <w:sz w:val="22"/>
                <w:szCs w:val="22"/>
              </w:rPr>
            </w:pPr>
          </w:p>
        </w:tc>
      </w:tr>
      <w:tr w14:paraId="621D2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7" w:hRule="atLeast"/>
        </w:trPr>
        <w:tc>
          <w:tcPr>
            <w:tcW w:w="732" w:type="dxa"/>
            <w:noWrap w:val="0"/>
            <w:vAlign w:val="center"/>
          </w:tcPr>
          <w:p w14:paraId="10A98AFC">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8</w:t>
            </w:r>
          </w:p>
        </w:tc>
        <w:tc>
          <w:tcPr>
            <w:tcW w:w="1181" w:type="dxa"/>
            <w:noWrap w:val="0"/>
            <w:vAlign w:val="center"/>
          </w:tcPr>
          <w:p w14:paraId="202B7799">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电热恒温水温箱</w:t>
            </w:r>
          </w:p>
        </w:tc>
        <w:tc>
          <w:tcPr>
            <w:tcW w:w="6131" w:type="dxa"/>
            <w:noWrap w:val="0"/>
            <w:vAlign w:val="top"/>
          </w:tcPr>
          <w:p w14:paraId="1CB18193">
            <w:pPr>
              <w:bidi w:val="0"/>
              <w:rPr>
                <w:rFonts w:hint="eastAsia" w:ascii="宋体" w:hAnsi="宋体" w:eastAsia="宋体" w:cs="宋体"/>
                <w:b/>
                <w:bCs/>
                <w:sz w:val="22"/>
                <w:szCs w:val="22"/>
                <w:lang w:eastAsia="zh-CN"/>
              </w:rPr>
            </w:pPr>
            <w:r>
              <w:rPr>
                <w:rFonts w:hint="eastAsia" w:ascii="宋体" w:hAnsi="宋体" w:eastAsia="宋体" w:cs="宋体"/>
                <w:b/>
                <w:bCs/>
                <w:sz w:val="22"/>
                <w:szCs w:val="22"/>
              </w:rPr>
              <w:t>技术参数</w:t>
            </w:r>
            <w:r>
              <w:rPr>
                <w:rFonts w:hint="eastAsia" w:ascii="宋体" w:hAnsi="宋体" w:cs="宋体"/>
                <w:b/>
                <w:bCs/>
                <w:sz w:val="22"/>
                <w:szCs w:val="22"/>
                <w:lang w:eastAsia="zh-CN"/>
              </w:rPr>
              <w:t>：</w:t>
            </w:r>
          </w:p>
          <w:p w14:paraId="02E56E0F">
            <w:pPr>
              <w:bidi w:val="0"/>
              <w:rPr>
                <w:rFonts w:hint="eastAsia" w:ascii="宋体" w:hAnsi="宋体" w:eastAsia="宋体" w:cs="宋体"/>
                <w:sz w:val="22"/>
                <w:szCs w:val="22"/>
              </w:rPr>
            </w:pPr>
            <w:r>
              <w:rPr>
                <w:rFonts w:hint="eastAsia" w:ascii="宋体" w:hAnsi="宋体" w:eastAsia="宋体" w:cs="宋体"/>
                <w:sz w:val="22"/>
                <w:szCs w:val="22"/>
              </w:rPr>
              <w:t>1. 内胆尺寸： ≥500mm*300mm*200mm</w:t>
            </w:r>
          </w:p>
          <w:p w14:paraId="6BEDD708">
            <w:pPr>
              <w:bidi w:val="0"/>
              <w:rPr>
                <w:rFonts w:hint="eastAsia" w:ascii="宋体" w:hAnsi="宋体" w:eastAsia="宋体" w:cs="宋体"/>
                <w:sz w:val="22"/>
                <w:szCs w:val="22"/>
              </w:rPr>
            </w:pPr>
            <w:r>
              <w:rPr>
                <w:rFonts w:hint="eastAsia" w:ascii="宋体" w:hAnsi="宋体" w:eastAsia="宋体" w:cs="宋体"/>
                <w:sz w:val="22"/>
                <w:szCs w:val="22"/>
              </w:rPr>
              <w:t>2. 外部尺寸： ≥655mm*364mm*281mm</w:t>
            </w:r>
          </w:p>
          <w:p w14:paraId="03C6A4DE">
            <w:pPr>
              <w:bidi w:val="0"/>
              <w:rPr>
                <w:rFonts w:hint="eastAsia" w:ascii="宋体" w:hAnsi="宋体" w:eastAsia="宋体" w:cs="宋体"/>
                <w:sz w:val="22"/>
                <w:szCs w:val="22"/>
              </w:rPr>
            </w:pPr>
            <w:r>
              <w:rPr>
                <w:rFonts w:hint="eastAsia" w:ascii="宋体" w:hAnsi="宋体" w:eastAsia="宋体" w:cs="宋体"/>
                <w:sz w:val="22"/>
                <w:szCs w:val="22"/>
              </w:rPr>
              <w:t>3. 温度控制：PID 数字温控</w:t>
            </w:r>
          </w:p>
          <w:p w14:paraId="6A0FF734">
            <w:pPr>
              <w:bidi w:val="0"/>
              <w:rPr>
                <w:rFonts w:hint="eastAsia" w:ascii="宋体" w:hAnsi="宋体" w:eastAsia="宋体" w:cs="宋体"/>
                <w:sz w:val="22"/>
                <w:szCs w:val="22"/>
              </w:rPr>
            </w:pPr>
            <w:r>
              <w:rPr>
                <w:rFonts w:hint="eastAsia" w:ascii="宋体" w:hAnsi="宋体" w:eastAsia="宋体" w:cs="宋体"/>
                <w:sz w:val="22"/>
                <w:szCs w:val="22"/>
              </w:rPr>
              <w:t>4. 控温范围：室温+5℃-100℃（标准大气压下）</w:t>
            </w:r>
          </w:p>
          <w:p w14:paraId="0CF7638A">
            <w:pPr>
              <w:bidi w:val="0"/>
              <w:rPr>
                <w:rFonts w:hint="eastAsia" w:ascii="宋体" w:hAnsi="宋体" w:eastAsia="宋体" w:cs="宋体"/>
                <w:sz w:val="22"/>
                <w:szCs w:val="22"/>
              </w:rPr>
            </w:pPr>
            <w:r>
              <w:rPr>
                <w:rFonts w:hint="eastAsia" w:ascii="宋体" w:hAnsi="宋体" w:eastAsia="宋体" w:cs="宋体"/>
                <w:sz w:val="22"/>
                <w:szCs w:val="22"/>
              </w:rPr>
              <w:t>5. 控温精度： ±0.5℃</w:t>
            </w:r>
          </w:p>
          <w:p w14:paraId="3D518C2E">
            <w:pPr>
              <w:bidi w:val="0"/>
              <w:rPr>
                <w:rFonts w:hint="eastAsia" w:ascii="宋体" w:hAnsi="宋体" w:eastAsia="宋体" w:cs="宋体"/>
                <w:sz w:val="22"/>
                <w:szCs w:val="22"/>
              </w:rPr>
            </w:pPr>
            <w:r>
              <w:rPr>
                <w:rFonts w:hint="eastAsia" w:ascii="宋体" w:hAnsi="宋体" w:eastAsia="宋体" w:cs="宋体"/>
                <w:sz w:val="22"/>
                <w:szCs w:val="22"/>
              </w:rPr>
              <w:t>6. 温度均匀性： ±0.5℃</w:t>
            </w:r>
          </w:p>
          <w:p w14:paraId="001A7272">
            <w:pPr>
              <w:bidi w:val="0"/>
              <w:rPr>
                <w:rFonts w:hint="eastAsia" w:ascii="宋体" w:hAnsi="宋体" w:eastAsia="宋体" w:cs="宋体"/>
                <w:sz w:val="22"/>
                <w:szCs w:val="22"/>
              </w:rPr>
            </w:pPr>
            <w:r>
              <w:rPr>
                <w:rFonts w:hint="eastAsia" w:ascii="宋体" w:hAnsi="宋体" w:eastAsia="宋体" w:cs="宋体"/>
                <w:sz w:val="22"/>
                <w:szCs w:val="22"/>
              </w:rPr>
              <w:t>7. 显示精度：0.1℃</w:t>
            </w:r>
          </w:p>
          <w:p w14:paraId="0BDBEE5F">
            <w:pPr>
              <w:bidi w:val="0"/>
              <w:rPr>
                <w:rFonts w:hint="eastAsia" w:ascii="宋体" w:hAnsi="宋体" w:eastAsia="宋体" w:cs="宋体"/>
                <w:sz w:val="22"/>
                <w:szCs w:val="22"/>
              </w:rPr>
            </w:pPr>
            <w:r>
              <w:rPr>
                <w:rFonts w:hint="eastAsia" w:ascii="宋体" w:hAnsi="宋体" w:eastAsia="宋体" w:cs="宋体"/>
                <w:sz w:val="22"/>
                <w:szCs w:val="22"/>
              </w:rPr>
              <w:t>8. 定时范围：1～9999 分钟（小时）或连续运行</w:t>
            </w:r>
          </w:p>
          <w:p w14:paraId="68871C15">
            <w:pPr>
              <w:bidi w:val="0"/>
              <w:rPr>
                <w:rFonts w:hint="eastAsia" w:ascii="宋体" w:hAnsi="宋体" w:eastAsia="宋体" w:cs="宋体"/>
                <w:sz w:val="22"/>
                <w:szCs w:val="22"/>
              </w:rPr>
            </w:pPr>
            <w:r>
              <w:rPr>
                <w:rFonts w:hint="eastAsia" w:ascii="宋体" w:hAnsi="宋体" w:eastAsia="宋体" w:cs="宋体"/>
                <w:sz w:val="22"/>
                <w:szCs w:val="22"/>
              </w:rPr>
              <w:t>9. 加热方式：不锈钢管式加热器</w:t>
            </w:r>
          </w:p>
          <w:p w14:paraId="123812E6">
            <w:pPr>
              <w:bidi w:val="0"/>
              <w:rPr>
                <w:rFonts w:hint="eastAsia" w:ascii="宋体" w:hAnsi="宋体" w:eastAsia="宋体" w:cs="宋体"/>
                <w:sz w:val="22"/>
                <w:szCs w:val="22"/>
              </w:rPr>
            </w:pPr>
            <w:r>
              <w:rPr>
                <w:rFonts w:hint="eastAsia" w:ascii="宋体" w:hAnsi="宋体" w:eastAsia="宋体" w:cs="宋体"/>
                <w:sz w:val="22"/>
                <w:szCs w:val="22"/>
              </w:rPr>
              <w:t>10. 电压/频率：220VAC±10%或 110VAC±10% 50/60Hz</w:t>
            </w:r>
          </w:p>
          <w:p w14:paraId="3173D4CE">
            <w:pPr>
              <w:bidi w:val="0"/>
              <w:rPr>
                <w:rFonts w:hint="eastAsia" w:ascii="宋体" w:hAnsi="宋体" w:eastAsia="宋体" w:cs="宋体"/>
                <w:sz w:val="22"/>
                <w:szCs w:val="22"/>
              </w:rPr>
            </w:pPr>
            <w:r>
              <w:rPr>
                <w:rFonts w:hint="eastAsia" w:ascii="宋体" w:hAnsi="宋体" w:eastAsia="宋体" w:cs="宋体"/>
                <w:sz w:val="22"/>
                <w:szCs w:val="22"/>
              </w:rPr>
              <w:t>11. 功率：1500W</w:t>
            </w:r>
          </w:p>
          <w:p w14:paraId="4F39B70A">
            <w:pPr>
              <w:bidi w:val="0"/>
              <w:rPr>
                <w:rFonts w:hint="eastAsia" w:ascii="宋体" w:hAnsi="宋体" w:eastAsia="宋体" w:cs="宋体"/>
                <w:sz w:val="22"/>
                <w:szCs w:val="22"/>
              </w:rPr>
            </w:pPr>
            <w:r>
              <w:rPr>
                <w:rFonts w:hint="eastAsia" w:ascii="宋体" w:hAnsi="宋体" w:eastAsia="宋体" w:cs="宋体"/>
                <w:sz w:val="22"/>
                <w:szCs w:val="22"/>
              </w:rPr>
              <w:t>12. 备注：双列六孔</w:t>
            </w:r>
          </w:p>
          <w:p w14:paraId="7374C357">
            <w:pPr>
              <w:bidi w:val="0"/>
              <w:rPr>
                <w:rFonts w:hint="eastAsia" w:ascii="宋体" w:hAnsi="宋体" w:eastAsia="宋体" w:cs="宋体"/>
                <w:sz w:val="22"/>
                <w:szCs w:val="22"/>
              </w:rPr>
            </w:pPr>
            <w:r>
              <w:rPr>
                <w:rFonts w:hint="eastAsia" w:ascii="宋体" w:hAnsi="宋体" w:eastAsia="宋体" w:cs="宋体"/>
                <w:sz w:val="22"/>
                <w:szCs w:val="22"/>
              </w:rPr>
              <w:t>13. 内胆采用不锈钢板制成，内腔体易于清洗和消毒。</w:t>
            </w:r>
          </w:p>
          <w:p w14:paraId="789F7B26">
            <w:pPr>
              <w:bidi w:val="0"/>
              <w:rPr>
                <w:rFonts w:hint="eastAsia" w:ascii="宋体" w:hAnsi="宋体" w:eastAsia="宋体" w:cs="宋体"/>
                <w:sz w:val="22"/>
                <w:szCs w:val="22"/>
              </w:rPr>
            </w:pPr>
            <w:r>
              <w:rPr>
                <w:rFonts w:hint="eastAsia" w:ascii="宋体" w:hAnsi="宋体" w:eastAsia="宋体" w:cs="宋体"/>
                <w:sz w:val="22"/>
                <w:szCs w:val="22"/>
              </w:rPr>
              <w:t>14. 箱体外壳采用优质冷轧钢板，经过环保喷涂处理，耐腐蚀性强，整机造型美观大方合理，使用维修方便。</w:t>
            </w:r>
          </w:p>
          <w:p w14:paraId="23A5600C">
            <w:pPr>
              <w:bidi w:val="0"/>
              <w:rPr>
                <w:rFonts w:hint="eastAsia" w:ascii="宋体" w:hAnsi="宋体" w:eastAsia="宋体" w:cs="宋体"/>
                <w:sz w:val="22"/>
                <w:szCs w:val="22"/>
              </w:rPr>
            </w:pPr>
            <w:r>
              <w:rPr>
                <w:rFonts w:hint="eastAsia" w:ascii="宋体" w:hAnsi="宋体" w:eastAsia="宋体" w:cs="宋体"/>
                <w:sz w:val="22"/>
                <w:szCs w:val="22"/>
              </w:rPr>
              <w:t>15. 实时温度值显示、倒计时显示。</w:t>
            </w:r>
          </w:p>
          <w:p w14:paraId="6A780911">
            <w:pPr>
              <w:bidi w:val="0"/>
              <w:rPr>
                <w:rFonts w:hint="eastAsia" w:ascii="宋体" w:hAnsi="宋体" w:eastAsia="宋体" w:cs="宋体"/>
                <w:sz w:val="22"/>
                <w:szCs w:val="22"/>
              </w:rPr>
            </w:pPr>
            <w:r>
              <w:rPr>
                <w:rFonts w:hint="eastAsia" w:ascii="宋体" w:hAnsi="宋体" w:eastAsia="宋体" w:cs="宋体"/>
                <w:sz w:val="22"/>
                <w:szCs w:val="22"/>
              </w:rPr>
              <w:t>16. LCD 液晶显示，PID 微处理器控制温度， 自带温度偏差校准功能，标配超温报警功能。</w:t>
            </w:r>
          </w:p>
          <w:p w14:paraId="54F800CA">
            <w:pPr>
              <w:bidi w:val="0"/>
              <w:rPr>
                <w:rFonts w:hint="eastAsia" w:ascii="宋体" w:hAnsi="宋体" w:eastAsia="宋体" w:cs="宋体"/>
                <w:sz w:val="22"/>
                <w:szCs w:val="22"/>
              </w:rPr>
            </w:pPr>
            <w:r>
              <w:rPr>
                <w:rFonts w:hint="eastAsia" w:ascii="宋体" w:hAnsi="宋体" w:eastAsia="宋体" w:cs="宋体"/>
                <w:sz w:val="22"/>
                <w:szCs w:val="22"/>
              </w:rPr>
              <w:t>17. 计时器可精确控制加热时间，计时范围：1～9999 分钟（小时）。</w:t>
            </w:r>
          </w:p>
        </w:tc>
        <w:tc>
          <w:tcPr>
            <w:tcW w:w="713" w:type="dxa"/>
            <w:noWrap w:val="0"/>
            <w:vAlign w:val="center"/>
          </w:tcPr>
          <w:p w14:paraId="5FA6522F">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1</w:t>
            </w:r>
          </w:p>
        </w:tc>
        <w:tc>
          <w:tcPr>
            <w:tcW w:w="787" w:type="dxa"/>
            <w:noWrap w:val="0"/>
            <w:vAlign w:val="center"/>
          </w:tcPr>
          <w:p w14:paraId="2CF379C0">
            <w:pPr>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国产</w:t>
            </w:r>
          </w:p>
        </w:tc>
      </w:tr>
      <w:tr w14:paraId="4BA2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732" w:type="dxa"/>
            <w:noWrap w:val="0"/>
            <w:vAlign w:val="center"/>
          </w:tcPr>
          <w:p w14:paraId="025C799D">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9</w:t>
            </w:r>
          </w:p>
        </w:tc>
        <w:tc>
          <w:tcPr>
            <w:tcW w:w="1181" w:type="dxa"/>
            <w:noWrap w:val="0"/>
            <w:vAlign w:val="center"/>
          </w:tcPr>
          <w:p w14:paraId="095D0399">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双目显微镜</w:t>
            </w:r>
          </w:p>
        </w:tc>
        <w:tc>
          <w:tcPr>
            <w:tcW w:w="6131" w:type="dxa"/>
            <w:noWrap w:val="0"/>
            <w:vAlign w:val="top"/>
          </w:tcPr>
          <w:p w14:paraId="3389E2C4">
            <w:pPr>
              <w:bidi w:val="0"/>
              <w:rPr>
                <w:rFonts w:hint="eastAsia" w:ascii="宋体" w:hAnsi="宋体" w:eastAsia="宋体" w:cs="宋体"/>
                <w:b/>
                <w:bCs/>
                <w:sz w:val="22"/>
                <w:szCs w:val="22"/>
              </w:rPr>
            </w:pPr>
            <w:r>
              <w:rPr>
                <w:rFonts w:hint="eastAsia" w:ascii="宋体" w:hAnsi="宋体" w:eastAsia="宋体" w:cs="宋体"/>
                <w:b/>
                <w:bCs/>
                <w:sz w:val="22"/>
                <w:szCs w:val="22"/>
              </w:rPr>
              <w:t>技术参数：</w:t>
            </w:r>
          </w:p>
          <w:p w14:paraId="19878EF4">
            <w:pPr>
              <w:bidi w:val="0"/>
              <w:rPr>
                <w:rFonts w:hint="eastAsia" w:ascii="宋体" w:hAnsi="宋体" w:eastAsia="宋体" w:cs="宋体"/>
                <w:sz w:val="22"/>
                <w:szCs w:val="22"/>
              </w:rPr>
            </w:pPr>
            <w:r>
              <w:rPr>
                <w:rFonts w:hint="eastAsia" w:ascii="宋体" w:hAnsi="宋体" w:eastAsia="宋体" w:cs="宋体"/>
                <w:sz w:val="22"/>
                <w:szCs w:val="22"/>
              </w:rPr>
              <w:t>1．工作条件</w:t>
            </w:r>
          </w:p>
          <w:p w14:paraId="228A78BD">
            <w:pPr>
              <w:bidi w:val="0"/>
              <w:rPr>
                <w:rFonts w:hint="eastAsia" w:ascii="宋体" w:hAnsi="宋体" w:eastAsia="宋体" w:cs="宋体"/>
                <w:sz w:val="22"/>
                <w:szCs w:val="22"/>
              </w:rPr>
            </w:pPr>
            <w:r>
              <w:rPr>
                <w:rFonts w:hint="eastAsia" w:ascii="宋体" w:hAnsi="宋体" w:eastAsia="宋体" w:cs="宋体"/>
                <w:sz w:val="22"/>
                <w:szCs w:val="22"/>
              </w:rPr>
              <w:t>1.1  适于在气温为摄氏-40℃~+50℃的环境条件下运输和贮存，在电源220V (±10%）/50Hz、气温摄氏-5℃~40℃和相对湿度 85%的环境条件下运行。</w:t>
            </w:r>
          </w:p>
          <w:p w14:paraId="68752DB0">
            <w:pPr>
              <w:bidi w:val="0"/>
              <w:rPr>
                <w:rFonts w:hint="eastAsia" w:ascii="宋体" w:hAnsi="宋体" w:eastAsia="宋体" w:cs="宋体"/>
                <w:sz w:val="22"/>
                <w:szCs w:val="22"/>
              </w:rPr>
            </w:pPr>
            <w:r>
              <w:rPr>
                <w:rFonts w:hint="eastAsia" w:ascii="宋体" w:hAnsi="宋体" w:eastAsia="宋体" w:cs="宋体"/>
                <w:sz w:val="22"/>
                <w:szCs w:val="22"/>
              </w:rPr>
              <w:t>1.2  配置符合中国有关标准要求的插头，或提供适当的转换插座。</w:t>
            </w:r>
          </w:p>
          <w:p w14:paraId="1C9E4131">
            <w:pPr>
              <w:bidi w:val="0"/>
              <w:rPr>
                <w:rFonts w:hint="eastAsia" w:ascii="宋体" w:hAnsi="宋体" w:eastAsia="宋体" w:cs="宋体"/>
                <w:sz w:val="22"/>
                <w:szCs w:val="22"/>
              </w:rPr>
            </w:pPr>
            <w:r>
              <w:rPr>
                <w:rFonts w:hint="eastAsia" w:ascii="宋体" w:hAnsi="宋体" w:eastAsia="宋体" w:cs="宋体"/>
                <w:sz w:val="22"/>
                <w:szCs w:val="22"/>
              </w:rPr>
              <w:t>2．主要技术指标</w:t>
            </w:r>
          </w:p>
          <w:p w14:paraId="3BC55B9E">
            <w:pPr>
              <w:bidi w:val="0"/>
              <w:rPr>
                <w:rFonts w:hint="eastAsia" w:ascii="宋体" w:hAnsi="宋体" w:eastAsia="宋体" w:cs="宋体"/>
                <w:sz w:val="22"/>
                <w:szCs w:val="22"/>
              </w:rPr>
            </w:pPr>
            <w:r>
              <w:rPr>
                <w:rFonts w:hint="eastAsia" w:ascii="宋体" w:hAnsi="宋体" w:eastAsia="宋体" w:cs="宋体"/>
                <w:sz w:val="22"/>
                <w:szCs w:val="22"/>
              </w:rPr>
              <w:t>2.1  生物显微镜</w:t>
            </w:r>
          </w:p>
          <w:p w14:paraId="21EE664E">
            <w:pPr>
              <w:bidi w:val="0"/>
              <w:rPr>
                <w:rFonts w:hint="eastAsia" w:ascii="宋体" w:hAnsi="宋体" w:eastAsia="宋体" w:cs="宋体"/>
                <w:sz w:val="22"/>
                <w:szCs w:val="22"/>
              </w:rPr>
            </w:pPr>
            <w:r>
              <w:rPr>
                <w:rFonts w:hint="eastAsia" w:ascii="宋体" w:hAnsi="宋体" w:eastAsia="宋体" w:cs="宋体"/>
                <w:sz w:val="22"/>
                <w:szCs w:val="22"/>
              </w:rPr>
              <w:t>★2.1.1  光学系统：无限远光学矫正系统，齐焦距离必须为国际标准45mm。</w:t>
            </w:r>
          </w:p>
          <w:p w14:paraId="0741F34C">
            <w:pPr>
              <w:bidi w:val="0"/>
              <w:rPr>
                <w:rFonts w:hint="eastAsia" w:ascii="宋体" w:hAnsi="宋体" w:eastAsia="宋体" w:cs="宋体"/>
                <w:sz w:val="22"/>
                <w:szCs w:val="22"/>
              </w:rPr>
            </w:pPr>
            <w:r>
              <w:rPr>
                <w:rFonts w:hint="eastAsia" w:ascii="宋体" w:hAnsi="宋体" w:eastAsia="宋体" w:cs="宋体"/>
                <w:sz w:val="22"/>
                <w:szCs w:val="22"/>
              </w:rPr>
              <w:t>★2.1.2  载物台：钢丝传动，无齿条结构</w:t>
            </w:r>
          </w:p>
          <w:p w14:paraId="3F745043">
            <w:pPr>
              <w:bidi w:val="0"/>
              <w:rPr>
                <w:rFonts w:hint="eastAsia" w:ascii="宋体" w:hAnsi="宋体" w:eastAsia="宋体" w:cs="宋体"/>
                <w:sz w:val="22"/>
                <w:szCs w:val="22"/>
              </w:rPr>
            </w:pPr>
            <w:r>
              <w:rPr>
                <w:rFonts w:hint="eastAsia" w:ascii="宋体" w:hAnsi="宋体" w:eastAsia="宋体" w:cs="宋体"/>
                <w:sz w:val="22"/>
                <w:szCs w:val="22"/>
              </w:rPr>
              <w:t>尺寸为：120 x 132mm；行程为：76mm（X）x 30mm（Y）</w:t>
            </w:r>
          </w:p>
          <w:p w14:paraId="03257763">
            <w:pPr>
              <w:bidi w:val="0"/>
              <w:rPr>
                <w:rFonts w:hint="eastAsia" w:ascii="宋体" w:hAnsi="宋体" w:eastAsia="宋体" w:cs="宋体"/>
                <w:sz w:val="22"/>
                <w:szCs w:val="22"/>
              </w:rPr>
            </w:pPr>
            <w:r>
              <w:rPr>
                <w:rFonts w:hint="eastAsia" w:ascii="宋体" w:hAnsi="宋体" w:eastAsia="宋体" w:cs="宋体"/>
                <w:sz w:val="22"/>
                <w:szCs w:val="22"/>
              </w:rPr>
              <w:t>2.1.3  调焦机构：有粗调限位，可以进行张力调节，避免标本或物镜的损伤。</w:t>
            </w:r>
          </w:p>
          <w:p w14:paraId="5F11D4FD">
            <w:pPr>
              <w:bidi w:val="0"/>
              <w:rPr>
                <w:rFonts w:hint="eastAsia" w:ascii="宋体" w:hAnsi="宋体" w:eastAsia="宋体" w:cs="宋体"/>
                <w:sz w:val="22"/>
                <w:szCs w:val="22"/>
              </w:rPr>
            </w:pPr>
            <w:r>
              <w:rPr>
                <w:rFonts w:hint="eastAsia" w:ascii="宋体" w:hAnsi="宋体" w:eastAsia="宋体" w:cs="宋体"/>
                <w:sz w:val="22"/>
                <w:szCs w:val="22"/>
              </w:rPr>
              <w:t>2.1.4  聚光镜：带有孔径光阑的阿贝聚光镜，N.A. 1.25，带有蓝色滤色片</w:t>
            </w:r>
          </w:p>
          <w:p w14:paraId="2D76C6EF">
            <w:pPr>
              <w:bidi w:val="0"/>
              <w:rPr>
                <w:rFonts w:hint="eastAsia" w:ascii="宋体" w:hAnsi="宋体" w:eastAsia="宋体" w:cs="宋体"/>
                <w:sz w:val="22"/>
                <w:szCs w:val="22"/>
              </w:rPr>
            </w:pPr>
            <w:r>
              <w:rPr>
                <w:rFonts w:hint="eastAsia" w:ascii="宋体" w:hAnsi="宋体" w:eastAsia="宋体" w:cs="宋体"/>
                <w:sz w:val="22"/>
                <w:szCs w:val="22"/>
              </w:rPr>
              <w:t>★2.1.5  照明系统：20000 小时寿命 LED 光源</w:t>
            </w:r>
          </w:p>
          <w:p w14:paraId="5A12CF72">
            <w:pPr>
              <w:bidi w:val="0"/>
              <w:rPr>
                <w:rFonts w:hint="eastAsia" w:ascii="宋体" w:hAnsi="宋体" w:eastAsia="宋体" w:cs="宋体"/>
                <w:sz w:val="22"/>
                <w:szCs w:val="22"/>
              </w:rPr>
            </w:pPr>
            <w:r>
              <w:rPr>
                <w:rFonts w:hint="eastAsia" w:ascii="宋体" w:hAnsi="宋体" w:eastAsia="宋体" w:cs="宋体"/>
                <w:sz w:val="22"/>
                <w:szCs w:val="22"/>
              </w:rPr>
              <w:t>★2.1.6 双目观察筒：瞳距调整范围 48-75mm，倾斜角度30°,带屈光度调节，360 °可旋转，铰链式，眼点高度≥432.9 mm，视场数≥20</w:t>
            </w:r>
          </w:p>
          <w:p w14:paraId="0373445D">
            <w:pPr>
              <w:bidi w:val="0"/>
              <w:rPr>
                <w:rFonts w:hint="eastAsia" w:ascii="宋体" w:hAnsi="宋体" w:eastAsia="宋体" w:cs="宋体"/>
                <w:sz w:val="22"/>
                <w:szCs w:val="22"/>
              </w:rPr>
            </w:pPr>
            <w:r>
              <w:rPr>
                <w:rFonts w:hint="eastAsia" w:ascii="宋体" w:hAnsi="宋体" w:eastAsia="宋体" w:cs="宋体"/>
                <w:sz w:val="22"/>
                <w:szCs w:val="22"/>
              </w:rPr>
              <w:t>2.1.7  目镜：10X，带眼罩，视场数≥20</w:t>
            </w:r>
          </w:p>
          <w:p w14:paraId="609D5650">
            <w:pPr>
              <w:bidi w:val="0"/>
              <w:rPr>
                <w:rFonts w:hint="eastAsia" w:ascii="宋体" w:hAnsi="宋体" w:eastAsia="宋体" w:cs="宋体"/>
                <w:sz w:val="22"/>
                <w:szCs w:val="22"/>
              </w:rPr>
            </w:pPr>
            <w:r>
              <w:rPr>
                <w:rFonts w:hint="eastAsia" w:ascii="宋体" w:hAnsi="宋体" w:eastAsia="宋体" w:cs="宋体"/>
                <w:sz w:val="22"/>
                <w:szCs w:val="22"/>
              </w:rPr>
              <w:t>2.1.8  物镜转盘：与显微镜机身固定的内旋式 4 孔物镜转盘，便于放置标本等操作。</w:t>
            </w:r>
          </w:p>
          <w:p w14:paraId="5CDD6DC9">
            <w:pPr>
              <w:bidi w:val="0"/>
              <w:rPr>
                <w:rFonts w:hint="eastAsia" w:ascii="宋体" w:hAnsi="宋体" w:eastAsia="宋体" w:cs="宋体"/>
                <w:sz w:val="22"/>
                <w:szCs w:val="22"/>
              </w:rPr>
            </w:pPr>
            <w:r>
              <w:rPr>
                <w:rFonts w:hint="eastAsia" w:ascii="宋体" w:hAnsi="宋体" w:eastAsia="宋体" w:cs="宋体"/>
                <w:sz w:val="22"/>
                <w:szCs w:val="22"/>
              </w:rPr>
              <w:t>★2.1.9  物 镜 ： 平 场 消 色 差 物 镜 4X（ N.A. ≥0.1 W.D ≥ 27）、 10X （N.A. ≥0.25 W.D≥8）、40X（N.A. ≥0.65 W.D≥0.6）、100X（N.A. ≥1.25 W.D≥0.12）</w:t>
            </w:r>
          </w:p>
          <w:p w14:paraId="59FB7D4F">
            <w:pPr>
              <w:bidi w:val="0"/>
              <w:rPr>
                <w:rFonts w:hint="eastAsia" w:ascii="宋体" w:hAnsi="宋体" w:eastAsia="宋体" w:cs="宋体"/>
                <w:sz w:val="22"/>
                <w:szCs w:val="22"/>
              </w:rPr>
            </w:pPr>
            <w:r>
              <w:rPr>
                <w:rFonts w:hint="eastAsia" w:ascii="宋体" w:hAnsi="宋体" w:eastAsia="宋体" w:cs="宋体"/>
                <w:sz w:val="22"/>
                <w:szCs w:val="22"/>
              </w:rPr>
              <w:t>2.1.10  防霉装置：在双目观察筒、 目镜、物镜都做了防霉处理</w:t>
            </w:r>
          </w:p>
          <w:p w14:paraId="3F5C6819">
            <w:pPr>
              <w:bidi w:val="0"/>
              <w:rPr>
                <w:rFonts w:hint="eastAsia" w:ascii="宋体" w:hAnsi="宋体" w:eastAsia="宋体" w:cs="宋体"/>
                <w:sz w:val="22"/>
                <w:szCs w:val="22"/>
              </w:rPr>
            </w:pPr>
            <w:r>
              <w:rPr>
                <w:rFonts w:hint="eastAsia" w:ascii="宋体" w:hAnsi="宋体" w:eastAsia="宋体" w:cs="宋体"/>
                <w:sz w:val="22"/>
                <w:szCs w:val="22"/>
              </w:rPr>
              <w:t>2.1.11  所采用光学元件均为环保无铅玻璃</w:t>
            </w:r>
          </w:p>
          <w:p w14:paraId="5710ECCC">
            <w:pPr>
              <w:bidi w:val="0"/>
              <w:rPr>
                <w:rFonts w:hint="eastAsia" w:ascii="宋体" w:hAnsi="宋体" w:eastAsia="宋体" w:cs="宋体"/>
                <w:sz w:val="22"/>
                <w:szCs w:val="22"/>
              </w:rPr>
            </w:pPr>
            <w:r>
              <w:rPr>
                <w:rFonts w:hint="eastAsia" w:ascii="宋体" w:hAnsi="宋体" w:eastAsia="宋体" w:cs="宋体"/>
                <w:sz w:val="22"/>
                <w:szCs w:val="22"/>
              </w:rPr>
              <w:t>3． 基本配置：</w:t>
            </w:r>
          </w:p>
          <w:p w14:paraId="7ACA467C">
            <w:pPr>
              <w:bidi w:val="0"/>
              <w:rPr>
                <w:rFonts w:hint="eastAsia" w:ascii="宋体" w:hAnsi="宋体" w:eastAsia="宋体" w:cs="宋体"/>
                <w:sz w:val="22"/>
                <w:szCs w:val="22"/>
              </w:rPr>
            </w:pPr>
            <w:r>
              <w:rPr>
                <w:rFonts w:hint="eastAsia" w:ascii="宋体" w:hAnsi="宋体" w:eastAsia="宋体" w:cs="宋体"/>
                <w:sz w:val="22"/>
                <w:szCs w:val="22"/>
              </w:rPr>
              <w:t>3.1  生物显微镜主机                       1 套</w:t>
            </w:r>
          </w:p>
          <w:p w14:paraId="4996F389">
            <w:pPr>
              <w:bidi w:val="0"/>
              <w:rPr>
                <w:rFonts w:hint="eastAsia" w:ascii="宋体" w:hAnsi="宋体" w:eastAsia="宋体" w:cs="宋体"/>
                <w:sz w:val="22"/>
                <w:szCs w:val="22"/>
              </w:rPr>
            </w:pPr>
            <w:r>
              <w:rPr>
                <w:rFonts w:hint="eastAsia" w:ascii="宋体" w:hAnsi="宋体" w:eastAsia="宋体" w:cs="宋体"/>
                <w:sz w:val="22"/>
                <w:szCs w:val="22"/>
              </w:rPr>
              <w:t>3.2  透射明场照明系统                     1 套</w:t>
            </w:r>
          </w:p>
          <w:p w14:paraId="70A341A1">
            <w:pPr>
              <w:bidi w:val="0"/>
              <w:rPr>
                <w:rFonts w:hint="eastAsia" w:ascii="宋体" w:hAnsi="宋体" w:eastAsia="宋体" w:cs="宋体"/>
                <w:sz w:val="22"/>
                <w:szCs w:val="22"/>
              </w:rPr>
            </w:pPr>
            <w:r>
              <w:rPr>
                <w:rFonts w:hint="eastAsia" w:ascii="宋体" w:hAnsi="宋体" w:eastAsia="宋体" w:cs="宋体"/>
                <w:sz w:val="22"/>
                <w:szCs w:val="22"/>
              </w:rPr>
              <w:t>3.3  平场消色差物镜 4X—100X（4 个）      1 套</w:t>
            </w:r>
          </w:p>
          <w:p w14:paraId="0FAD3A43">
            <w:pPr>
              <w:bidi w:val="0"/>
              <w:rPr>
                <w:rFonts w:hint="eastAsia" w:ascii="宋体" w:hAnsi="宋体" w:eastAsia="宋体" w:cs="宋体"/>
                <w:sz w:val="22"/>
                <w:szCs w:val="22"/>
              </w:rPr>
            </w:pPr>
            <w:r>
              <w:rPr>
                <w:rFonts w:hint="eastAsia" w:ascii="宋体" w:hAnsi="宋体" w:eastAsia="宋体" w:cs="宋体"/>
                <w:sz w:val="22"/>
                <w:szCs w:val="22"/>
              </w:rPr>
              <w:t>3.4  必配的附件、配件、专用工具、消耗品等</w:t>
            </w:r>
          </w:p>
          <w:p w14:paraId="32F887B7">
            <w:pPr>
              <w:bidi w:val="0"/>
              <w:rPr>
                <w:rFonts w:hint="eastAsia" w:ascii="宋体" w:hAnsi="宋体" w:eastAsia="宋体" w:cs="宋体"/>
                <w:sz w:val="22"/>
                <w:szCs w:val="22"/>
              </w:rPr>
            </w:pPr>
            <w:r>
              <w:rPr>
                <w:rFonts w:hint="eastAsia" w:ascii="宋体" w:hAnsi="宋体" w:eastAsia="宋体" w:cs="宋体"/>
                <w:sz w:val="22"/>
                <w:szCs w:val="22"/>
              </w:rPr>
              <w:t>4． 可选择的附件、配件及消耗品</w:t>
            </w:r>
          </w:p>
          <w:p w14:paraId="4C1FD869">
            <w:pPr>
              <w:bidi w:val="0"/>
              <w:rPr>
                <w:rFonts w:hint="eastAsia" w:ascii="宋体" w:hAnsi="宋体" w:eastAsia="宋体" w:cs="宋体"/>
                <w:sz w:val="22"/>
                <w:szCs w:val="22"/>
              </w:rPr>
            </w:pPr>
            <w:r>
              <w:rPr>
                <w:rFonts w:hint="eastAsia" w:ascii="宋体" w:hAnsi="宋体" w:eastAsia="宋体" w:cs="宋体"/>
                <w:sz w:val="22"/>
                <w:szCs w:val="22"/>
              </w:rPr>
              <w:t>4.1  8CC 镜油</w:t>
            </w:r>
          </w:p>
          <w:p w14:paraId="4D0E957F">
            <w:pPr>
              <w:bidi w:val="0"/>
              <w:rPr>
                <w:rFonts w:hint="eastAsia" w:ascii="宋体" w:hAnsi="宋体" w:eastAsia="宋体" w:cs="宋体"/>
                <w:sz w:val="22"/>
                <w:szCs w:val="22"/>
              </w:rPr>
            </w:pPr>
            <w:r>
              <w:rPr>
                <w:rFonts w:hint="eastAsia" w:ascii="宋体" w:hAnsi="宋体" w:eastAsia="宋体" w:cs="宋体"/>
                <w:sz w:val="22"/>
                <w:szCs w:val="22"/>
              </w:rPr>
              <w:t>5． 技术资料</w:t>
            </w:r>
          </w:p>
          <w:p w14:paraId="2E62A928">
            <w:pPr>
              <w:bidi w:val="0"/>
              <w:rPr>
                <w:rFonts w:hint="eastAsia" w:ascii="宋体" w:hAnsi="宋体" w:eastAsia="宋体" w:cs="宋体"/>
                <w:sz w:val="22"/>
                <w:szCs w:val="22"/>
              </w:rPr>
            </w:pPr>
            <w:r>
              <w:rPr>
                <w:rFonts w:hint="eastAsia" w:ascii="宋体" w:hAnsi="宋体" w:eastAsia="宋体" w:cs="宋体"/>
                <w:sz w:val="22"/>
                <w:szCs w:val="22"/>
              </w:rPr>
              <w:t>5.1  详细的中英文操作指南，仪器维护的有关资料及质量认证书</w:t>
            </w:r>
          </w:p>
        </w:tc>
        <w:tc>
          <w:tcPr>
            <w:tcW w:w="713" w:type="dxa"/>
            <w:noWrap w:val="0"/>
            <w:vAlign w:val="center"/>
          </w:tcPr>
          <w:p w14:paraId="2026BFD1">
            <w:pPr>
              <w:bidi w:val="0"/>
              <w:jc w:val="center"/>
              <w:rPr>
                <w:rFonts w:hint="eastAsia" w:ascii="宋体" w:hAnsi="宋体" w:eastAsia="宋体" w:cs="宋体"/>
                <w:b/>
                <w:sz w:val="22"/>
                <w:szCs w:val="22"/>
                <w:lang w:val="en-US" w:eastAsia="zh-CN"/>
              </w:rPr>
            </w:pPr>
            <w:r>
              <w:rPr>
                <w:rFonts w:hint="eastAsia" w:ascii="宋体" w:hAnsi="宋体" w:cs="宋体"/>
                <w:sz w:val="22"/>
                <w:szCs w:val="22"/>
                <w:lang w:val="en-US" w:eastAsia="zh-CN"/>
              </w:rPr>
              <w:t>1</w:t>
            </w:r>
          </w:p>
        </w:tc>
        <w:tc>
          <w:tcPr>
            <w:tcW w:w="787" w:type="dxa"/>
            <w:noWrap w:val="0"/>
            <w:vAlign w:val="center"/>
          </w:tcPr>
          <w:p w14:paraId="3DE8D063">
            <w:pPr>
              <w:jc w:val="center"/>
              <w:rPr>
                <w:rFonts w:hint="eastAsia" w:ascii="宋体" w:hAnsi="宋体" w:eastAsia="宋体" w:cs="宋体"/>
                <w:sz w:val="22"/>
                <w:szCs w:val="22"/>
              </w:rPr>
            </w:pPr>
            <w:r>
              <w:rPr>
                <w:rFonts w:hint="eastAsia" w:ascii="宋体" w:hAnsi="宋体" w:eastAsia="宋体" w:cs="宋体"/>
                <w:sz w:val="22"/>
                <w:szCs w:val="22"/>
              </w:rPr>
              <w:t>须有一类医疗器械备案</w:t>
            </w:r>
          </w:p>
        </w:tc>
      </w:tr>
      <w:tr w14:paraId="77497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trPr>
        <w:tc>
          <w:tcPr>
            <w:tcW w:w="732" w:type="dxa"/>
            <w:noWrap w:val="0"/>
            <w:vAlign w:val="center"/>
          </w:tcPr>
          <w:p w14:paraId="6945BF00">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10</w:t>
            </w:r>
          </w:p>
        </w:tc>
        <w:tc>
          <w:tcPr>
            <w:tcW w:w="1181" w:type="dxa"/>
            <w:noWrap w:val="0"/>
            <w:vAlign w:val="center"/>
          </w:tcPr>
          <w:p w14:paraId="2F341A07">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酶标仪</w:t>
            </w:r>
          </w:p>
        </w:tc>
        <w:tc>
          <w:tcPr>
            <w:tcW w:w="6131" w:type="dxa"/>
            <w:noWrap w:val="0"/>
            <w:vAlign w:val="top"/>
          </w:tcPr>
          <w:p w14:paraId="101E7C0C">
            <w:pPr>
              <w:bidi w:val="0"/>
              <w:rPr>
                <w:rFonts w:hint="eastAsia" w:ascii="宋体" w:hAnsi="宋体" w:eastAsia="宋体" w:cs="宋体"/>
                <w:sz w:val="22"/>
                <w:szCs w:val="22"/>
              </w:rPr>
            </w:pPr>
            <w:r>
              <w:rPr>
                <w:rFonts w:hint="eastAsia" w:ascii="宋体" w:hAnsi="宋体" w:eastAsia="宋体" w:cs="宋体"/>
                <w:sz w:val="22"/>
                <w:szCs w:val="22"/>
              </w:rPr>
              <w:t>一、技术参数</w:t>
            </w:r>
          </w:p>
          <w:p w14:paraId="1274161F">
            <w:pPr>
              <w:bidi w:val="0"/>
              <w:rPr>
                <w:rFonts w:hint="eastAsia" w:ascii="宋体" w:hAnsi="宋体" w:eastAsia="宋体" w:cs="宋体"/>
                <w:sz w:val="22"/>
                <w:szCs w:val="22"/>
              </w:rPr>
            </w:pPr>
            <w:r>
              <w:rPr>
                <w:rFonts w:hint="eastAsia" w:ascii="宋体" w:hAnsi="宋体" w:eastAsia="宋体" w:cs="宋体"/>
                <w:sz w:val="22"/>
                <w:szCs w:val="22"/>
              </w:rPr>
              <w:t>1、光源：石英卤素灯</w:t>
            </w:r>
          </w:p>
          <w:p w14:paraId="405DC07C">
            <w:pPr>
              <w:bidi w:val="0"/>
              <w:rPr>
                <w:rFonts w:hint="eastAsia" w:ascii="宋体" w:hAnsi="宋体" w:eastAsia="宋体" w:cs="宋体"/>
                <w:sz w:val="22"/>
                <w:szCs w:val="22"/>
              </w:rPr>
            </w:pPr>
            <w:r>
              <w:rPr>
                <w:rFonts w:hint="eastAsia" w:ascii="宋体" w:hAnsi="宋体" w:eastAsia="宋体" w:cs="宋体"/>
                <w:sz w:val="22"/>
                <w:szCs w:val="22"/>
              </w:rPr>
              <w:t>2、★检测通路：单光路检测，两个参比通道（空白参比通道、背景参比通道）</w:t>
            </w:r>
          </w:p>
          <w:p w14:paraId="290C46E7">
            <w:pPr>
              <w:bidi w:val="0"/>
              <w:rPr>
                <w:rFonts w:hint="eastAsia" w:ascii="宋体" w:hAnsi="宋体" w:eastAsia="宋体" w:cs="宋体"/>
                <w:sz w:val="22"/>
                <w:szCs w:val="22"/>
              </w:rPr>
            </w:pPr>
            <w:r>
              <w:rPr>
                <w:rFonts w:hint="eastAsia" w:ascii="宋体" w:hAnsi="宋体" w:eastAsia="宋体" w:cs="宋体"/>
                <w:sz w:val="22"/>
                <w:szCs w:val="22"/>
              </w:rPr>
              <w:t>3、★波长范围：340-850nm</w:t>
            </w:r>
          </w:p>
          <w:p w14:paraId="358A9833">
            <w:pPr>
              <w:bidi w:val="0"/>
              <w:rPr>
                <w:rFonts w:hint="eastAsia" w:ascii="宋体" w:hAnsi="宋体" w:eastAsia="宋体" w:cs="宋体"/>
                <w:sz w:val="22"/>
                <w:szCs w:val="22"/>
              </w:rPr>
            </w:pPr>
            <w:r>
              <w:rPr>
                <w:rFonts w:hint="eastAsia" w:ascii="宋体" w:hAnsi="宋体" w:eastAsia="宋体" w:cs="宋体"/>
                <w:sz w:val="22"/>
                <w:szCs w:val="22"/>
              </w:rPr>
              <w:t>4、滤光片：8 位滤光片轮，标配三块滤光片：405、450、620nm.</w:t>
            </w:r>
          </w:p>
          <w:p w14:paraId="7EB6810A">
            <w:pPr>
              <w:bidi w:val="0"/>
              <w:rPr>
                <w:rFonts w:hint="eastAsia" w:ascii="宋体" w:hAnsi="宋体" w:eastAsia="宋体" w:cs="宋体"/>
                <w:sz w:val="22"/>
                <w:szCs w:val="22"/>
              </w:rPr>
            </w:pPr>
            <w:r>
              <w:rPr>
                <w:rFonts w:hint="eastAsia" w:ascii="宋体" w:hAnsi="宋体" w:eastAsia="宋体" w:cs="宋体"/>
                <w:sz w:val="22"/>
                <w:szCs w:val="22"/>
              </w:rPr>
              <w:t>5、★读数范围：0-6 Abs</w:t>
            </w:r>
          </w:p>
          <w:p w14:paraId="38FB3ADE">
            <w:pPr>
              <w:bidi w:val="0"/>
              <w:rPr>
                <w:rFonts w:hint="eastAsia" w:ascii="宋体" w:hAnsi="宋体" w:eastAsia="宋体" w:cs="宋体"/>
                <w:sz w:val="22"/>
                <w:szCs w:val="22"/>
              </w:rPr>
            </w:pPr>
            <w:r>
              <w:rPr>
                <w:rFonts w:hint="eastAsia" w:ascii="宋体" w:hAnsi="宋体" w:eastAsia="宋体" w:cs="宋体"/>
                <w:sz w:val="22"/>
                <w:szCs w:val="22"/>
              </w:rPr>
              <w:t>6、准确性（405nm）： ± 1% (0-3Abs)， ±2%（3-4Abs）</w:t>
            </w:r>
          </w:p>
          <w:p w14:paraId="7AA9E9A2">
            <w:pPr>
              <w:bidi w:val="0"/>
              <w:rPr>
                <w:rFonts w:hint="eastAsia" w:ascii="宋体" w:hAnsi="宋体" w:eastAsia="宋体" w:cs="宋体"/>
                <w:sz w:val="22"/>
                <w:szCs w:val="22"/>
              </w:rPr>
            </w:pPr>
            <w:r>
              <w:rPr>
                <w:rFonts w:hint="eastAsia" w:ascii="宋体" w:hAnsi="宋体" w:eastAsia="宋体" w:cs="宋体"/>
                <w:sz w:val="22"/>
                <w:szCs w:val="22"/>
              </w:rPr>
              <w:t>7、★精确性（405nm）：CV ≤ 0.2% (0 - 3 Abs), CV ≤ 1.0% (3 - 4 Abs)，标准测量模式</w:t>
            </w:r>
          </w:p>
          <w:p w14:paraId="4D251096">
            <w:pPr>
              <w:bidi w:val="0"/>
              <w:rPr>
                <w:rFonts w:hint="eastAsia" w:ascii="宋体" w:hAnsi="宋体" w:eastAsia="宋体" w:cs="宋体"/>
                <w:sz w:val="22"/>
                <w:szCs w:val="22"/>
              </w:rPr>
            </w:pPr>
            <w:r>
              <w:rPr>
                <w:rFonts w:hint="eastAsia" w:ascii="宋体" w:hAnsi="宋体" w:eastAsia="宋体" w:cs="宋体"/>
                <w:sz w:val="22"/>
                <w:szCs w:val="22"/>
              </w:rPr>
              <w:t>8、分辨率：0.001Abs</w:t>
            </w:r>
          </w:p>
          <w:p w14:paraId="5ABD6E76">
            <w:pPr>
              <w:bidi w:val="0"/>
              <w:rPr>
                <w:rFonts w:hint="eastAsia" w:ascii="宋体" w:hAnsi="宋体" w:eastAsia="宋体" w:cs="宋体"/>
                <w:sz w:val="22"/>
                <w:szCs w:val="22"/>
              </w:rPr>
            </w:pPr>
            <w:r>
              <w:rPr>
                <w:rFonts w:hint="eastAsia" w:ascii="宋体" w:hAnsi="宋体" w:eastAsia="宋体" w:cs="宋体"/>
                <w:sz w:val="22"/>
                <w:szCs w:val="22"/>
              </w:rPr>
              <w:t>9、线性范围：0-3Abs,96 孔板，快速测量模式；0-4Abs,96 孔板，标准测量模式</w:t>
            </w:r>
          </w:p>
          <w:p w14:paraId="1572493C">
            <w:pPr>
              <w:bidi w:val="0"/>
              <w:rPr>
                <w:rFonts w:hint="eastAsia" w:ascii="宋体" w:hAnsi="宋体" w:eastAsia="宋体" w:cs="宋体"/>
                <w:sz w:val="22"/>
                <w:szCs w:val="22"/>
              </w:rPr>
            </w:pPr>
            <w:r>
              <w:rPr>
                <w:rFonts w:hint="eastAsia" w:ascii="宋体" w:hAnsi="宋体" w:eastAsia="宋体" w:cs="宋体"/>
                <w:sz w:val="22"/>
                <w:szCs w:val="22"/>
              </w:rPr>
              <w:t>10、测量速度：6 s，96 孔板，快速测量模式；12 s，96 孔板，标准测量模式</w:t>
            </w:r>
          </w:p>
          <w:p w14:paraId="66F796CC">
            <w:pPr>
              <w:bidi w:val="0"/>
              <w:rPr>
                <w:rFonts w:hint="eastAsia" w:ascii="宋体" w:hAnsi="宋体" w:eastAsia="宋体" w:cs="宋体"/>
                <w:sz w:val="22"/>
                <w:szCs w:val="22"/>
              </w:rPr>
            </w:pPr>
            <w:r>
              <w:rPr>
                <w:rFonts w:hint="eastAsia" w:ascii="宋体" w:hAnsi="宋体" w:eastAsia="宋体" w:cs="宋体"/>
                <w:sz w:val="22"/>
                <w:szCs w:val="22"/>
              </w:rPr>
              <w:t>11、适用板型：96 孔板</w:t>
            </w:r>
          </w:p>
          <w:p w14:paraId="575E83B1">
            <w:pPr>
              <w:bidi w:val="0"/>
              <w:rPr>
                <w:rFonts w:hint="eastAsia" w:ascii="宋体" w:hAnsi="宋体" w:eastAsia="宋体" w:cs="宋体"/>
                <w:sz w:val="22"/>
                <w:szCs w:val="22"/>
              </w:rPr>
            </w:pPr>
            <w:r>
              <w:rPr>
                <w:rFonts w:hint="eastAsia" w:ascii="宋体" w:hAnsi="宋体" w:eastAsia="宋体" w:cs="宋体"/>
                <w:sz w:val="22"/>
                <w:szCs w:val="22"/>
              </w:rPr>
              <w:t>12、振荡器:线性振荡，三档速度可选</w:t>
            </w:r>
          </w:p>
          <w:p w14:paraId="70418ED9">
            <w:pPr>
              <w:bidi w:val="0"/>
              <w:rPr>
                <w:rFonts w:hint="eastAsia" w:ascii="宋体" w:hAnsi="宋体" w:eastAsia="宋体" w:cs="宋体"/>
                <w:sz w:val="22"/>
                <w:szCs w:val="22"/>
              </w:rPr>
            </w:pPr>
            <w:r>
              <w:rPr>
                <w:rFonts w:hint="eastAsia" w:ascii="宋体" w:hAnsi="宋体" w:eastAsia="宋体" w:cs="宋体"/>
                <w:sz w:val="22"/>
                <w:szCs w:val="22"/>
              </w:rPr>
              <w:t>13、★按键显示：高分辨彩色液晶显示，图形化界面，支持中文在内的多国语言</w:t>
            </w:r>
          </w:p>
          <w:p w14:paraId="30236222">
            <w:pPr>
              <w:bidi w:val="0"/>
              <w:rPr>
                <w:rFonts w:hint="eastAsia" w:ascii="宋体" w:hAnsi="宋体" w:eastAsia="宋体" w:cs="宋体"/>
                <w:sz w:val="22"/>
                <w:szCs w:val="22"/>
              </w:rPr>
            </w:pPr>
            <w:r>
              <w:rPr>
                <w:rFonts w:hint="eastAsia" w:ascii="宋体" w:hAnsi="宋体" w:eastAsia="宋体" w:cs="宋体"/>
                <w:sz w:val="22"/>
                <w:szCs w:val="22"/>
              </w:rPr>
              <w:t>14、★数据存储：仪器内可存储 100 个测量程序和 100 组测量结果，数据可通过 USB 接口导出，具有 3 个 USB 接口分别连接电脑、U 盘、打印机</w:t>
            </w:r>
          </w:p>
          <w:p w14:paraId="723DADAF">
            <w:pPr>
              <w:bidi w:val="0"/>
              <w:rPr>
                <w:rFonts w:hint="eastAsia" w:ascii="宋体" w:hAnsi="宋体" w:eastAsia="宋体" w:cs="宋体"/>
                <w:sz w:val="22"/>
                <w:szCs w:val="22"/>
              </w:rPr>
            </w:pPr>
            <w:r>
              <w:rPr>
                <w:rFonts w:hint="eastAsia" w:ascii="宋体" w:hAnsi="宋体" w:eastAsia="宋体" w:cs="宋体"/>
                <w:sz w:val="22"/>
                <w:szCs w:val="22"/>
              </w:rPr>
              <w:t>15、软件：包括 SkanIt 软件，无须密码狗，不限安装</w:t>
            </w:r>
          </w:p>
          <w:p w14:paraId="2218E301">
            <w:pPr>
              <w:bidi w:val="0"/>
              <w:rPr>
                <w:rFonts w:hint="eastAsia" w:ascii="宋体" w:hAnsi="宋体" w:eastAsia="宋体" w:cs="宋体"/>
                <w:sz w:val="22"/>
                <w:szCs w:val="22"/>
              </w:rPr>
            </w:pPr>
            <w:r>
              <w:rPr>
                <w:rFonts w:hint="eastAsia" w:ascii="宋体" w:hAnsi="宋体" w:eastAsia="宋体" w:cs="宋体"/>
                <w:sz w:val="22"/>
                <w:szCs w:val="22"/>
              </w:rPr>
              <w:t>二、FC 基本型酶标仪配置单</w:t>
            </w:r>
          </w:p>
          <w:p w14:paraId="5DF9D891">
            <w:pPr>
              <w:bidi w:val="0"/>
              <w:rPr>
                <w:rFonts w:hint="eastAsia" w:ascii="宋体" w:hAnsi="宋体" w:eastAsia="宋体" w:cs="宋体"/>
                <w:sz w:val="22"/>
                <w:szCs w:val="22"/>
              </w:rPr>
            </w:pPr>
            <w:r>
              <w:rPr>
                <w:rFonts w:hint="eastAsia" w:ascii="宋体" w:hAnsi="宋体" w:eastAsia="宋体" w:cs="宋体"/>
                <w:sz w:val="22"/>
                <w:szCs w:val="22"/>
              </w:rPr>
              <w:t>1.  酶标仪主机一台</w:t>
            </w:r>
          </w:p>
          <w:p w14:paraId="5675FDEC">
            <w:pPr>
              <w:bidi w:val="0"/>
              <w:rPr>
                <w:rFonts w:hint="eastAsia" w:ascii="宋体" w:hAnsi="宋体" w:eastAsia="宋体" w:cs="宋体"/>
                <w:sz w:val="22"/>
                <w:szCs w:val="22"/>
              </w:rPr>
            </w:pPr>
            <w:r>
              <w:rPr>
                <w:rFonts w:hint="eastAsia" w:ascii="宋体" w:hAnsi="宋体" w:eastAsia="宋体" w:cs="宋体"/>
                <w:sz w:val="22"/>
                <w:szCs w:val="22"/>
              </w:rPr>
              <w:t>2.  滤光片三个：405nm，450nm，620nm</w:t>
            </w:r>
          </w:p>
          <w:p w14:paraId="653130B2">
            <w:pPr>
              <w:bidi w:val="0"/>
              <w:rPr>
                <w:rFonts w:hint="eastAsia" w:ascii="宋体" w:hAnsi="宋体" w:eastAsia="宋体" w:cs="宋体"/>
                <w:sz w:val="22"/>
                <w:szCs w:val="22"/>
              </w:rPr>
            </w:pPr>
            <w:r>
              <w:rPr>
                <w:rFonts w:hint="eastAsia" w:ascii="宋体" w:hAnsi="宋体" w:eastAsia="宋体" w:cs="宋体"/>
                <w:sz w:val="22"/>
                <w:szCs w:val="22"/>
              </w:rPr>
              <w:t>3.  电源线一根</w:t>
            </w:r>
          </w:p>
          <w:p w14:paraId="291DFBEB">
            <w:pPr>
              <w:bidi w:val="0"/>
              <w:rPr>
                <w:rFonts w:hint="eastAsia" w:ascii="宋体" w:hAnsi="宋体" w:eastAsia="宋体" w:cs="宋体"/>
                <w:sz w:val="22"/>
                <w:szCs w:val="22"/>
              </w:rPr>
            </w:pPr>
            <w:r>
              <w:rPr>
                <w:rFonts w:hint="eastAsia" w:ascii="宋体" w:hAnsi="宋体" w:eastAsia="宋体" w:cs="宋体"/>
                <w:sz w:val="22"/>
                <w:szCs w:val="22"/>
              </w:rPr>
              <w:t>4.  计算机连接线一根</w:t>
            </w:r>
          </w:p>
          <w:p w14:paraId="4E9559A1">
            <w:pPr>
              <w:bidi w:val="0"/>
              <w:rPr>
                <w:rFonts w:hint="eastAsia" w:ascii="宋体" w:hAnsi="宋体" w:eastAsia="宋体" w:cs="宋体"/>
                <w:sz w:val="22"/>
                <w:szCs w:val="22"/>
              </w:rPr>
            </w:pPr>
            <w:r>
              <w:rPr>
                <w:rFonts w:hint="eastAsia" w:ascii="宋体" w:hAnsi="宋体" w:eastAsia="宋体" w:cs="宋体"/>
                <w:sz w:val="22"/>
                <w:szCs w:val="22"/>
              </w:rPr>
              <w:t>5.  随机软件（中文）U 盘一个</w:t>
            </w:r>
          </w:p>
          <w:p w14:paraId="6F6386F9">
            <w:pPr>
              <w:bidi w:val="0"/>
              <w:rPr>
                <w:rFonts w:hint="eastAsia" w:ascii="宋体" w:hAnsi="宋体" w:eastAsia="宋体" w:cs="宋体"/>
                <w:sz w:val="22"/>
                <w:szCs w:val="22"/>
              </w:rPr>
            </w:pPr>
            <w:r>
              <w:rPr>
                <w:rFonts w:hint="eastAsia" w:ascii="宋体" w:hAnsi="宋体" w:eastAsia="宋体" w:cs="宋体"/>
                <w:sz w:val="22"/>
                <w:szCs w:val="22"/>
              </w:rPr>
              <w:t>6.  说明书 U 盘一个</w:t>
            </w:r>
          </w:p>
        </w:tc>
        <w:tc>
          <w:tcPr>
            <w:tcW w:w="713" w:type="dxa"/>
            <w:noWrap w:val="0"/>
            <w:vAlign w:val="center"/>
          </w:tcPr>
          <w:p w14:paraId="00392773">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1</w:t>
            </w:r>
          </w:p>
        </w:tc>
        <w:tc>
          <w:tcPr>
            <w:tcW w:w="787" w:type="dxa"/>
            <w:noWrap w:val="0"/>
            <w:vAlign w:val="center"/>
          </w:tcPr>
          <w:p w14:paraId="0C35832F">
            <w:pPr>
              <w:jc w:val="center"/>
              <w:rPr>
                <w:rFonts w:hint="eastAsia" w:ascii="宋体" w:hAnsi="宋体" w:eastAsia="宋体" w:cs="宋体"/>
                <w:sz w:val="22"/>
                <w:szCs w:val="22"/>
              </w:rPr>
            </w:pPr>
          </w:p>
        </w:tc>
      </w:tr>
      <w:tr w14:paraId="2EB30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trPr>
        <w:tc>
          <w:tcPr>
            <w:tcW w:w="732" w:type="dxa"/>
            <w:noWrap w:val="0"/>
            <w:vAlign w:val="center"/>
          </w:tcPr>
          <w:p w14:paraId="14BF4A0C">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11</w:t>
            </w:r>
          </w:p>
        </w:tc>
        <w:tc>
          <w:tcPr>
            <w:tcW w:w="1181" w:type="dxa"/>
            <w:noWrap w:val="0"/>
            <w:vAlign w:val="center"/>
          </w:tcPr>
          <w:p w14:paraId="61F5E9CD">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医用离心机</w:t>
            </w:r>
          </w:p>
        </w:tc>
        <w:tc>
          <w:tcPr>
            <w:tcW w:w="6131" w:type="dxa"/>
            <w:noWrap w:val="0"/>
            <w:vAlign w:val="top"/>
          </w:tcPr>
          <w:p w14:paraId="5F240EC8">
            <w:pPr>
              <w:bidi w:val="0"/>
              <w:rPr>
                <w:rFonts w:hint="eastAsia" w:ascii="宋体" w:hAnsi="宋体" w:eastAsia="宋体" w:cs="宋体"/>
                <w:sz w:val="22"/>
                <w:szCs w:val="22"/>
              </w:rPr>
            </w:pPr>
            <w:r>
              <w:rPr>
                <w:rFonts w:hint="eastAsia" w:ascii="宋体" w:hAnsi="宋体" w:eastAsia="宋体" w:cs="宋体"/>
                <w:sz w:val="22"/>
                <w:szCs w:val="22"/>
              </w:rPr>
              <w:t>本机为低速台式离心机，装载多种规格水平转子，最大装载容量扩展到 400ml×4 支，每款转子配有各种规格的离心管适配器。基本涵盖从2ml 到 400ml 离心管的离心，广泛应用于实验室和医疗临床生化对血液分离、细胞提取与培养、酶联免疫检测等领域，具有最佳的分离效果。该机的采血管自动脱帽器使用方便快捷，脱帽效率高并减少了手动脱帽造成的溶血现象，降低了病毒交叉感染的风险。使离心操作更加高效方便，运行更为可靠。</w:t>
            </w:r>
          </w:p>
          <w:p w14:paraId="34E84738">
            <w:pPr>
              <w:bidi w:val="0"/>
              <w:rPr>
                <w:rFonts w:hint="eastAsia" w:ascii="宋体" w:hAnsi="宋体" w:eastAsia="宋体" w:cs="宋体"/>
                <w:sz w:val="22"/>
                <w:szCs w:val="22"/>
              </w:rPr>
            </w:pPr>
            <w:r>
              <w:rPr>
                <w:rFonts w:hint="eastAsia" w:ascii="宋体" w:hAnsi="宋体" w:eastAsia="宋体" w:cs="宋体"/>
                <w:sz w:val="22"/>
                <w:szCs w:val="22"/>
              </w:rPr>
              <w:t>产品特点：</w:t>
            </w:r>
          </w:p>
          <w:p w14:paraId="2E50438F">
            <w:pPr>
              <w:bidi w:val="0"/>
              <w:rPr>
                <w:rFonts w:hint="eastAsia" w:ascii="宋体" w:hAnsi="宋体" w:eastAsia="宋体" w:cs="宋体"/>
                <w:sz w:val="22"/>
                <w:szCs w:val="22"/>
              </w:rPr>
            </w:pPr>
            <w:r>
              <w:rPr>
                <w:rFonts w:hint="eastAsia" w:ascii="宋体" w:hAnsi="宋体" w:eastAsia="宋体" w:cs="宋体"/>
                <w:sz w:val="22"/>
                <w:szCs w:val="22"/>
              </w:rPr>
              <w:t>l ★金属机箱，高强度金属内衬、不锈钢离心腔，感应式双锁头电动自吸门锁，离心机运行后可自动锁紧上盖，确保离心机的运行安全。</w:t>
            </w:r>
          </w:p>
          <w:p w14:paraId="2BC17837">
            <w:pPr>
              <w:bidi w:val="0"/>
              <w:rPr>
                <w:rFonts w:hint="eastAsia" w:ascii="宋体" w:hAnsi="宋体" w:eastAsia="宋体" w:cs="宋体"/>
                <w:sz w:val="22"/>
                <w:szCs w:val="22"/>
              </w:rPr>
            </w:pPr>
            <w:r>
              <w:rPr>
                <w:rFonts w:hint="eastAsia" w:ascii="宋体" w:hAnsi="宋体" w:eastAsia="宋体" w:cs="宋体"/>
                <w:sz w:val="22"/>
                <w:szCs w:val="22"/>
              </w:rPr>
              <w:t>l微机控制，高灵敏触屏显示，可带手套操作，操作快捷、方便，可同屏显示转速、运行时间、升/减速等设置参数和运行状态。</w:t>
            </w:r>
          </w:p>
          <w:p w14:paraId="200AF6B4">
            <w:pPr>
              <w:bidi w:val="0"/>
              <w:rPr>
                <w:rFonts w:hint="eastAsia" w:ascii="宋体" w:hAnsi="宋体" w:eastAsia="宋体" w:cs="宋体"/>
                <w:sz w:val="22"/>
                <w:szCs w:val="22"/>
              </w:rPr>
            </w:pPr>
            <w:r>
              <w:rPr>
                <w:rFonts w:hint="eastAsia" w:ascii="宋体" w:hAnsi="宋体" w:eastAsia="宋体" w:cs="宋体"/>
                <w:sz w:val="22"/>
                <w:szCs w:val="22"/>
              </w:rPr>
              <w:t>l具有超速报警、门锁故障、开盖停机保护、样本不平衡保护、通讯故障报警及多项保护功能，故障信息中文显示，故障信息一目了然。</w:t>
            </w:r>
          </w:p>
          <w:p w14:paraId="5DD47099">
            <w:pPr>
              <w:bidi w:val="0"/>
              <w:rPr>
                <w:rFonts w:hint="eastAsia" w:ascii="宋体" w:hAnsi="宋体" w:eastAsia="宋体" w:cs="宋体"/>
                <w:sz w:val="22"/>
                <w:szCs w:val="22"/>
              </w:rPr>
            </w:pPr>
            <w:r>
              <w:rPr>
                <w:rFonts w:hint="eastAsia" w:ascii="宋体" w:hAnsi="宋体" w:eastAsia="宋体" w:cs="宋体"/>
                <w:sz w:val="22"/>
                <w:szCs w:val="22"/>
              </w:rPr>
              <w:t>大功率交流变频电机驱动 ，装有高精度霍尔测速采集系统，转速精度高、运行平稳、升降速时间快、免维护 的特点；</w:t>
            </w:r>
          </w:p>
          <w:p w14:paraId="58142018">
            <w:pPr>
              <w:bidi w:val="0"/>
              <w:rPr>
                <w:rFonts w:hint="eastAsia" w:ascii="宋体" w:hAnsi="宋体" w:eastAsia="宋体" w:cs="宋体"/>
                <w:sz w:val="22"/>
                <w:szCs w:val="22"/>
              </w:rPr>
            </w:pPr>
            <w:r>
              <w:rPr>
                <w:rFonts w:hint="eastAsia" w:ascii="宋体" w:hAnsi="宋体" w:eastAsia="宋体" w:cs="宋体"/>
                <w:sz w:val="22"/>
                <w:szCs w:val="22"/>
              </w:rPr>
              <w:t>l★具有停机自动开盖功能，离心完成后样本可快速散热，保证了重要样品的安全，离心机上盖安装运行指示灯，可远观离心机运行状态。</w:t>
            </w:r>
          </w:p>
          <w:p w14:paraId="1E3D5F60">
            <w:pPr>
              <w:bidi w:val="0"/>
              <w:rPr>
                <w:rFonts w:hint="eastAsia" w:ascii="宋体" w:hAnsi="宋体" w:eastAsia="宋体" w:cs="宋体"/>
                <w:sz w:val="22"/>
                <w:szCs w:val="22"/>
              </w:rPr>
            </w:pPr>
            <w:r>
              <w:rPr>
                <w:rFonts w:hint="eastAsia" w:ascii="宋体" w:hAnsi="宋体" w:eastAsia="宋体" w:cs="宋体"/>
                <w:sz w:val="22"/>
                <w:szCs w:val="22"/>
              </w:rPr>
              <w:t>三种离心模式时间选择：可设定启动计时模式和到达转速计时模式，具有瞬时离心功能，按住离心，松手即停。满足不同样本的离心。</w:t>
            </w:r>
          </w:p>
          <w:p w14:paraId="21736FCE">
            <w:pPr>
              <w:bidi w:val="0"/>
              <w:rPr>
                <w:rFonts w:hint="eastAsia" w:ascii="宋体" w:hAnsi="宋体" w:eastAsia="宋体" w:cs="宋体"/>
                <w:sz w:val="22"/>
                <w:szCs w:val="22"/>
              </w:rPr>
            </w:pPr>
            <w:r>
              <w:rPr>
                <w:rFonts w:hint="eastAsia" w:ascii="宋体" w:hAnsi="宋体" w:eastAsia="宋体" w:cs="宋体"/>
                <w:sz w:val="22"/>
                <w:szCs w:val="22"/>
              </w:rPr>
              <w:t>9 档加速时间 10 档减速曲线选择，并可设定自由停机模式，矢量变频控制技术，可保证离心机在升速过程中快速、平稳的运行。</w:t>
            </w:r>
          </w:p>
          <w:p w14:paraId="064802AE">
            <w:pPr>
              <w:bidi w:val="0"/>
              <w:rPr>
                <w:rFonts w:hint="eastAsia" w:ascii="宋体" w:hAnsi="宋体" w:eastAsia="宋体" w:cs="宋体"/>
                <w:sz w:val="22"/>
                <w:szCs w:val="22"/>
              </w:rPr>
            </w:pPr>
            <w:r>
              <w:rPr>
                <w:rFonts w:hint="eastAsia" w:ascii="宋体" w:hAnsi="宋体" w:eastAsia="宋体" w:cs="宋体"/>
                <w:sz w:val="22"/>
                <w:szCs w:val="22"/>
              </w:rPr>
              <w:t>可自定义编辑设置5 组运行参数，实现梯度离心运行，满足特殊样本的离心需求，可离心实验的多元化、多步骤一次完成。</w:t>
            </w:r>
          </w:p>
          <w:p w14:paraId="321D916D">
            <w:pPr>
              <w:bidi w:val="0"/>
              <w:rPr>
                <w:rFonts w:hint="eastAsia" w:ascii="宋体" w:hAnsi="宋体" w:eastAsia="宋体" w:cs="宋体"/>
                <w:sz w:val="22"/>
                <w:szCs w:val="22"/>
              </w:rPr>
            </w:pPr>
            <w:r>
              <w:rPr>
                <w:rFonts w:hint="eastAsia" w:ascii="宋体" w:hAnsi="宋体" w:eastAsia="宋体" w:cs="宋体"/>
                <w:sz w:val="22"/>
                <w:szCs w:val="22"/>
              </w:rPr>
              <w:t>采用停机防回荡及三级曲线分阶减速控制模式，保障了样品分离面平整清晰，不会出现二次悬沉现象。</w:t>
            </w:r>
          </w:p>
          <w:p w14:paraId="7B6AB230">
            <w:pPr>
              <w:bidi w:val="0"/>
              <w:rPr>
                <w:rFonts w:hint="eastAsia" w:ascii="宋体" w:hAnsi="宋体" w:eastAsia="宋体" w:cs="宋体"/>
                <w:sz w:val="22"/>
                <w:szCs w:val="22"/>
              </w:rPr>
            </w:pPr>
            <w:r>
              <w:rPr>
                <w:rFonts w:hint="eastAsia" w:ascii="宋体" w:hAnsi="宋体" w:eastAsia="宋体" w:cs="宋体"/>
                <w:sz w:val="22"/>
                <w:szCs w:val="22"/>
              </w:rPr>
              <w:t xml:space="preserve"> ★独特的空气环路设计，双通道进风，双轴流风机对离心机内部及离心腔散热，保证离心腔的温升不会超过室温 12℃。</w:t>
            </w:r>
          </w:p>
          <w:p w14:paraId="00B26538">
            <w:pPr>
              <w:bidi w:val="0"/>
              <w:rPr>
                <w:rFonts w:hint="eastAsia" w:ascii="宋体" w:hAnsi="宋体" w:eastAsia="宋体" w:cs="宋体"/>
                <w:sz w:val="22"/>
                <w:szCs w:val="22"/>
              </w:rPr>
            </w:pPr>
            <w:r>
              <w:rPr>
                <w:rFonts w:hint="eastAsia" w:ascii="宋体" w:hAnsi="宋体" w:eastAsia="宋体" w:cs="宋体"/>
                <w:sz w:val="22"/>
                <w:szCs w:val="22"/>
              </w:rPr>
              <w:t xml:space="preserve"> ★可储存 99 组离心程序，有运行记录查询功能，可外接 U盘导出离心参数。</w:t>
            </w:r>
          </w:p>
          <w:p w14:paraId="602A9FEA">
            <w:pPr>
              <w:bidi w:val="0"/>
              <w:rPr>
                <w:rFonts w:hint="eastAsia" w:ascii="宋体" w:hAnsi="宋体" w:eastAsia="宋体" w:cs="宋体"/>
                <w:sz w:val="22"/>
                <w:szCs w:val="22"/>
              </w:rPr>
            </w:pPr>
            <w:r>
              <w:rPr>
                <w:rFonts w:hint="eastAsia" w:ascii="宋体" w:hAnsi="宋体" w:eastAsia="宋体" w:cs="宋体"/>
                <w:sz w:val="22"/>
                <w:szCs w:val="22"/>
              </w:rPr>
              <w:t>运行中可随时更改转速、离心力、时间等运行参数，无需停机，断电可记忆最后一次的运行程序参数。</w:t>
            </w:r>
          </w:p>
          <w:p w14:paraId="4594CE3E">
            <w:pPr>
              <w:bidi w:val="0"/>
              <w:rPr>
                <w:rFonts w:hint="eastAsia" w:ascii="宋体" w:hAnsi="宋体" w:eastAsia="宋体" w:cs="宋体"/>
                <w:sz w:val="22"/>
                <w:szCs w:val="22"/>
              </w:rPr>
            </w:pPr>
            <w:r>
              <w:rPr>
                <w:rFonts w:hint="eastAsia" w:ascii="宋体" w:hAnsi="宋体" w:eastAsia="宋体" w:cs="宋体"/>
                <w:sz w:val="22"/>
                <w:szCs w:val="22"/>
              </w:rPr>
              <w:t>搭配多款适配器可满足0.2-250ml 多种离心管的使用，可一次分离 56 支真空采血管并能满足对采血管脱帽的需求。</w:t>
            </w:r>
          </w:p>
          <w:p w14:paraId="277A1A82">
            <w:pPr>
              <w:bidi w:val="0"/>
              <w:rPr>
                <w:rFonts w:hint="eastAsia" w:ascii="宋体" w:hAnsi="宋体" w:eastAsia="宋体" w:cs="宋体"/>
                <w:sz w:val="22"/>
                <w:szCs w:val="22"/>
              </w:rPr>
            </w:pPr>
            <w:r>
              <w:rPr>
                <w:rFonts w:hint="eastAsia" w:ascii="宋体" w:hAnsi="宋体" w:eastAsia="宋体" w:cs="宋体"/>
                <w:sz w:val="22"/>
                <w:szCs w:val="22"/>
              </w:rPr>
              <w:t>产品符合</w:t>
            </w:r>
          </w:p>
          <w:p w14:paraId="460D3D47">
            <w:pPr>
              <w:bidi w:val="0"/>
              <w:rPr>
                <w:rFonts w:hint="eastAsia" w:ascii="宋体" w:hAnsi="宋体" w:eastAsia="宋体" w:cs="宋体"/>
                <w:sz w:val="22"/>
                <w:szCs w:val="22"/>
              </w:rPr>
            </w:pPr>
            <w:r>
              <w:rPr>
                <w:rFonts w:hint="eastAsia" w:ascii="宋体" w:hAnsi="宋体" w:eastAsia="宋体" w:cs="宋体"/>
                <w:sz w:val="22"/>
                <w:szCs w:val="22"/>
              </w:rPr>
              <w:t>IEC61010-1:2001/IEC61010-2-020:2006/IEC61326-1:2005</w:t>
            </w:r>
          </w:p>
          <w:p w14:paraId="544C79EA">
            <w:pPr>
              <w:bidi w:val="0"/>
              <w:rPr>
                <w:rFonts w:hint="eastAsia" w:ascii="宋体" w:hAnsi="宋体" w:eastAsia="宋体" w:cs="宋体"/>
                <w:sz w:val="22"/>
                <w:szCs w:val="22"/>
              </w:rPr>
            </w:pPr>
            <w:r>
              <w:rPr>
                <w:rFonts w:hint="eastAsia" w:ascii="宋体" w:hAnsi="宋体" w:eastAsia="宋体" w:cs="宋体"/>
                <w:sz w:val="22"/>
                <w:szCs w:val="22"/>
              </w:rPr>
              <w:t>标准。离心机取得 GB/T 42061-2022 idt IS0 13485:2016 质量管理体系认证</w:t>
            </w:r>
          </w:p>
          <w:p w14:paraId="2D237C64">
            <w:pPr>
              <w:bidi w:val="0"/>
              <w:rPr>
                <w:rFonts w:hint="eastAsia" w:ascii="宋体" w:hAnsi="宋体" w:eastAsia="宋体" w:cs="宋体"/>
                <w:sz w:val="22"/>
                <w:szCs w:val="22"/>
              </w:rPr>
            </w:pPr>
            <w:r>
              <w:rPr>
                <w:rFonts w:hint="eastAsia" w:ascii="宋体" w:hAnsi="宋体" w:eastAsia="宋体" w:cs="宋体"/>
                <w:sz w:val="22"/>
                <w:szCs w:val="22"/>
              </w:rPr>
              <w:t>技术参数：</w:t>
            </w:r>
          </w:p>
          <w:p w14:paraId="3CA599A7">
            <w:pPr>
              <w:bidi w:val="0"/>
              <w:rPr>
                <w:rFonts w:hint="eastAsia" w:ascii="宋体" w:hAnsi="宋体" w:eastAsia="宋体" w:cs="宋体"/>
                <w:sz w:val="22"/>
                <w:szCs w:val="22"/>
              </w:rPr>
            </w:pPr>
            <w:r>
              <w:rPr>
                <w:rFonts w:hint="eastAsia" w:ascii="宋体" w:hAnsi="宋体" w:eastAsia="宋体" w:cs="宋体"/>
                <w:sz w:val="22"/>
                <w:szCs w:val="22"/>
              </w:rPr>
              <w:t>1.最高转速：水平转子：5000r/min ；角度转子：6000r/min</w:t>
            </w:r>
          </w:p>
          <w:p w14:paraId="53CD381C">
            <w:pPr>
              <w:bidi w:val="0"/>
              <w:rPr>
                <w:rFonts w:hint="eastAsia" w:ascii="宋体" w:hAnsi="宋体" w:eastAsia="宋体" w:cs="宋体"/>
                <w:sz w:val="22"/>
                <w:szCs w:val="22"/>
              </w:rPr>
            </w:pPr>
            <w:r>
              <w:rPr>
                <w:rFonts w:hint="eastAsia" w:ascii="宋体" w:hAnsi="宋体" w:eastAsia="宋体" w:cs="宋体"/>
                <w:sz w:val="22"/>
                <w:szCs w:val="22"/>
              </w:rPr>
              <w:t>2.转速偏差： ±10rpm</w:t>
            </w:r>
          </w:p>
          <w:p w14:paraId="5FE15C10">
            <w:pPr>
              <w:bidi w:val="0"/>
              <w:rPr>
                <w:rFonts w:hint="eastAsia" w:ascii="宋体" w:hAnsi="宋体" w:eastAsia="宋体" w:cs="宋体"/>
                <w:sz w:val="22"/>
                <w:szCs w:val="22"/>
              </w:rPr>
            </w:pPr>
            <w:r>
              <w:rPr>
                <w:rFonts w:hint="eastAsia" w:ascii="宋体" w:hAnsi="宋体" w:eastAsia="宋体" w:cs="宋体"/>
                <w:sz w:val="22"/>
                <w:szCs w:val="22"/>
              </w:rPr>
              <w:t>3.最大相对离心力：水平转子：4470×g，角度转子：5430×g最大容量：水平转子：400ml×4 支，角度转子：15ml× 12 支</w:t>
            </w:r>
          </w:p>
          <w:p w14:paraId="019D07C6">
            <w:pPr>
              <w:bidi w:val="0"/>
              <w:rPr>
                <w:rFonts w:hint="eastAsia" w:ascii="宋体" w:hAnsi="宋体" w:eastAsia="宋体" w:cs="宋体"/>
                <w:sz w:val="22"/>
                <w:szCs w:val="22"/>
              </w:rPr>
            </w:pPr>
            <w:r>
              <w:rPr>
                <w:rFonts w:hint="eastAsia" w:ascii="宋体" w:hAnsi="宋体" w:eastAsia="宋体" w:cs="宋体"/>
                <w:sz w:val="22"/>
                <w:szCs w:val="22"/>
              </w:rPr>
              <w:t>4.定时范围：1～99min59s</w:t>
            </w:r>
          </w:p>
          <w:p w14:paraId="3B44EDED">
            <w:pPr>
              <w:bidi w:val="0"/>
              <w:rPr>
                <w:rFonts w:hint="eastAsia" w:ascii="宋体" w:hAnsi="宋体" w:eastAsia="宋体" w:cs="宋体"/>
                <w:sz w:val="22"/>
                <w:szCs w:val="22"/>
              </w:rPr>
            </w:pPr>
            <w:r>
              <w:rPr>
                <w:rFonts w:hint="eastAsia" w:ascii="宋体" w:hAnsi="宋体" w:eastAsia="宋体" w:cs="宋体"/>
                <w:sz w:val="22"/>
                <w:szCs w:val="22"/>
              </w:rPr>
              <w:t>5.定时模式：</w:t>
            </w:r>
          </w:p>
          <w:p w14:paraId="1BD52B19">
            <w:pPr>
              <w:bidi w:val="0"/>
              <w:rPr>
                <w:rFonts w:hint="eastAsia" w:ascii="宋体" w:hAnsi="宋体" w:eastAsia="宋体" w:cs="宋体"/>
                <w:sz w:val="22"/>
                <w:szCs w:val="22"/>
              </w:rPr>
            </w:pPr>
            <w:r>
              <w:rPr>
                <w:rFonts w:hint="eastAsia" w:ascii="宋体" w:hAnsi="宋体" w:eastAsia="宋体" w:cs="宋体"/>
                <w:sz w:val="22"/>
                <w:szCs w:val="22"/>
              </w:rPr>
              <w:t>5.1 启动计时；</w:t>
            </w:r>
          </w:p>
          <w:p w14:paraId="3589841C">
            <w:pPr>
              <w:bidi w:val="0"/>
              <w:rPr>
                <w:rFonts w:hint="eastAsia" w:ascii="宋体" w:hAnsi="宋体" w:eastAsia="宋体" w:cs="宋体"/>
                <w:sz w:val="22"/>
                <w:szCs w:val="22"/>
              </w:rPr>
            </w:pPr>
            <w:r>
              <w:rPr>
                <w:rFonts w:hint="eastAsia" w:ascii="宋体" w:hAnsi="宋体" w:eastAsia="宋体" w:cs="宋体"/>
                <w:sz w:val="22"/>
                <w:szCs w:val="22"/>
              </w:rPr>
              <w:t>5.2 到达设定转速后计时；</w:t>
            </w:r>
          </w:p>
          <w:p w14:paraId="3C6E5AAE">
            <w:pPr>
              <w:bidi w:val="0"/>
              <w:rPr>
                <w:rFonts w:hint="eastAsia" w:ascii="宋体" w:hAnsi="宋体" w:eastAsia="宋体" w:cs="宋体"/>
                <w:sz w:val="22"/>
                <w:szCs w:val="22"/>
              </w:rPr>
            </w:pPr>
            <w:r>
              <w:rPr>
                <w:rFonts w:hint="eastAsia" w:ascii="宋体" w:hAnsi="宋体" w:eastAsia="宋体" w:cs="宋体"/>
                <w:sz w:val="22"/>
                <w:szCs w:val="22"/>
              </w:rPr>
              <w:t>5.3 瞬时离心</w:t>
            </w:r>
          </w:p>
          <w:p w14:paraId="3FFA11BB">
            <w:pPr>
              <w:bidi w:val="0"/>
              <w:rPr>
                <w:rFonts w:hint="eastAsia" w:ascii="宋体" w:hAnsi="宋体" w:eastAsia="宋体" w:cs="宋体"/>
                <w:sz w:val="22"/>
                <w:szCs w:val="22"/>
              </w:rPr>
            </w:pPr>
            <w:r>
              <w:rPr>
                <w:rFonts w:hint="eastAsia" w:ascii="宋体" w:hAnsi="宋体" w:eastAsia="宋体" w:cs="宋体"/>
                <w:sz w:val="22"/>
                <w:szCs w:val="22"/>
              </w:rPr>
              <w:t>6.显示屏：4.3 吋高清液晶屏；分辨率：800×480dpi</w:t>
            </w:r>
          </w:p>
          <w:p w14:paraId="46A0DEAA">
            <w:pPr>
              <w:bidi w:val="0"/>
              <w:rPr>
                <w:rFonts w:hint="eastAsia" w:ascii="宋体" w:hAnsi="宋体" w:eastAsia="宋体" w:cs="宋体"/>
                <w:sz w:val="22"/>
                <w:szCs w:val="22"/>
              </w:rPr>
            </w:pPr>
            <w:r>
              <w:rPr>
                <w:rFonts w:hint="eastAsia" w:ascii="宋体" w:hAnsi="宋体" w:eastAsia="宋体" w:cs="宋体"/>
                <w:sz w:val="22"/>
                <w:szCs w:val="22"/>
              </w:rPr>
              <w:t>7.整机噪音：＜65dB（A）</w:t>
            </w:r>
          </w:p>
          <w:p w14:paraId="1321B259">
            <w:pPr>
              <w:bidi w:val="0"/>
              <w:rPr>
                <w:rFonts w:hint="eastAsia" w:ascii="宋体" w:hAnsi="宋体" w:eastAsia="宋体" w:cs="宋体"/>
                <w:sz w:val="22"/>
                <w:szCs w:val="22"/>
              </w:rPr>
            </w:pPr>
            <w:r>
              <w:rPr>
                <w:rFonts w:hint="eastAsia" w:ascii="宋体" w:hAnsi="宋体" w:eastAsia="宋体" w:cs="宋体"/>
                <w:sz w:val="22"/>
                <w:szCs w:val="22"/>
              </w:rPr>
              <w:t>8.电源：AC220V 50Hz 输入功率：0.75KW</w:t>
            </w:r>
          </w:p>
        </w:tc>
        <w:tc>
          <w:tcPr>
            <w:tcW w:w="713" w:type="dxa"/>
            <w:noWrap w:val="0"/>
            <w:vAlign w:val="center"/>
          </w:tcPr>
          <w:p w14:paraId="5DE1DEB3">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2</w:t>
            </w:r>
          </w:p>
        </w:tc>
        <w:tc>
          <w:tcPr>
            <w:tcW w:w="787" w:type="dxa"/>
            <w:noWrap w:val="0"/>
            <w:vAlign w:val="center"/>
          </w:tcPr>
          <w:p w14:paraId="3DEE1C97">
            <w:pPr>
              <w:bidi w:val="0"/>
              <w:jc w:val="center"/>
              <w:rPr>
                <w:rFonts w:hint="eastAsia" w:ascii="宋体" w:hAnsi="宋体" w:eastAsia="宋体" w:cs="宋体"/>
                <w:sz w:val="22"/>
                <w:szCs w:val="22"/>
              </w:rPr>
            </w:pPr>
            <w:r>
              <w:rPr>
                <w:rFonts w:hint="eastAsia" w:ascii="宋体" w:hAnsi="宋体" w:eastAsia="宋体" w:cs="宋体"/>
                <w:sz w:val="22"/>
                <w:szCs w:val="22"/>
              </w:rPr>
              <w:t>国产</w:t>
            </w:r>
          </w:p>
          <w:p w14:paraId="2FFB50C8">
            <w:pPr>
              <w:jc w:val="center"/>
              <w:rPr>
                <w:rFonts w:hint="eastAsia" w:ascii="宋体" w:hAnsi="宋体" w:eastAsia="宋体" w:cs="宋体"/>
                <w:sz w:val="22"/>
                <w:szCs w:val="22"/>
              </w:rPr>
            </w:pPr>
            <w:r>
              <w:rPr>
                <w:rFonts w:hint="eastAsia" w:ascii="宋体" w:hAnsi="宋体" w:eastAsia="宋体" w:cs="宋体"/>
                <w:sz w:val="22"/>
                <w:szCs w:val="22"/>
              </w:rPr>
              <w:t>（须有一类医疗器械备案）</w:t>
            </w:r>
          </w:p>
        </w:tc>
      </w:tr>
      <w:tr w14:paraId="766E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trPr>
        <w:tc>
          <w:tcPr>
            <w:tcW w:w="732" w:type="dxa"/>
            <w:noWrap w:val="0"/>
            <w:vAlign w:val="center"/>
          </w:tcPr>
          <w:p w14:paraId="0D611347">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12</w:t>
            </w:r>
          </w:p>
        </w:tc>
        <w:tc>
          <w:tcPr>
            <w:tcW w:w="1181" w:type="dxa"/>
            <w:noWrap w:val="0"/>
            <w:vAlign w:val="center"/>
          </w:tcPr>
          <w:p w14:paraId="31FC791D">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10-100 μ1手动单道可调移液器</w:t>
            </w:r>
          </w:p>
        </w:tc>
        <w:tc>
          <w:tcPr>
            <w:tcW w:w="6131" w:type="dxa"/>
            <w:noWrap w:val="0"/>
            <w:vAlign w:val="center"/>
          </w:tcPr>
          <w:p w14:paraId="61917544">
            <w:pPr>
              <w:bidi w:val="0"/>
              <w:jc w:val="both"/>
              <w:rPr>
                <w:rFonts w:hint="eastAsia" w:ascii="宋体" w:hAnsi="宋体" w:eastAsia="宋体" w:cs="宋体"/>
                <w:sz w:val="22"/>
                <w:szCs w:val="22"/>
              </w:rPr>
            </w:pPr>
            <w:r>
              <w:rPr>
                <w:rFonts w:hint="eastAsia" w:ascii="宋体" w:hAnsi="宋体" w:eastAsia="宋体" w:cs="宋体"/>
                <w:sz w:val="22"/>
                <w:szCs w:val="22"/>
              </w:rPr>
              <w:t>10-100 μ1 手动单道可调移液器</w:t>
            </w:r>
          </w:p>
        </w:tc>
        <w:tc>
          <w:tcPr>
            <w:tcW w:w="713" w:type="dxa"/>
            <w:noWrap w:val="0"/>
            <w:vAlign w:val="center"/>
          </w:tcPr>
          <w:p w14:paraId="39F56247">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2</w:t>
            </w:r>
          </w:p>
        </w:tc>
        <w:tc>
          <w:tcPr>
            <w:tcW w:w="787" w:type="dxa"/>
            <w:noWrap w:val="0"/>
            <w:vAlign w:val="center"/>
          </w:tcPr>
          <w:p w14:paraId="59564FF4">
            <w:pPr>
              <w:jc w:val="center"/>
              <w:rPr>
                <w:rFonts w:hint="eastAsia" w:ascii="宋体" w:hAnsi="宋体" w:eastAsia="宋体" w:cs="宋体"/>
                <w:sz w:val="22"/>
                <w:szCs w:val="22"/>
              </w:rPr>
            </w:pPr>
          </w:p>
        </w:tc>
      </w:tr>
      <w:tr w14:paraId="49AE6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7" w:hRule="atLeast"/>
        </w:trPr>
        <w:tc>
          <w:tcPr>
            <w:tcW w:w="732" w:type="dxa"/>
            <w:noWrap w:val="0"/>
            <w:vAlign w:val="center"/>
          </w:tcPr>
          <w:p w14:paraId="4970EAF6">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13</w:t>
            </w:r>
          </w:p>
        </w:tc>
        <w:tc>
          <w:tcPr>
            <w:tcW w:w="1181" w:type="dxa"/>
            <w:noWrap w:val="0"/>
            <w:vAlign w:val="center"/>
          </w:tcPr>
          <w:p w14:paraId="27980C92">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5-50 ul 手动单道可调移液器</w:t>
            </w:r>
          </w:p>
        </w:tc>
        <w:tc>
          <w:tcPr>
            <w:tcW w:w="6131" w:type="dxa"/>
            <w:noWrap w:val="0"/>
            <w:vAlign w:val="center"/>
          </w:tcPr>
          <w:p w14:paraId="66FCBD44">
            <w:pPr>
              <w:bidi w:val="0"/>
              <w:jc w:val="both"/>
              <w:rPr>
                <w:rFonts w:hint="eastAsia" w:ascii="宋体" w:hAnsi="宋体" w:eastAsia="宋体" w:cs="宋体"/>
                <w:sz w:val="22"/>
                <w:szCs w:val="22"/>
              </w:rPr>
            </w:pPr>
            <w:r>
              <w:rPr>
                <w:rFonts w:hint="eastAsia" w:ascii="宋体" w:hAnsi="宋体" w:eastAsia="宋体" w:cs="宋体"/>
                <w:sz w:val="22"/>
                <w:szCs w:val="22"/>
              </w:rPr>
              <w:t>5-50 ul手动单道可调移液器</w:t>
            </w:r>
          </w:p>
        </w:tc>
        <w:tc>
          <w:tcPr>
            <w:tcW w:w="713" w:type="dxa"/>
            <w:noWrap w:val="0"/>
            <w:vAlign w:val="center"/>
          </w:tcPr>
          <w:p w14:paraId="2C37A1AB">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2</w:t>
            </w:r>
          </w:p>
        </w:tc>
        <w:tc>
          <w:tcPr>
            <w:tcW w:w="787" w:type="dxa"/>
            <w:noWrap w:val="0"/>
            <w:vAlign w:val="center"/>
          </w:tcPr>
          <w:p w14:paraId="36B89CB4">
            <w:pPr>
              <w:jc w:val="center"/>
              <w:rPr>
                <w:rFonts w:hint="eastAsia" w:ascii="宋体" w:hAnsi="宋体" w:eastAsia="宋体" w:cs="宋体"/>
                <w:sz w:val="22"/>
                <w:szCs w:val="22"/>
              </w:rPr>
            </w:pPr>
          </w:p>
        </w:tc>
      </w:tr>
      <w:tr w14:paraId="19F6F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trPr>
        <w:tc>
          <w:tcPr>
            <w:tcW w:w="732" w:type="dxa"/>
            <w:noWrap w:val="0"/>
            <w:vAlign w:val="center"/>
          </w:tcPr>
          <w:p w14:paraId="04DA00C3">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14</w:t>
            </w:r>
          </w:p>
        </w:tc>
        <w:tc>
          <w:tcPr>
            <w:tcW w:w="1181" w:type="dxa"/>
            <w:noWrap w:val="0"/>
            <w:vAlign w:val="center"/>
          </w:tcPr>
          <w:p w14:paraId="654585B0">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20-200ul 手动单道可调移液器</w:t>
            </w:r>
          </w:p>
        </w:tc>
        <w:tc>
          <w:tcPr>
            <w:tcW w:w="6131" w:type="dxa"/>
            <w:noWrap w:val="0"/>
            <w:vAlign w:val="center"/>
          </w:tcPr>
          <w:p w14:paraId="0248199C">
            <w:pPr>
              <w:bidi w:val="0"/>
              <w:jc w:val="both"/>
              <w:rPr>
                <w:rFonts w:hint="eastAsia" w:ascii="宋体" w:hAnsi="宋体" w:eastAsia="宋体" w:cs="宋体"/>
                <w:sz w:val="22"/>
                <w:szCs w:val="22"/>
              </w:rPr>
            </w:pPr>
            <w:r>
              <w:rPr>
                <w:rFonts w:hint="eastAsia" w:ascii="宋体" w:hAnsi="宋体" w:eastAsia="宋体" w:cs="宋体"/>
                <w:sz w:val="22"/>
                <w:szCs w:val="22"/>
              </w:rPr>
              <w:t>20-200ul手动单道可调移液器</w:t>
            </w:r>
          </w:p>
        </w:tc>
        <w:tc>
          <w:tcPr>
            <w:tcW w:w="713" w:type="dxa"/>
            <w:noWrap w:val="0"/>
            <w:vAlign w:val="center"/>
          </w:tcPr>
          <w:p w14:paraId="2A3B8953">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2</w:t>
            </w:r>
          </w:p>
        </w:tc>
        <w:tc>
          <w:tcPr>
            <w:tcW w:w="787" w:type="dxa"/>
            <w:noWrap w:val="0"/>
            <w:vAlign w:val="center"/>
          </w:tcPr>
          <w:p w14:paraId="27F085F1">
            <w:pPr>
              <w:jc w:val="center"/>
              <w:rPr>
                <w:rFonts w:hint="eastAsia" w:ascii="宋体" w:hAnsi="宋体" w:eastAsia="宋体" w:cs="宋体"/>
                <w:sz w:val="22"/>
                <w:szCs w:val="22"/>
              </w:rPr>
            </w:pPr>
          </w:p>
        </w:tc>
      </w:tr>
      <w:tr w14:paraId="57DCD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732" w:type="dxa"/>
            <w:noWrap w:val="0"/>
            <w:vAlign w:val="center"/>
          </w:tcPr>
          <w:p w14:paraId="62D434AB">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15</w:t>
            </w:r>
          </w:p>
        </w:tc>
        <w:tc>
          <w:tcPr>
            <w:tcW w:w="1181" w:type="dxa"/>
            <w:noWrap w:val="0"/>
            <w:vAlign w:val="center"/>
          </w:tcPr>
          <w:p w14:paraId="2D87D3B1">
            <w:pPr>
              <w:bidi w:val="0"/>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sz w:val="22"/>
                <w:szCs w:val="22"/>
              </w:rPr>
              <w:t>手动8 道可调移液器</w:t>
            </w:r>
          </w:p>
        </w:tc>
        <w:tc>
          <w:tcPr>
            <w:tcW w:w="6131" w:type="dxa"/>
            <w:noWrap w:val="0"/>
            <w:vAlign w:val="center"/>
          </w:tcPr>
          <w:p w14:paraId="73E5846A">
            <w:pPr>
              <w:bidi w:val="0"/>
              <w:jc w:val="both"/>
              <w:rPr>
                <w:rFonts w:hint="eastAsia" w:ascii="宋体" w:hAnsi="宋体" w:eastAsia="宋体" w:cs="宋体"/>
                <w:sz w:val="22"/>
                <w:szCs w:val="22"/>
              </w:rPr>
            </w:pPr>
            <w:r>
              <w:rPr>
                <w:rFonts w:hint="eastAsia" w:ascii="宋体" w:hAnsi="宋体" w:eastAsia="宋体" w:cs="宋体"/>
                <w:sz w:val="22"/>
                <w:szCs w:val="22"/>
              </w:rPr>
              <w:t>TopPette 手动 8 道可调式移液器 50-300 μ l（0.5-10µl 量程、5-50 μ l 量程可选）</w:t>
            </w:r>
          </w:p>
        </w:tc>
        <w:tc>
          <w:tcPr>
            <w:tcW w:w="713" w:type="dxa"/>
            <w:noWrap w:val="0"/>
            <w:vAlign w:val="center"/>
          </w:tcPr>
          <w:p w14:paraId="1C34C4E8">
            <w:pPr>
              <w:bidi w:val="0"/>
              <w:jc w:val="center"/>
              <w:rPr>
                <w:rFonts w:hint="eastAsia" w:ascii="宋体" w:hAnsi="宋体" w:eastAsia="宋体" w:cs="宋体"/>
                <w:b/>
                <w:sz w:val="22"/>
                <w:szCs w:val="22"/>
                <w:lang w:val="en-US" w:eastAsia="zh-CN"/>
              </w:rPr>
            </w:pPr>
            <w:r>
              <w:rPr>
                <w:rFonts w:hint="eastAsia" w:ascii="宋体" w:hAnsi="宋体" w:eastAsia="宋体" w:cs="宋体"/>
                <w:sz w:val="22"/>
                <w:szCs w:val="22"/>
              </w:rPr>
              <w:t>2</w:t>
            </w:r>
          </w:p>
        </w:tc>
        <w:tc>
          <w:tcPr>
            <w:tcW w:w="787" w:type="dxa"/>
            <w:noWrap w:val="0"/>
            <w:vAlign w:val="center"/>
          </w:tcPr>
          <w:p w14:paraId="055B8878">
            <w:pPr>
              <w:jc w:val="center"/>
              <w:rPr>
                <w:rFonts w:hint="eastAsia" w:ascii="宋体" w:hAnsi="宋体" w:eastAsia="宋体" w:cs="宋体"/>
                <w:sz w:val="22"/>
                <w:szCs w:val="22"/>
              </w:rPr>
            </w:pPr>
          </w:p>
        </w:tc>
      </w:tr>
    </w:tbl>
    <w:p w14:paraId="682C9651">
      <w:pPr>
        <w:ind w:firstLine="210" w:firstLineChars="100"/>
        <w:jc w:val="left"/>
      </w:pPr>
      <w:r>
        <w:rPr>
          <w:rFonts w:hint="eastAsia"/>
        </w:rPr>
        <w:t>备注：</w:t>
      </w:r>
    </w:p>
    <w:p w14:paraId="799DD73C">
      <w:r>
        <w:rPr>
          <w:rFonts w:hint="eastAsia" w:ascii="宋体" w:hAnsi="宋体" w:eastAsia="宋体" w:cs="宋体"/>
          <w:sz w:val="24"/>
          <w:szCs w:val="24"/>
        </w:rPr>
        <w:t>★</w:t>
      </w:r>
      <w:r>
        <w:rPr>
          <w:rFonts w:ascii="Times New Roman" w:hAnsi="Times New Roman" w:eastAsia="宋体" w:cs="Times New Roman"/>
          <w:sz w:val="24"/>
          <w:szCs w:val="24"/>
        </w:rPr>
        <w:t>表示为重要的必须满足指标</w:t>
      </w:r>
    </w:p>
    <w:p w14:paraId="5CC2A91A"/>
    <w:p w14:paraId="7349F138"/>
    <w:p w14:paraId="0BC457A3"/>
    <w:p w14:paraId="4E093FDF"/>
    <w:p w14:paraId="62EEB6D3"/>
    <w:p w14:paraId="01A64428"/>
    <w:p w14:paraId="7165AB55"/>
    <w:p w14:paraId="7B2F998A">
      <w:pPr>
        <w:rPr>
          <w:rFonts w:hint="eastAsia" w:ascii="宋体" w:hAnsi="宋体" w:eastAsia="宋体" w:cs="宋体"/>
          <w:sz w:val="24"/>
          <w:szCs w:val="24"/>
        </w:rPr>
      </w:pPr>
    </w:p>
    <w:p w14:paraId="187406AF">
      <w:pPr>
        <w:rPr>
          <w:rFonts w:hint="eastAsia" w:ascii="宋体" w:hAnsi="宋体" w:eastAsia="宋体" w:cs="宋体"/>
          <w:sz w:val="24"/>
          <w:szCs w:val="24"/>
        </w:rPr>
      </w:pPr>
    </w:p>
    <w:p w14:paraId="0E51D37D">
      <w:pPr>
        <w:rPr>
          <w:rFonts w:hint="eastAsia" w:ascii="宋体" w:hAnsi="宋体" w:eastAsia="宋体" w:cs="宋体"/>
          <w:sz w:val="24"/>
          <w:szCs w:val="24"/>
        </w:rPr>
      </w:pPr>
    </w:p>
    <w:p w14:paraId="5622FD7A">
      <w:pPr>
        <w:rPr>
          <w:rFonts w:hint="eastAsia" w:ascii="宋体" w:hAnsi="宋体" w:eastAsia="宋体" w:cs="宋体"/>
          <w:sz w:val="24"/>
          <w:szCs w:val="24"/>
        </w:rPr>
      </w:pPr>
    </w:p>
    <w:p w14:paraId="0625CDAD">
      <w:pPr>
        <w:rPr>
          <w:rFonts w:hint="eastAsia" w:ascii="宋体" w:hAnsi="宋体" w:eastAsia="宋体" w:cs="宋体"/>
          <w:sz w:val="24"/>
          <w:szCs w:val="24"/>
        </w:rPr>
      </w:pPr>
    </w:p>
    <w:p w14:paraId="50A2D8E1">
      <w:pPr>
        <w:rPr>
          <w:rFonts w:hint="eastAsia" w:ascii="宋体" w:hAnsi="宋体" w:eastAsia="宋体" w:cs="宋体"/>
          <w:sz w:val="24"/>
          <w:szCs w:val="24"/>
        </w:rPr>
      </w:pPr>
    </w:p>
    <w:p w14:paraId="43185353">
      <w:pPr>
        <w:rPr>
          <w:rFonts w:hint="eastAsia" w:ascii="宋体" w:hAnsi="宋体" w:eastAsia="宋体" w:cs="宋体"/>
          <w:sz w:val="24"/>
          <w:szCs w:val="24"/>
        </w:rPr>
      </w:pPr>
    </w:p>
    <w:p w14:paraId="586064CB">
      <w:pPr>
        <w:rPr>
          <w:rFonts w:hint="eastAsia" w:ascii="宋体" w:hAnsi="宋体" w:eastAsia="宋体" w:cs="宋体"/>
          <w:sz w:val="24"/>
          <w:szCs w:val="24"/>
        </w:rPr>
      </w:pPr>
    </w:p>
    <w:p w14:paraId="49F12204">
      <w:pPr>
        <w:rPr>
          <w:rFonts w:hint="eastAsia" w:ascii="宋体" w:hAnsi="宋体" w:eastAsia="宋体" w:cs="宋体"/>
          <w:sz w:val="24"/>
          <w:szCs w:val="24"/>
        </w:rPr>
      </w:pPr>
    </w:p>
    <w:p w14:paraId="36EC4ECC">
      <w:pPr>
        <w:rPr>
          <w:rFonts w:hint="eastAsia" w:ascii="宋体" w:hAnsi="宋体" w:eastAsia="宋体" w:cs="宋体"/>
          <w:sz w:val="24"/>
          <w:szCs w:val="24"/>
        </w:rPr>
      </w:pPr>
    </w:p>
    <w:p w14:paraId="6EB5AA9E">
      <w:pPr>
        <w:rPr>
          <w:rFonts w:hint="eastAsia" w:ascii="宋体" w:hAnsi="宋体" w:eastAsia="宋体" w:cs="宋体"/>
          <w:sz w:val="24"/>
          <w:szCs w:val="24"/>
        </w:rPr>
      </w:pPr>
    </w:p>
    <w:p w14:paraId="7DEEC3C1">
      <w:pPr>
        <w:rPr>
          <w:rFonts w:hint="eastAsia" w:ascii="宋体" w:hAnsi="宋体" w:eastAsia="宋体" w:cs="宋体"/>
          <w:sz w:val="24"/>
          <w:szCs w:val="24"/>
        </w:rPr>
      </w:pPr>
    </w:p>
    <w:p w14:paraId="70F5339C">
      <w:pPr>
        <w:rPr>
          <w:rFonts w:hint="eastAsia" w:ascii="宋体" w:hAnsi="宋体" w:eastAsia="宋体" w:cs="宋体"/>
          <w:sz w:val="24"/>
          <w:szCs w:val="24"/>
        </w:rPr>
      </w:pPr>
    </w:p>
    <w:p w14:paraId="6214FC1D">
      <w:pPr>
        <w:rPr>
          <w:rFonts w:hint="eastAsia" w:ascii="宋体" w:hAnsi="宋体" w:eastAsia="宋体" w:cs="宋体"/>
          <w:sz w:val="24"/>
          <w:szCs w:val="24"/>
        </w:rPr>
      </w:pPr>
    </w:p>
    <w:p w14:paraId="14847412">
      <w:pPr>
        <w:rPr>
          <w:rFonts w:hint="eastAsia" w:ascii="宋体" w:hAnsi="宋体" w:eastAsia="宋体" w:cs="宋体"/>
          <w:sz w:val="24"/>
          <w:szCs w:val="24"/>
        </w:rPr>
      </w:pPr>
    </w:p>
    <w:p w14:paraId="05F18458">
      <w:pPr>
        <w:rPr>
          <w:rFonts w:hint="eastAsia" w:ascii="宋体" w:hAnsi="宋体" w:eastAsia="宋体" w:cs="宋体"/>
          <w:sz w:val="24"/>
          <w:szCs w:val="24"/>
        </w:rPr>
      </w:pPr>
    </w:p>
    <w:p w14:paraId="4E7FC6A7">
      <w:pPr>
        <w:rPr>
          <w:rFonts w:hint="eastAsia" w:ascii="宋体" w:hAnsi="宋体" w:eastAsia="宋体" w:cs="宋体"/>
          <w:sz w:val="24"/>
          <w:szCs w:val="24"/>
        </w:rPr>
      </w:pPr>
    </w:p>
    <w:p w14:paraId="534D25D5">
      <w:pPr>
        <w:rPr>
          <w:rFonts w:hint="eastAsia" w:ascii="宋体" w:hAnsi="宋体" w:eastAsia="宋体" w:cs="宋体"/>
          <w:sz w:val="24"/>
          <w:szCs w:val="24"/>
        </w:rPr>
      </w:pPr>
    </w:p>
    <w:p w14:paraId="297EC570">
      <w:pPr>
        <w:rPr>
          <w:rFonts w:hint="eastAsia" w:ascii="宋体" w:hAnsi="宋体" w:eastAsia="宋体" w:cs="宋体"/>
          <w:sz w:val="24"/>
          <w:szCs w:val="24"/>
        </w:rPr>
      </w:pPr>
    </w:p>
    <w:p w14:paraId="4D2311B6">
      <w:pPr>
        <w:rPr>
          <w:rFonts w:hint="eastAsia" w:ascii="宋体" w:hAnsi="宋体" w:eastAsia="宋体" w:cs="宋体"/>
          <w:sz w:val="24"/>
          <w:szCs w:val="24"/>
        </w:rPr>
      </w:pPr>
    </w:p>
    <w:p w14:paraId="60A845B7">
      <w:pPr>
        <w:rPr>
          <w:rFonts w:hint="eastAsia" w:ascii="宋体" w:hAnsi="宋体" w:eastAsia="宋体" w:cs="宋体"/>
          <w:sz w:val="24"/>
          <w:szCs w:val="24"/>
        </w:rPr>
      </w:pPr>
    </w:p>
    <w:p w14:paraId="381D927A">
      <w:pPr>
        <w:rPr>
          <w:rFonts w:hint="eastAsia" w:ascii="宋体" w:hAnsi="宋体" w:eastAsia="宋体" w:cs="宋体"/>
          <w:sz w:val="24"/>
          <w:szCs w:val="24"/>
        </w:rPr>
      </w:pPr>
    </w:p>
    <w:p w14:paraId="6F5C4FE4">
      <w:pPr>
        <w:rPr>
          <w:rFonts w:hint="eastAsia" w:ascii="宋体" w:hAnsi="宋体" w:eastAsia="宋体" w:cs="宋体"/>
          <w:sz w:val="24"/>
          <w:szCs w:val="24"/>
        </w:rPr>
      </w:pPr>
    </w:p>
    <w:p w14:paraId="1711A125">
      <w:pPr>
        <w:rPr>
          <w:rFonts w:hint="eastAsia" w:ascii="宋体" w:hAnsi="宋体" w:eastAsia="宋体" w:cs="宋体"/>
          <w:sz w:val="24"/>
          <w:szCs w:val="24"/>
        </w:rPr>
      </w:pPr>
    </w:p>
    <w:p w14:paraId="7831E8BB">
      <w:pPr>
        <w:rPr>
          <w:rFonts w:hint="eastAsia" w:ascii="宋体" w:hAnsi="宋体" w:eastAsia="宋体" w:cs="宋体"/>
          <w:sz w:val="24"/>
          <w:szCs w:val="24"/>
        </w:rPr>
      </w:pPr>
    </w:p>
    <w:p w14:paraId="0D50C3FA">
      <w:pPr>
        <w:rPr>
          <w:rFonts w:hint="eastAsia" w:ascii="宋体" w:hAnsi="宋体" w:eastAsia="宋体" w:cs="宋体"/>
          <w:sz w:val="24"/>
          <w:szCs w:val="24"/>
        </w:rPr>
      </w:pPr>
    </w:p>
    <w:p w14:paraId="085114A7">
      <w:pPr>
        <w:rPr>
          <w:rFonts w:hint="eastAsia" w:ascii="宋体" w:hAnsi="宋体" w:eastAsia="宋体" w:cs="宋体"/>
          <w:sz w:val="24"/>
          <w:szCs w:val="24"/>
        </w:rPr>
      </w:pPr>
    </w:p>
    <w:p w14:paraId="27BC06E9">
      <w:pPr>
        <w:rPr>
          <w:rFonts w:hint="eastAsia" w:ascii="宋体" w:hAnsi="宋体" w:eastAsia="宋体" w:cs="宋体"/>
          <w:sz w:val="24"/>
          <w:szCs w:val="24"/>
        </w:rPr>
      </w:pPr>
    </w:p>
    <w:p w14:paraId="5EC6144C">
      <w:pPr>
        <w:rPr>
          <w:rFonts w:hint="eastAsia" w:ascii="宋体" w:hAnsi="宋体" w:eastAsia="宋体" w:cs="宋体"/>
          <w:sz w:val="24"/>
          <w:szCs w:val="24"/>
        </w:rPr>
      </w:pPr>
    </w:p>
    <w:p w14:paraId="7DF3D2CE">
      <w:pPr>
        <w:rPr>
          <w:rFonts w:hint="eastAsia" w:ascii="宋体" w:hAnsi="宋体" w:eastAsia="宋体" w:cs="宋体"/>
          <w:sz w:val="24"/>
          <w:szCs w:val="24"/>
        </w:rPr>
      </w:pPr>
    </w:p>
    <w:p w14:paraId="7341EE80">
      <w:pPr>
        <w:rPr>
          <w:rFonts w:hint="eastAsia" w:ascii="宋体" w:hAnsi="宋体" w:eastAsia="宋体" w:cs="宋体"/>
          <w:sz w:val="24"/>
          <w:szCs w:val="24"/>
        </w:rPr>
      </w:pPr>
      <w:bookmarkStart w:id="0" w:name="_GoBack"/>
      <w:bookmarkEnd w:id="0"/>
      <w:r>
        <w:rPr>
          <w:rFonts w:hint="eastAsia" w:ascii="宋体" w:hAnsi="宋体" w:eastAsia="宋体" w:cs="宋体"/>
          <w:sz w:val="24"/>
          <w:szCs w:val="24"/>
        </w:rPr>
        <w:t>二、平安医院设备采购</w:t>
      </w:r>
    </w:p>
    <w:tbl>
      <w:tblPr>
        <w:tblStyle w:val="3"/>
        <w:tblpPr w:leftFromText="180" w:rightFromText="180" w:vertAnchor="text" w:horzAnchor="page" w:tblpX="1356" w:tblpY="576"/>
        <w:tblOverlap w:val="never"/>
        <w:tblW w:w="95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181"/>
        <w:gridCol w:w="6131"/>
        <w:gridCol w:w="713"/>
        <w:gridCol w:w="787"/>
      </w:tblGrid>
      <w:tr w14:paraId="7B58F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732" w:type="dxa"/>
            <w:noWrap w:val="0"/>
            <w:vAlign w:val="center"/>
          </w:tcPr>
          <w:p w14:paraId="6416B267">
            <w:pPr>
              <w:ind w:left="-107" w:leftChars="-51" w:right="-107" w:rightChars="-51"/>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1181" w:type="dxa"/>
            <w:noWrap w:val="0"/>
            <w:vAlign w:val="center"/>
          </w:tcPr>
          <w:p w14:paraId="35038793">
            <w:pPr>
              <w:ind w:left="-107" w:leftChars="-51" w:right="-107" w:rightChars="-51"/>
              <w:jc w:val="center"/>
              <w:rPr>
                <w:rFonts w:hint="eastAsia" w:ascii="宋体" w:hAnsi="宋体" w:eastAsia="宋体" w:cs="宋体"/>
                <w:b/>
                <w:sz w:val="24"/>
                <w:szCs w:val="24"/>
              </w:rPr>
            </w:pPr>
            <w:r>
              <w:rPr>
                <w:rFonts w:hint="eastAsia" w:ascii="宋体" w:hAnsi="宋体" w:eastAsia="宋体" w:cs="宋体"/>
                <w:b/>
                <w:sz w:val="24"/>
                <w:szCs w:val="24"/>
              </w:rPr>
              <w:t>设备名称</w:t>
            </w:r>
          </w:p>
        </w:tc>
        <w:tc>
          <w:tcPr>
            <w:tcW w:w="6131" w:type="dxa"/>
            <w:noWrap w:val="0"/>
            <w:vAlign w:val="center"/>
          </w:tcPr>
          <w:p w14:paraId="7149B5FB">
            <w:pPr>
              <w:jc w:val="center"/>
              <w:rPr>
                <w:rFonts w:hint="eastAsia" w:ascii="宋体" w:hAnsi="宋体" w:eastAsia="宋体" w:cs="宋体"/>
                <w:b/>
                <w:sz w:val="24"/>
                <w:szCs w:val="24"/>
              </w:rPr>
            </w:pPr>
            <w:r>
              <w:rPr>
                <w:rFonts w:hint="eastAsia" w:ascii="宋体" w:hAnsi="宋体" w:eastAsia="宋体" w:cs="宋体"/>
                <w:b/>
                <w:sz w:val="24"/>
                <w:szCs w:val="24"/>
              </w:rPr>
              <w:t>技术参数</w:t>
            </w:r>
          </w:p>
        </w:tc>
        <w:tc>
          <w:tcPr>
            <w:tcW w:w="713" w:type="dxa"/>
            <w:noWrap w:val="0"/>
            <w:vAlign w:val="center"/>
          </w:tcPr>
          <w:p w14:paraId="10700903">
            <w:pPr>
              <w:ind w:left="-107" w:leftChars="-51" w:right="-107" w:rightChars="-51"/>
              <w:jc w:val="center"/>
              <w:rPr>
                <w:rFonts w:hint="eastAsia" w:ascii="宋体" w:hAnsi="宋体" w:eastAsia="宋体" w:cs="宋体"/>
                <w:b/>
                <w:sz w:val="24"/>
                <w:szCs w:val="24"/>
              </w:rPr>
            </w:pPr>
            <w:r>
              <w:rPr>
                <w:rFonts w:hint="eastAsia" w:ascii="宋体" w:hAnsi="宋体" w:eastAsia="宋体" w:cs="宋体"/>
                <w:b/>
                <w:sz w:val="24"/>
                <w:szCs w:val="24"/>
              </w:rPr>
              <w:t>数量</w:t>
            </w:r>
          </w:p>
        </w:tc>
        <w:tc>
          <w:tcPr>
            <w:tcW w:w="787" w:type="dxa"/>
            <w:noWrap w:val="0"/>
            <w:vAlign w:val="center"/>
          </w:tcPr>
          <w:p w14:paraId="64D1D705">
            <w:pPr>
              <w:jc w:val="center"/>
              <w:rPr>
                <w:rFonts w:hint="eastAsia" w:ascii="宋体" w:hAnsi="宋体" w:eastAsia="宋体" w:cs="宋体"/>
                <w:b/>
                <w:sz w:val="24"/>
                <w:szCs w:val="24"/>
              </w:rPr>
            </w:pPr>
            <w:r>
              <w:rPr>
                <w:rFonts w:hint="eastAsia" w:ascii="宋体" w:hAnsi="宋体" w:eastAsia="宋体" w:cs="宋体"/>
                <w:b/>
                <w:sz w:val="24"/>
                <w:szCs w:val="24"/>
              </w:rPr>
              <w:t>备注</w:t>
            </w:r>
          </w:p>
        </w:tc>
      </w:tr>
      <w:tr w14:paraId="0ACA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291FD323">
            <w:pPr>
              <w:ind w:left="-107" w:leftChars="-51" w:right="-107" w:rightChars="-51"/>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w:t>
            </w:r>
          </w:p>
        </w:tc>
        <w:tc>
          <w:tcPr>
            <w:tcW w:w="1181" w:type="dxa"/>
            <w:noWrap w:val="0"/>
            <w:vAlign w:val="center"/>
          </w:tcPr>
          <w:p w14:paraId="38D2BA10">
            <w:pPr>
              <w:bidi w:val="0"/>
              <w:jc w:val="center"/>
              <w:rPr>
                <w:rFonts w:hint="eastAsia" w:ascii="宋体" w:hAnsi="宋体" w:eastAsia="宋体" w:cs="宋体"/>
                <w:sz w:val="22"/>
                <w:szCs w:val="22"/>
              </w:rPr>
            </w:pPr>
            <w:r>
              <w:rPr>
                <w:rFonts w:hint="eastAsia" w:ascii="宋体" w:hAnsi="宋体" w:eastAsia="宋体" w:cs="宋体"/>
                <w:sz w:val="24"/>
                <w:szCs w:val="24"/>
              </w:rPr>
              <w:t>X光安检过包机</w:t>
            </w:r>
          </w:p>
        </w:tc>
        <w:tc>
          <w:tcPr>
            <w:tcW w:w="6131" w:type="dxa"/>
            <w:noWrap w:val="0"/>
            <w:vAlign w:val="top"/>
          </w:tcPr>
          <w:p w14:paraId="280233C6">
            <w:pPr>
              <w:bidi w:val="0"/>
              <w:rPr>
                <w:rFonts w:hint="eastAsia" w:ascii="宋体" w:hAnsi="宋体" w:eastAsia="宋体" w:cs="宋体"/>
                <w:sz w:val="22"/>
                <w:szCs w:val="22"/>
              </w:rPr>
            </w:pPr>
            <w:r>
              <w:rPr>
                <w:rFonts w:hint="eastAsia" w:ascii="宋体" w:hAnsi="宋体" w:eastAsia="宋体" w:cs="宋体"/>
                <w:sz w:val="22"/>
                <w:szCs w:val="22"/>
              </w:rPr>
              <w:t>1.性能概述</w:t>
            </w:r>
          </w:p>
          <w:p w14:paraId="7FAE2AFB">
            <w:pPr>
              <w:bidi w:val="0"/>
              <w:ind w:firstLine="440" w:firstLineChars="200"/>
              <w:rPr>
                <w:rFonts w:hint="eastAsia" w:ascii="宋体" w:hAnsi="宋体" w:eastAsia="宋体" w:cs="宋体"/>
                <w:sz w:val="22"/>
                <w:szCs w:val="22"/>
              </w:rPr>
            </w:pPr>
            <w:r>
              <w:rPr>
                <w:rFonts w:hint="eastAsia" w:ascii="宋体" w:hAnsi="宋体" w:eastAsia="宋体" w:cs="宋体"/>
                <w:sz w:val="22"/>
                <w:szCs w:val="22"/>
              </w:rPr>
              <w:t>智能安检系统是基于公检法、车站、医院、物流等各种公共领域的公共安全需求的专用安检机系统 。通过安装在行李包裹安检机上的系统，自动储存外观照片和X 光照片，并可通过云存储后提供客户对检测图片的实时查询功能。行李包裹 X 光图片通计算机自动关联保存，并带手动修正功能。智能安检系统实现了行李包裹在安检过程中问题的快速追溯，证据的保存，更重要的是帮助使用企业在完成国家对监管要求的同时，从而提升工作效率、降低管理成本。产品主要用来检测大件行李、货物、包裹、邮件、小型箱包、手提箱、 拎包、背包等物件中所隐藏的违禁物品如枪支、刀具、雷管、烟花爆竹等。</w:t>
            </w:r>
          </w:p>
          <w:p w14:paraId="417BA78D">
            <w:pPr>
              <w:bidi w:val="0"/>
              <w:rPr>
                <w:rFonts w:hint="eastAsia" w:ascii="宋体" w:hAnsi="宋体" w:eastAsia="宋体" w:cs="宋体"/>
                <w:sz w:val="22"/>
                <w:szCs w:val="22"/>
              </w:rPr>
            </w:pPr>
            <w:r>
              <w:rPr>
                <w:rFonts w:hint="eastAsia" w:ascii="宋体" w:hAnsi="宋体" w:eastAsia="宋体" w:cs="宋体"/>
                <w:sz w:val="22"/>
                <w:szCs w:val="22"/>
              </w:rPr>
              <w:t>2.性能要求：</w:t>
            </w:r>
          </w:p>
          <w:p w14:paraId="5D9C3985">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便携式结构设计，可选单屏操作台。</w:t>
            </w:r>
          </w:p>
          <w:p w14:paraId="5B273B97">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可对超薄物体进行精准检测。</w:t>
            </w:r>
          </w:p>
          <w:p w14:paraId="73CC8DF8">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通道可正反转，单向实现图像显示。</w:t>
            </w:r>
          </w:p>
          <w:p w14:paraId="7F59BABB">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高速并行检测数据的采集。</w:t>
            </w:r>
          </w:p>
          <w:p w14:paraId="34110447">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内置多种图像算法处理，图像可自由变换。</w:t>
            </w:r>
          </w:p>
          <w:p w14:paraId="7BD6BC5F">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 xml:space="preserve"> EI-TIP(危险图像投影)处理函数。</w:t>
            </w:r>
          </w:p>
          <w:p w14:paraId="59808948">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具有多功能操作界面。</w:t>
            </w:r>
          </w:p>
          <w:p w14:paraId="49305950">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内置 USB 传输 JPG&amp;BMP 格式功能。</w:t>
            </w:r>
          </w:p>
          <w:p w14:paraId="5B0F4D8C">
            <w:pPr>
              <w:bidi w:val="0"/>
              <w:ind w:firstLine="392" w:firstLineChars="200"/>
              <w:rPr>
                <w:rFonts w:hint="eastAsia" w:ascii="宋体" w:hAnsi="宋体" w:eastAsia="宋体" w:cs="宋体"/>
                <w:sz w:val="22"/>
                <w:szCs w:val="22"/>
              </w:rPr>
            </w:pPr>
            <w:r>
              <w:rPr>
                <w:rFonts w:ascii="Wingdings" w:hAnsi="Wingdings" w:eastAsia="Wingdings" w:cs="Wingdings"/>
                <w:spacing w:val="-2"/>
                <w:sz w:val="20"/>
                <w:szCs w:val="22"/>
              </w:rPr>
              <w:t>l</w:t>
            </w:r>
            <w:r>
              <w:rPr>
                <w:rFonts w:hint="eastAsia" w:ascii="宋体" w:hAnsi="宋体" w:eastAsia="宋体" w:cs="宋体"/>
                <w:sz w:val="22"/>
                <w:szCs w:val="22"/>
              </w:rPr>
              <w:t>极低的泄漏射线剂量率，符合国内外健康安全标准。</w:t>
            </w:r>
          </w:p>
          <w:p w14:paraId="752D43ED">
            <w:pPr>
              <w:bidi w:val="0"/>
              <w:rPr>
                <w:rFonts w:hint="eastAsia" w:ascii="宋体" w:hAnsi="宋体" w:eastAsia="宋体" w:cs="宋体"/>
                <w:sz w:val="24"/>
                <w:szCs w:val="24"/>
              </w:rPr>
            </w:pPr>
            <w:r>
              <w:rPr>
                <w:rFonts w:hint="eastAsia" w:ascii="宋体" w:hAnsi="宋体" w:eastAsia="宋体" w:cs="宋体"/>
                <w:sz w:val="24"/>
                <w:szCs w:val="24"/>
              </w:rPr>
              <w:t>3.技术要求：</w:t>
            </w:r>
          </w:p>
          <w:p w14:paraId="4C0B9FAF">
            <w:pPr>
              <w:bidi w:val="0"/>
              <w:rPr>
                <w:rFonts w:hint="eastAsia" w:ascii="宋体" w:hAnsi="宋体" w:eastAsia="宋体" w:cs="宋体"/>
                <w:sz w:val="24"/>
                <w:szCs w:val="24"/>
              </w:rPr>
            </w:pPr>
            <w:r>
              <w:rPr>
                <w:rFonts w:hint="eastAsia" w:ascii="宋体" w:hAnsi="宋体" w:eastAsia="宋体" w:cs="宋体"/>
                <w:sz w:val="24"/>
                <w:szCs w:val="24"/>
              </w:rPr>
              <w:t>3.1 ★X 光行李安检机基本参数指标：</w:t>
            </w:r>
          </w:p>
          <w:p w14:paraId="4483F15B">
            <w:pPr>
              <w:bidi w:val="0"/>
              <w:rPr>
                <w:rFonts w:hint="eastAsia" w:ascii="宋体" w:hAnsi="宋体" w:eastAsia="宋体" w:cs="宋体"/>
                <w:sz w:val="24"/>
                <w:szCs w:val="24"/>
              </w:rPr>
            </w:pPr>
            <w:r>
              <w:rPr>
                <w:rFonts w:hint="eastAsia" w:ascii="宋体" w:hAnsi="宋体" w:eastAsia="宋体" w:cs="宋体"/>
                <w:sz w:val="24"/>
                <w:szCs w:val="24"/>
              </w:rPr>
              <w:t>外观尺寸：1955(L)x876(w)x1258(h)</w:t>
            </w:r>
          </w:p>
          <w:p w14:paraId="4FA95B79">
            <w:pPr>
              <w:bidi w:val="0"/>
              <w:rPr>
                <w:rFonts w:hint="eastAsia" w:ascii="宋体" w:hAnsi="宋体" w:eastAsia="宋体" w:cs="宋体"/>
                <w:sz w:val="24"/>
                <w:szCs w:val="24"/>
              </w:rPr>
            </w:pPr>
            <w:r>
              <w:rPr>
                <w:rFonts w:hint="eastAsia" w:ascii="宋体" w:hAnsi="宋体" w:eastAsia="宋体" w:cs="宋体"/>
                <w:sz w:val="24"/>
                <w:szCs w:val="24"/>
              </w:rPr>
              <w:t>通道尺寸 ：650mm（宽） ×500mm（高）</w:t>
            </w:r>
          </w:p>
          <w:p w14:paraId="74D3821A">
            <w:pPr>
              <w:bidi w:val="0"/>
              <w:rPr>
                <w:rFonts w:hint="eastAsia" w:ascii="宋体" w:hAnsi="宋体" w:eastAsia="宋体" w:cs="宋体"/>
                <w:sz w:val="24"/>
                <w:szCs w:val="24"/>
              </w:rPr>
            </w:pPr>
            <w:r>
              <w:rPr>
                <w:rFonts w:hint="eastAsia" w:ascii="宋体" w:hAnsi="宋体" w:eastAsia="宋体" w:cs="宋体"/>
                <w:sz w:val="24"/>
                <w:szCs w:val="24"/>
              </w:rPr>
              <w:t>传送带速度 ：0.22 m/s~0.70m/s</w:t>
            </w:r>
          </w:p>
          <w:p w14:paraId="446B55DA">
            <w:pPr>
              <w:bidi w:val="0"/>
              <w:rPr>
                <w:rFonts w:hint="eastAsia" w:ascii="宋体" w:hAnsi="宋体" w:eastAsia="宋体" w:cs="宋体"/>
                <w:sz w:val="24"/>
                <w:szCs w:val="24"/>
              </w:rPr>
            </w:pPr>
            <w:r>
              <w:rPr>
                <w:rFonts w:hint="eastAsia" w:ascii="宋体" w:hAnsi="宋体" w:eastAsia="宋体" w:cs="宋体"/>
                <w:sz w:val="24"/>
                <w:szCs w:val="24"/>
              </w:rPr>
              <w:t>传送带额定负荷 180 kg</w:t>
            </w:r>
          </w:p>
          <w:p w14:paraId="51C980B7">
            <w:pPr>
              <w:bidi w:val="0"/>
              <w:rPr>
                <w:rFonts w:hint="eastAsia" w:ascii="宋体" w:hAnsi="宋体" w:eastAsia="宋体" w:cs="宋体"/>
                <w:sz w:val="24"/>
                <w:szCs w:val="24"/>
              </w:rPr>
            </w:pPr>
            <w:r>
              <w:rPr>
                <w:rFonts w:hint="eastAsia" w:ascii="宋体" w:hAnsi="宋体" w:eastAsia="宋体" w:cs="宋体"/>
                <w:sz w:val="24"/>
                <w:szCs w:val="24"/>
              </w:rPr>
              <w:t>单次检查剂量   &lt; 1.5µGy</w:t>
            </w:r>
          </w:p>
          <w:p w14:paraId="2FB5A188">
            <w:pPr>
              <w:bidi w:val="0"/>
              <w:rPr>
                <w:rFonts w:hint="eastAsia" w:ascii="宋体" w:hAnsi="宋体" w:eastAsia="宋体" w:cs="宋体"/>
                <w:sz w:val="24"/>
                <w:szCs w:val="24"/>
              </w:rPr>
            </w:pPr>
            <w:r>
              <w:rPr>
                <w:rFonts w:hint="eastAsia" w:ascii="宋体" w:hAnsi="宋体" w:eastAsia="宋体" w:cs="宋体"/>
                <w:sz w:val="24"/>
                <w:szCs w:val="24"/>
              </w:rPr>
              <w:t>穿透力：14mm 钢板，AWG34</w:t>
            </w:r>
          </w:p>
          <w:p w14:paraId="14CBEB3C">
            <w:pPr>
              <w:bidi w:val="0"/>
              <w:rPr>
                <w:rFonts w:hint="eastAsia" w:ascii="宋体" w:hAnsi="宋体" w:eastAsia="宋体" w:cs="宋体"/>
                <w:sz w:val="24"/>
                <w:szCs w:val="24"/>
              </w:rPr>
            </w:pPr>
            <w:r>
              <w:rPr>
                <w:rFonts w:hint="eastAsia" w:ascii="宋体" w:hAnsi="宋体" w:eastAsia="宋体" w:cs="宋体"/>
                <w:sz w:val="24"/>
                <w:szCs w:val="24"/>
              </w:rPr>
              <w:t>胶卷安全性：对 ISO1600 胶卷安全</w:t>
            </w:r>
          </w:p>
          <w:p w14:paraId="25B0A6CD">
            <w:pPr>
              <w:bidi w:val="0"/>
              <w:rPr>
                <w:rFonts w:hint="eastAsia" w:ascii="宋体" w:hAnsi="宋体" w:eastAsia="宋体" w:cs="宋体"/>
                <w:sz w:val="24"/>
                <w:szCs w:val="24"/>
              </w:rPr>
            </w:pPr>
            <w:r>
              <w:rPr>
                <w:rFonts w:hint="eastAsia" w:ascii="宋体" w:hAnsi="宋体" w:eastAsia="宋体" w:cs="宋体"/>
                <w:sz w:val="24"/>
                <w:szCs w:val="24"/>
              </w:rPr>
              <w:t>泄漏剂量 ： 0.2µGy/h</w:t>
            </w:r>
          </w:p>
          <w:p w14:paraId="175AB3B9">
            <w:pPr>
              <w:bidi w:val="0"/>
              <w:rPr>
                <w:rFonts w:hint="eastAsia" w:ascii="宋体" w:hAnsi="宋体" w:eastAsia="宋体" w:cs="宋体"/>
                <w:sz w:val="24"/>
                <w:szCs w:val="24"/>
              </w:rPr>
            </w:pPr>
            <w:r>
              <w:rPr>
                <w:rFonts w:hint="eastAsia" w:ascii="宋体" w:hAnsi="宋体" w:eastAsia="宋体" w:cs="宋体"/>
                <w:sz w:val="24"/>
                <w:szCs w:val="24"/>
              </w:rPr>
              <w:t>★关机控制：关机时是电脑正常关机程序，然后按一下波动开关，设备自动安全关机，减少设备故障。</w:t>
            </w:r>
          </w:p>
          <w:p w14:paraId="6F5A6368">
            <w:pPr>
              <w:bidi w:val="0"/>
              <w:rPr>
                <w:rFonts w:hint="eastAsia" w:ascii="宋体" w:hAnsi="宋体" w:eastAsia="宋体" w:cs="宋体"/>
                <w:sz w:val="24"/>
                <w:szCs w:val="24"/>
              </w:rPr>
            </w:pPr>
            <w:r>
              <w:rPr>
                <w:rFonts w:hint="eastAsia" w:ascii="宋体" w:hAnsi="宋体" w:eastAsia="宋体" w:cs="宋体"/>
                <w:sz w:val="24"/>
                <w:szCs w:val="24"/>
              </w:rPr>
              <w:t>★ 环保设计：铅帘外加保护膜，防止客人手接触铅，避免铅污染。</w:t>
            </w:r>
          </w:p>
          <w:p w14:paraId="7C8FE97E">
            <w:pPr>
              <w:bidi w:val="0"/>
              <w:rPr>
                <w:rFonts w:hint="eastAsia" w:ascii="宋体" w:hAnsi="宋体" w:eastAsia="宋体" w:cs="宋体"/>
                <w:sz w:val="24"/>
                <w:szCs w:val="24"/>
              </w:rPr>
            </w:pPr>
            <w:r>
              <w:rPr>
                <w:rFonts w:hint="eastAsia" w:ascii="宋体" w:hAnsi="宋体" w:eastAsia="宋体" w:cs="宋体"/>
                <w:sz w:val="24"/>
                <w:szCs w:val="24"/>
              </w:rPr>
              <w:t>★动态画面切换： 画面在静止的时候可以切换，在动态的时候也可以自如切换。</w:t>
            </w:r>
          </w:p>
          <w:p w14:paraId="1001F93F">
            <w:pPr>
              <w:bidi w:val="0"/>
              <w:rPr>
                <w:rFonts w:hint="eastAsia" w:ascii="宋体" w:hAnsi="宋体" w:eastAsia="宋体" w:cs="宋体"/>
                <w:sz w:val="24"/>
                <w:szCs w:val="24"/>
              </w:rPr>
            </w:pPr>
            <w:r>
              <w:rPr>
                <w:rFonts w:hint="eastAsia" w:ascii="宋体" w:hAnsi="宋体" w:eastAsia="宋体" w:cs="宋体"/>
                <w:sz w:val="24"/>
                <w:szCs w:val="24"/>
              </w:rPr>
              <w:t>3.2★X 射线发生器：</w:t>
            </w:r>
          </w:p>
          <w:p w14:paraId="5BCA6C28">
            <w:pPr>
              <w:bidi w:val="0"/>
              <w:rPr>
                <w:rFonts w:hint="eastAsia" w:ascii="宋体" w:hAnsi="宋体" w:eastAsia="宋体" w:cs="宋体"/>
                <w:sz w:val="24"/>
                <w:szCs w:val="24"/>
              </w:rPr>
            </w:pPr>
            <w:r>
              <w:rPr>
                <w:rFonts w:hint="eastAsia" w:ascii="宋体" w:hAnsi="宋体" w:eastAsia="宋体" w:cs="宋体"/>
                <w:sz w:val="24"/>
                <w:szCs w:val="24"/>
              </w:rPr>
              <w:t>射线束方向：底照式</w:t>
            </w:r>
          </w:p>
          <w:p w14:paraId="2E964FC5">
            <w:pPr>
              <w:bidi w:val="0"/>
              <w:rPr>
                <w:rFonts w:hint="eastAsia" w:ascii="宋体" w:hAnsi="宋体" w:eastAsia="宋体" w:cs="宋体"/>
                <w:sz w:val="24"/>
                <w:szCs w:val="24"/>
              </w:rPr>
            </w:pPr>
            <w:r>
              <w:rPr>
                <w:rFonts w:hint="eastAsia" w:ascii="宋体" w:hAnsi="宋体" w:eastAsia="宋体" w:cs="宋体"/>
                <w:sz w:val="24"/>
                <w:szCs w:val="24"/>
              </w:rPr>
              <w:t>管电流：0.4~0.5mA（可调）</w:t>
            </w:r>
          </w:p>
          <w:p w14:paraId="78A96820">
            <w:pPr>
              <w:bidi w:val="0"/>
              <w:rPr>
                <w:rFonts w:hint="eastAsia" w:ascii="宋体" w:hAnsi="宋体" w:eastAsia="宋体" w:cs="宋体"/>
                <w:sz w:val="24"/>
                <w:szCs w:val="24"/>
              </w:rPr>
            </w:pPr>
            <w:r>
              <w:rPr>
                <w:rFonts w:hint="eastAsia" w:ascii="宋体" w:hAnsi="宋体" w:eastAsia="宋体" w:cs="宋体"/>
                <w:sz w:val="24"/>
                <w:szCs w:val="24"/>
              </w:rPr>
              <w:t>管电压：80KV</w:t>
            </w:r>
          </w:p>
          <w:p w14:paraId="33ECA484">
            <w:pPr>
              <w:bidi w:val="0"/>
              <w:rPr>
                <w:rFonts w:hint="eastAsia" w:ascii="宋体" w:hAnsi="宋体" w:eastAsia="宋体" w:cs="宋体"/>
                <w:sz w:val="24"/>
                <w:szCs w:val="24"/>
              </w:rPr>
            </w:pPr>
            <w:r>
              <w:rPr>
                <w:rFonts w:hint="eastAsia" w:ascii="宋体" w:hAnsi="宋体" w:eastAsia="宋体" w:cs="宋体"/>
                <w:sz w:val="24"/>
                <w:szCs w:val="24"/>
              </w:rPr>
              <w:t>射线束发散角：60 °</w:t>
            </w:r>
          </w:p>
          <w:p w14:paraId="246F8735">
            <w:pPr>
              <w:bidi w:val="0"/>
              <w:rPr>
                <w:rFonts w:hint="eastAsia" w:ascii="宋体" w:hAnsi="宋体" w:eastAsia="宋体" w:cs="宋体"/>
                <w:sz w:val="24"/>
                <w:szCs w:val="24"/>
              </w:rPr>
            </w:pPr>
            <w:r>
              <w:rPr>
                <w:rFonts w:hint="eastAsia" w:ascii="宋体" w:hAnsi="宋体" w:eastAsia="宋体" w:cs="宋体"/>
                <w:sz w:val="24"/>
                <w:szCs w:val="24"/>
              </w:rPr>
              <w:t>冷却／工作周期：密封式油冷／100%</w:t>
            </w:r>
          </w:p>
          <w:p w14:paraId="6DBBBD5B">
            <w:pPr>
              <w:bidi w:val="0"/>
              <w:rPr>
                <w:rFonts w:hint="eastAsia" w:ascii="宋体" w:hAnsi="宋体" w:eastAsia="宋体" w:cs="宋体"/>
                <w:sz w:val="24"/>
                <w:szCs w:val="24"/>
              </w:rPr>
            </w:pPr>
            <w:r>
              <w:rPr>
                <w:rFonts w:hint="eastAsia" w:ascii="宋体" w:hAnsi="宋体" w:eastAsia="宋体" w:cs="宋体"/>
                <w:sz w:val="24"/>
                <w:szCs w:val="24"/>
              </w:rPr>
              <w:t>3.3 图像处理系统：</w:t>
            </w:r>
          </w:p>
          <w:p w14:paraId="1267FE44">
            <w:pPr>
              <w:bidi w:val="0"/>
              <w:rPr>
                <w:rFonts w:hint="eastAsia" w:ascii="宋体" w:hAnsi="宋体" w:eastAsia="宋体" w:cs="宋体"/>
                <w:sz w:val="24"/>
                <w:szCs w:val="24"/>
              </w:rPr>
            </w:pPr>
            <w:r>
              <w:rPr>
                <w:rFonts w:hint="eastAsia" w:ascii="宋体" w:hAnsi="宋体" w:eastAsia="宋体" w:cs="宋体"/>
                <w:sz w:val="24"/>
                <w:szCs w:val="24"/>
              </w:rPr>
              <w:t>X 射线传感器：L 形光电二极管阵列探测器 (单能量)，16bit 深度</w:t>
            </w:r>
          </w:p>
          <w:p w14:paraId="4523EF61">
            <w:pPr>
              <w:bidi w:val="0"/>
              <w:rPr>
                <w:rFonts w:hint="eastAsia" w:ascii="宋体" w:hAnsi="宋体" w:eastAsia="宋体" w:cs="宋体"/>
                <w:sz w:val="24"/>
                <w:szCs w:val="24"/>
              </w:rPr>
            </w:pPr>
            <w:r>
              <w:rPr>
                <w:rFonts w:hint="eastAsia" w:ascii="宋体" w:hAnsi="宋体" w:eastAsia="宋体" w:cs="宋体"/>
                <w:sz w:val="24"/>
                <w:szCs w:val="24"/>
              </w:rPr>
              <w:t>显示器：高分辨率 21英寸液晶显示器</w:t>
            </w:r>
          </w:p>
          <w:p w14:paraId="5553F931">
            <w:pPr>
              <w:bidi w:val="0"/>
              <w:rPr>
                <w:rFonts w:hint="eastAsia" w:ascii="宋体" w:hAnsi="宋体" w:eastAsia="宋体" w:cs="宋体"/>
                <w:sz w:val="24"/>
                <w:szCs w:val="24"/>
              </w:rPr>
            </w:pPr>
            <w:r>
              <w:rPr>
                <w:rFonts w:hint="eastAsia" w:ascii="宋体" w:hAnsi="宋体" w:eastAsia="宋体" w:cs="宋体"/>
                <w:sz w:val="24"/>
                <w:szCs w:val="24"/>
              </w:rPr>
              <w:t>彩色图像显示：32 位真彩色显示</w:t>
            </w:r>
          </w:p>
          <w:p w14:paraId="25EDBC62">
            <w:pPr>
              <w:bidi w:val="0"/>
              <w:rPr>
                <w:rFonts w:hint="eastAsia" w:ascii="宋体" w:hAnsi="宋体" w:eastAsia="宋体" w:cs="宋体"/>
                <w:sz w:val="24"/>
                <w:szCs w:val="24"/>
              </w:rPr>
            </w:pPr>
            <w:r>
              <w:rPr>
                <w:rFonts w:hint="eastAsia" w:ascii="宋体" w:hAnsi="宋体" w:eastAsia="宋体" w:cs="宋体"/>
                <w:sz w:val="24"/>
                <w:szCs w:val="24"/>
              </w:rPr>
              <w:t>边缘增强：物体轮廓边缘更加清晰</w:t>
            </w:r>
          </w:p>
          <w:p w14:paraId="006EED5B">
            <w:pPr>
              <w:bidi w:val="0"/>
              <w:rPr>
                <w:rFonts w:hint="eastAsia" w:ascii="宋体" w:hAnsi="宋体" w:eastAsia="宋体" w:cs="宋体"/>
                <w:sz w:val="24"/>
                <w:szCs w:val="24"/>
              </w:rPr>
            </w:pPr>
            <w:r>
              <w:rPr>
                <w:rFonts w:hint="eastAsia" w:ascii="宋体" w:hAnsi="宋体" w:eastAsia="宋体" w:cs="宋体"/>
                <w:sz w:val="24"/>
                <w:szCs w:val="24"/>
              </w:rPr>
              <w:t>超级图像增强：图像细节更加清晰</w:t>
            </w:r>
          </w:p>
          <w:p w14:paraId="4C6E1921">
            <w:pPr>
              <w:bidi w:val="0"/>
              <w:rPr>
                <w:rFonts w:hint="eastAsia" w:ascii="宋体" w:hAnsi="宋体" w:eastAsia="宋体" w:cs="宋体"/>
                <w:sz w:val="24"/>
                <w:szCs w:val="24"/>
              </w:rPr>
            </w:pPr>
            <w:r>
              <w:rPr>
                <w:rFonts w:hint="eastAsia" w:ascii="宋体" w:hAnsi="宋体" w:eastAsia="宋体" w:cs="宋体"/>
                <w:sz w:val="24"/>
                <w:szCs w:val="24"/>
              </w:rPr>
              <w:t>高穿透显示：提高图像中亮区的对比度，使易穿透区更清晰</w:t>
            </w:r>
          </w:p>
          <w:p w14:paraId="129DFF54">
            <w:pPr>
              <w:bidi w:val="0"/>
              <w:rPr>
                <w:rFonts w:hint="eastAsia" w:ascii="宋体" w:hAnsi="宋体" w:eastAsia="宋体" w:cs="宋体"/>
                <w:sz w:val="24"/>
                <w:szCs w:val="24"/>
              </w:rPr>
            </w:pPr>
            <w:r>
              <w:rPr>
                <w:rFonts w:hint="eastAsia" w:ascii="宋体" w:hAnsi="宋体" w:eastAsia="宋体" w:cs="宋体"/>
                <w:sz w:val="24"/>
                <w:szCs w:val="24"/>
              </w:rPr>
              <w:t>低穿透显示：提高图像中暗区的对比度，使难穿透区更清晰</w:t>
            </w:r>
          </w:p>
          <w:p w14:paraId="2573B6CF">
            <w:pPr>
              <w:bidi w:val="0"/>
              <w:rPr>
                <w:rFonts w:hint="eastAsia" w:ascii="宋体" w:hAnsi="宋体" w:eastAsia="宋体" w:cs="宋体"/>
                <w:sz w:val="24"/>
                <w:szCs w:val="24"/>
              </w:rPr>
            </w:pPr>
            <w:r>
              <w:rPr>
                <w:rFonts w:hint="eastAsia" w:ascii="宋体" w:hAnsi="宋体" w:eastAsia="宋体" w:cs="宋体"/>
                <w:sz w:val="24"/>
                <w:szCs w:val="24"/>
              </w:rPr>
              <w:t>放大镜：局部放大功能</w:t>
            </w:r>
          </w:p>
          <w:p w14:paraId="71545C12">
            <w:pPr>
              <w:bidi w:val="0"/>
              <w:rPr>
                <w:rFonts w:hint="eastAsia" w:ascii="宋体" w:hAnsi="宋体" w:eastAsia="宋体" w:cs="宋体"/>
                <w:sz w:val="24"/>
                <w:szCs w:val="24"/>
              </w:rPr>
            </w:pPr>
            <w:r>
              <w:rPr>
                <w:rFonts w:hint="eastAsia" w:ascii="宋体" w:hAnsi="宋体" w:eastAsia="宋体" w:cs="宋体"/>
                <w:sz w:val="24"/>
                <w:szCs w:val="24"/>
              </w:rPr>
              <w:t>增亮/减暗：增加图像的亮度/减暗图像的亮度</w:t>
            </w:r>
          </w:p>
          <w:p w14:paraId="1A4BA0F4">
            <w:pPr>
              <w:bidi w:val="0"/>
              <w:rPr>
                <w:rFonts w:hint="eastAsia" w:ascii="宋体" w:hAnsi="宋体" w:eastAsia="宋体" w:cs="宋体"/>
                <w:sz w:val="24"/>
                <w:szCs w:val="24"/>
              </w:rPr>
            </w:pPr>
            <w:r>
              <w:rPr>
                <w:rFonts w:hint="eastAsia" w:ascii="宋体" w:hAnsi="宋体" w:eastAsia="宋体" w:cs="宋体"/>
                <w:sz w:val="24"/>
                <w:szCs w:val="24"/>
              </w:rPr>
              <w:t>图像回拉/前拉：显示前20 幅图像，并对当前图像可进行任何图像处理图像复原：图像显示恢复到最初状态</w:t>
            </w:r>
          </w:p>
          <w:p w14:paraId="70AC78A5">
            <w:pPr>
              <w:bidi w:val="0"/>
              <w:rPr>
                <w:rFonts w:hint="eastAsia" w:ascii="宋体" w:hAnsi="宋体" w:eastAsia="宋体" w:cs="宋体"/>
                <w:sz w:val="24"/>
                <w:szCs w:val="24"/>
              </w:rPr>
            </w:pPr>
            <w:r>
              <w:rPr>
                <w:rFonts w:hint="eastAsia" w:ascii="宋体" w:hAnsi="宋体" w:eastAsia="宋体" w:cs="宋体"/>
                <w:sz w:val="24"/>
                <w:szCs w:val="24"/>
              </w:rPr>
              <w:t>图像存储：实时保存任意幅图像，并可进行任意图像处理，连续工作保存</w:t>
            </w:r>
          </w:p>
          <w:p w14:paraId="2587834B">
            <w:pPr>
              <w:bidi w:val="0"/>
              <w:rPr>
                <w:rFonts w:hint="eastAsia" w:ascii="宋体" w:hAnsi="宋体" w:eastAsia="宋体" w:cs="宋体"/>
                <w:sz w:val="24"/>
                <w:szCs w:val="24"/>
              </w:rPr>
            </w:pPr>
            <w:r>
              <w:rPr>
                <w:rFonts w:hint="eastAsia" w:ascii="宋体" w:hAnsi="宋体" w:eastAsia="宋体" w:cs="宋体"/>
                <w:sz w:val="24"/>
                <w:szCs w:val="24"/>
              </w:rPr>
              <w:t>3.4 使用环境：</w:t>
            </w:r>
          </w:p>
          <w:p w14:paraId="343BF173">
            <w:pPr>
              <w:bidi w:val="0"/>
              <w:rPr>
                <w:rFonts w:hint="eastAsia" w:ascii="宋体" w:hAnsi="宋体" w:eastAsia="宋体" w:cs="宋体"/>
                <w:sz w:val="24"/>
                <w:szCs w:val="24"/>
              </w:rPr>
            </w:pPr>
            <w:r>
              <w:rPr>
                <w:rFonts w:hint="eastAsia" w:ascii="宋体" w:hAnsi="宋体" w:eastAsia="宋体" w:cs="宋体"/>
                <w:sz w:val="24"/>
                <w:szCs w:val="24"/>
              </w:rPr>
              <w:t>工作温度／湿度：0℃~45℃ / 20%～95% (不冷凝)</w:t>
            </w:r>
          </w:p>
          <w:p w14:paraId="31DE2F2A">
            <w:pPr>
              <w:bidi w:val="0"/>
              <w:rPr>
                <w:rFonts w:hint="eastAsia" w:ascii="宋体" w:hAnsi="宋体" w:eastAsia="宋体" w:cs="宋体"/>
                <w:sz w:val="24"/>
                <w:szCs w:val="24"/>
              </w:rPr>
            </w:pPr>
            <w:r>
              <w:rPr>
                <w:rFonts w:hint="eastAsia" w:ascii="宋体" w:hAnsi="宋体" w:eastAsia="宋体" w:cs="宋体"/>
                <w:sz w:val="24"/>
                <w:szCs w:val="24"/>
              </w:rPr>
              <w:t>储存温度／湿度：-20℃~60℃ / 20%～95% (不冷凝)</w:t>
            </w:r>
          </w:p>
          <w:p w14:paraId="15A3B702">
            <w:pPr>
              <w:bidi w:val="0"/>
              <w:rPr>
                <w:rFonts w:hint="eastAsia" w:ascii="宋体" w:hAnsi="宋体" w:eastAsia="宋体" w:cs="宋体"/>
                <w:sz w:val="24"/>
                <w:szCs w:val="24"/>
              </w:rPr>
            </w:pPr>
            <w:r>
              <w:rPr>
                <w:rFonts w:hint="eastAsia" w:ascii="宋体" w:hAnsi="宋体" w:eastAsia="宋体" w:cs="宋体"/>
                <w:sz w:val="24"/>
                <w:szCs w:val="24"/>
              </w:rPr>
              <w:t>工作电压：220VAC(±10%)  50±3HZ</w:t>
            </w:r>
          </w:p>
          <w:p w14:paraId="36FB5A10">
            <w:pPr>
              <w:bidi w:val="0"/>
              <w:rPr>
                <w:rFonts w:hint="eastAsia" w:ascii="宋体" w:hAnsi="宋体" w:eastAsia="宋体" w:cs="宋体"/>
                <w:sz w:val="24"/>
                <w:szCs w:val="24"/>
              </w:rPr>
            </w:pPr>
            <w:r>
              <w:rPr>
                <w:rFonts w:hint="eastAsia" w:ascii="宋体" w:hAnsi="宋体" w:eastAsia="宋体" w:cs="宋体"/>
                <w:sz w:val="24"/>
                <w:szCs w:val="24"/>
              </w:rPr>
              <w:t>功率损耗：0.12KW（最大值）</w:t>
            </w:r>
          </w:p>
          <w:p w14:paraId="78256BBA">
            <w:pPr>
              <w:bidi w:val="0"/>
              <w:rPr>
                <w:rFonts w:hint="eastAsia" w:ascii="宋体" w:hAnsi="宋体" w:eastAsia="宋体" w:cs="宋体"/>
                <w:sz w:val="22"/>
                <w:szCs w:val="22"/>
              </w:rPr>
            </w:pPr>
            <w:r>
              <w:rPr>
                <w:rFonts w:hint="eastAsia" w:ascii="宋体" w:hAnsi="宋体" w:eastAsia="宋体" w:cs="宋体"/>
                <w:sz w:val="24"/>
                <w:szCs w:val="24"/>
              </w:rPr>
              <w:t>噪声级：55dB</w:t>
            </w:r>
          </w:p>
        </w:tc>
        <w:tc>
          <w:tcPr>
            <w:tcW w:w="713" w:type="dxa"/>
            <w:noWrap w:val="0"/>
            <w:vAlign w:val="center"/>
          </w:tcPr>
          <w:p w14:paraId="7BE5C3AF">
            <w:pPr>
              <w:jc w:val="center"/>
              <w:rPr>
                <w:rFonts w:hint="eastAsia" w:ascii="宋体" w:hAnsi="宋体" w:eastAsia="宋体" w:cs="宋体"/>
                <w:sz w:val="22"/>
                <w:szCs w:val="22"/>
                <w:lang w:val="en-US" w:eastAsia="zh-CN"/>
              </w:rPr>
            </w:pPr>
            <w:r>
              <w:rPr>
                <w:rFonts w:hint="eastAsia" w:ascii="宋体" w:hAnsi="宋体" w:cs="宋体"/>
                <w:sz w:val="22"/>
                <w:szCs w:val="22"/>
                <w:lang w:val="en-US" w:eastAsia="zh-CN"/>
              </w:rPr>
              <w:t>3</w:t>
            </w:r>
          </w:p>
        </w:tc>
        <w:tc>
          <w:tcPr>
            <w:tcW w:w="787" w:type="dxa"/>
            <w:noWrap w:val="0"/>
            <w:vAlign w:val="center"/>
          </w:tcPr>
          <w:p w14:paraId="0B62AD4F">
            <w:pPr>
              <w:jc w:val="center"/>
              <w:rPr>
                <w:rFonts w:hint="eastAsia" w:ascii="宋体" w:hAnsi="宋体" w:eastAsia="宋体" w:cs="宋体"/>
                <w:sz w:val="22"/>
                <w:szCs w:val="22"/>
              </w:rPr>
            </w:pPr>
          </w:p>
        </w:tc>
      </w:tr>
      <w:tr w14:paraId="78AD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7B81A148">
            <w:pPr>
              <w:ind w:left="-107" w:leftChars="-51" w:right="-107" w:rightChars="-51"/>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2</w:t>
            </w:r>
          </w:p>
        </w:tc>
        <w:tc>
          <w:tcPr>
            <w:tcW w:w="1181" w:type="dxa"/>
            <w:noWrap w:val="0"/>
            <w:vAlign w:val="center"/>
          </w:tcPr>
          <w:p w14:paraId="13BC90F7">
            <w:pPr>
              <w:bidi w:val="0"/>
              <w:jc w:val="center"/>
              <w:rPr>
                <w:rFonts w:hint="eastAsia" w:ascii="宋体" w:hAnsi="宋体" w:eastAsia="宋体" w:cs="宋体"/>
                <w:sz w:val="24"/>
                <w:szCs w:val="24"/>
              </w:rPr>
            </w:pPr>
            <w:r>
              <w:rPr>
                <w:rFonts w:hint="eastAsia" w:ascii="宋体" w:hAnsi="宋体" w:eastAsia="宋体" w:cs="宋体"/>
                <w:sz w:val="24"/>
                <w:szCs w:val="24"/>
              </w:rPr>
              <w:t>安检门</w:t>
            </w:r>
          </w:p>
        </w:tc>
        <w:tc>
          <w:tcPr>
            <w:tcW w:w="6131" w:type="dxa"/>
            <w:noWrap w:val="0"/>
            <w:vAlign w:val="top"/>
          </w:tcPr>
          <w:p w14:paraId="75A3B99E">
            <w:pPr>
              <w:bidi w:val="0"/>
              <w:rPr>
                <w:rFonts w:hint="eastAsia" w:ascii="宋体" w:hAnsi="宋体" w:eastAsia="宋体" w:cs="宋体"/>
                <w:sz w:val="24"/>
                <w:szCs w:val="24"/>
              </w:rPr>
            </w:pPr>
            <w:r>
              <w:rPr>
                <w:rFonts w:hint="eastAsia" w:ascii="宋体" w:hAnsi="宋体" w:eastAsia="宋体" w:cs="宋体"/>
                <w:sz w:val="24"/>
                <w:szCs w:val="24"/>
              </w:rPr>
              <w:t>1. 适用范围要求：</w:t>
            </w:r>
          </w:p>
          <w:p w14:paraId="0FCB4E52">
            <w:pPr>
              <w:bidi w:val="0"/>
              <w:rPr>
                <w:rFonts w:hint="eastAsia" w:ascii="宋体" w:hAnsi="宋体" w:eastAsia="宋体" w:cs="宋体"/>
                <w:sz w:val="24"/>
                <w:szCs w:val="24"/>
              </w:rPr>
            </w:pPr>
            <w:r>
              <w:rPr>
                <w:rFonts w:hint="eastAsia" w:ascii="宋体" w:hAnsi="宋体" w:eastAsia="宋体" w:cs="宋体"/>
                <w:sz w:val="24"/>
                <w:szCs w:val="24"/>
              </w:rPr>
              <w:t>适用于机场、考场、海关、政府机关、医院、监狱、看守所等。</w:t>
            </w:r>
          </w:p>
          <w:p w14:paraId="25CE0E3F">
            <w:pPr>
              <w:numPr>
                <w:ilvl w:val="0"/>
                <w:numId w:val="0"/>
              </w:numPr>
              <w:bidi w:val="0"/>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产品性能要求：</w:t>
            </w:r>
          </w:p>
          <w:p w14:paraId="48BFDE0A">
            <w:pPr>
              <w:bidi w:val="0"/>
              <w:rPr>
                <w:rFonts w:hint="eastAsia" w:ascii="宋体" w:hAnsi="宋体" w:eastAsia="宋体" w:cs="宋体"/>
                <w:sz w:val="24"/>
                <w:szCs w:val="24"/>
              </w:rPr>
            </w:pPr>
            <w:r>
              <w:rPr>
                <w:rFonts w:hint="eastAsia" w:ascii="宋体" w:hAnsi="宋体" w:eastAsia="宋体" w:cs="宋体"/>
                <w:sz w:val="24"/>
                <w:szCs w:val="24"/>
              </w:rPr>
              <w:t>2.1★红灯报警灯、LED 警示；</w:t>
            </w:r>
          </w:p>
          <w:p w14:paraId="63F2A376">
            <w:pPr>
              <w:bidi w:val="0"/>
              <w:rPr>
                <w:rFonts w:hint="eastAsia" w:ascii="宋体" w:hAnsi="宋体" w:eastAsia="宋体" w:cs="宋体"/>
                <w:sz w:val="24"/>
                <w:szCs w:val="24"/>
              </w:rPr>
            </w:pPr>
            <w:r>
              <w:rPr>
                <w:rFonts w:hint="eastAsia" w:ascii="宋体" w:hAnsi="宋体" w:eastAsia="宋体" w:cs="宋体"/>
                <w:sz w:val="24"/>
                <w:szCs w:val="24"/>
              </w:rPr>
              <w:t>★专为人群密集场合设计使用，满足快速通关要求。</w:t>
            </w:r>
          </w:p>
          <w:p w14:paraId="269A3A47">
            <w:pPr>
              <w:bidi w:val="0"/>
              <w:rPr>
                <w:rFonts w:hint="eastAsia" w:ascii="宋体" w:hAnsi="宋体" w:eastAsia="宋体" w:cs="宋体"/>
                <w:sz w:val="24"/>
                <w:szCs w:val="24"/>
              </w:rPr>
            </w:pPr>
            <w:r>
              <w:rPr>
                <w:rFonts w:hint="eastAsia" w:ascii="宋体" w:hAnsi="宋体" w:eastAsia="宋体" w:cs="宋体"/>
                <w:sz w:val="24"/>
                <w:szCs w:val="24"/>
              </w:rPr>
              <w:t>★门式结构,更稳固,更美观</w:t>
            </w:r>
          </w:p>
          <w:p w14:paraId="638633D8">
            <w:pPr>
              <w:bidi w:val="0"/>
              <w:rPr>
                <w:rFonts w:hint="eastAsia" w:ascii="宋体" w:hAnsi="宋体" w:eastAsia="宋体" w:cs="宋体"/>
                <w:sz w:val="24"/>
                <w:szCs w:val="24"/>
              </w:rPr>
            </w:pPr>
            <w:r>
              <w:rPr>
                <w:rFonts w:hint="eastAsia" w:ascii="宋体" w:hAnsi="宋体" w:eastAsia="宋体" w:cs="宋体"/>
                <w:sz w:val="24"/>
                <w:szCs w:val="24"/>
              </w:rPr>
              <w:t>2.2 18 个互相重叠的探测区域与人体等高的高亮度 LED 报警指示灯相结合，能准确判断金属物品所在的位置。</w:t>
            </w:r>
          </w:p>
          <w:p w14:paraId="43CC2762">
            <w:pPr>
              <w:bidi w:val="0"/>
              <w:rPr>
                <w:rFonts w:hint="eastAsia" w:ascii="宋体" w:hAnsi="宋体" w:eastAsia="宋体" w:cs="宋体"/>
                <w:sz w:val="24"/>
                <w:szCs w:val="24"/>
              </w:rPr>
            </w:pPr>
            <w:r>
              <w:rPr>
                <w:rFonts w:hint="eastAsia" w:ascii="宋体" w:hAnsi="宋体" w:eastAsia="宋体" w:cs="宋体"/>
                <w:sz w:val="24"/>
                <w:szCs w:val="24"/>
              </w:rPr>
              <w:t>2.3 四个相对应的红外发射、接收器，杜绝探测死角。</w:t>
            </w:r>
          </w:p>
          <w:p w14:paraId="29D3926F">
            <w:pPr>
              <w:bidi w:val="0"/>
              <w:rPr>
                <w:rFonts w:hint="eastAsia" w:ascii="宋体" w:hAnsi="宋体" w:eastAsia="宋体" w:cs="宋体"/>
                <w:sz w:val="24"/>
                <w:szCs w:val="24"/>
              </w:rPr>
            </w:pPr>
            <w:r>
              <w:rPr>
                <w:rFonts w:hint="eastAsia" w:ascii="宋体" w:hAnsi="宋体" w:eastAsia="宋体" w:cs="宋体"/>
                <w:sz w:val="24"/>
                <w:szCs w:val="24"/>
              </w:rPr>
              <w:t>2.4 每个区域有 100 级灵敏度可调,最小检测 10 克以上金属，根据要求在0-255 中任意调节，排除如皮带头、拉链等物体干扰。</w:t>
            </w:r>
          </w:p>
          <w:p w14:paraId="12561F26">
            <w:pPr>
              <w:bidi w:val="0"/>
              <w:rPr>
                <w:rFonts w:hint="eastAsia" w:ascii="宋体" w:hAnsi="宋体" w:eastAsia="宋体" w:cs="宋体"/>
                <w:sz w:val="24"/>
                <w:szCs w:val="24"/>
              </w:rPr>
            </w:pPr>
            <w:r>
              <w:rPr>
                <w:rFonts w:hint="eastAsia" w:ascii="宋体" w:hAnsi="宋体" w:eastAsia="宋体" w:cs="宋体"/>
                <w:sz w:val="24"/>
                <w:szCs w:val="24"/>
              </w:rPr>
              <w:t>2.5 采用DSP 微处理器数码控制技术、抗干扰能力强；可供二次开发，可自动统计通过人数和报警次数。</w:t>
            </w:r>
          </w:p>
          <w:p w14:paraId="4E24B1E7">
            <w:pPr>
              <w:bidi w:val="0"/>
              <w:rPr>
                <w:rFonts w:hint="eastAsia" w:ascii="宋体" w:hAnsi="宋体" w:eastAsia="宋体" w:cs="宋体"/>
                <w:sz w:val="24"/>
                <w:szCs w:val="24"/>
              </w:rPr>
            </w:pPr>
            <w:r>
              <w:rPr>
                <w:rFonts w:hint="eastAsia" w:ascii="宋体" w:hAnsi="宋体" w:eastAsia="宋体" w:cs="宋体"/>
                <w:sz w:val="24"/>
                <w:szCs w:val="24"/>
              </w:rPr>
              <w:t>2.6 可独立使用，也可多台同型号探测门并网工作(间距最小可达 40CM)，满足人员流量大的要求。</w:t>
            </w:r>
          </w:p>
          <w:p w14:paraId="029B877F">
            <w:pPr>
              <w:bidi w:val="0"/>
              <w:rPr>
                <w:rFonts w:hint="eastAsia" w:ascii="宋体" w:hAnsi="宋体" w:eastAsia="宋体" w:cs="宋体"/>
                <w:sz w:val="24"/>
                <w:szCs w:val="24"/>
              </w:rPr>
            </w:pPr>
            <w:r>
              <w:rPr>
                <w:rFonts w:hint="eastAsia" w:ascii="宋体" w:hAnsi="宋体" w:eastAsia="宋体" w:cs="宋体"/>
                <w:sz w:val="24"/>
                <w:szCs w:val="24"/>
              </w:rPr>
              <w:t>2.7 工作参数具有密码保护功能，防止非授权人员修改参数。</w:t>
            </w:r>
          </w:p>
          <w:p w14:paraId="5921E4F9">
            <w:pPr>
              <w:bidi w:val="0"/>
              <w:rPr>
                <w:rFonts w:hint="eastAsia" w:ascii="宋体" w:hAnsi="宋体" w:eastAsia="宋体" w:cs="宋体"/>
                <w:sz w:val="24"/>
                <w:szCs w:val="24"/>
              </w:rPr>
            </w:pPr>
            <w:r>
              <w:rPr>
                <w:rFonts w:hint="eastAsia" w:ascii="宋体" w:hAnsi="宋体" w:eastAsia="宋体" w:cs="宋体"/>
                <w:sz w:val="24"/>
                <w:szCs w:val="24"/>
              </w:rPr>
              <w:t>2.8 经济实用美观，拼装式结构，安装方便。</w:t>
            </w:r>
          </w:p>
          <w:p w14:paraId="4CCA7FF6">
            <w:pPr>
              <w:bidi w:val="0"/>
              <w:rPr>
                <w:rFonts w:hint="eastAsia" w:ascii="宋体" w:hAnsi="宋体" w:eastAsia="宋体" w:cs="宋体"/>
                <w:sz w:val="24"/>
                <w:szCs w:val="24"/>
              </w:rPr>
            </w:pPr>
            <w:r>
              <w:rPr>
                <w:rFonts w:hint="eastAsia" w:ascii="宋体" w:hAnsi="宋体" w:eastAsia="宋体" w:cs="宋体"/>
                <w:sz w:val="24"/>
                <w:szCs w:val="24"/>
              </w:rPr>
              <w:t>2.9 符合 EMC 电磁辐射标准：对心脏起搏器佩带者、孕妇、胶卷和磁记录材料无损害。</w:t>
            </w:r>
          </w:p>
          <w:p w14:paraId="641A8E2E">
            <w:pPr>
              <w:bidi w:val="0"/>
              <w:rPr>
                <w:rFonts w:hint="eastAsia" w:ascii="宋体" w:hAnsi="宋体" w:eastAsia="宋体" w:cs="宋体"/>
                <w:sz w:val="24"/>
                <w:szCs w:val="24"/>
              </w:rPr>
            </w:pPr>
            <w:r>
              <w:rPr>
                <w:rFonts w:hint="eastAsia" w:ascii="宋体" w:hAnsi="宋体" w:eastAsia="宋体" w:cs="宋体"/>
                <w:sz w:val="24"/>
                <w:szCs w:val="24"/>
              </w:rPr>
              <w:t>2.10 安装简单：只需要把自配的四颗固定螺丝固定门板底角，插上 220V电源即可投入使用。</w:t>
            </w:r>
          </w:p>
          <w:p w14:paraId="62D4CBA8">
            <w:pPr>
              <w:bidi w:val="0"/>
              <w:rPr>
                <w:rFonts w:hint="eastAsia" w:ascii="宋体" w:hAnsi="宋体" w:eastAsia="宋体" w:cs="宋体"/>
                <w:sz w:val="24"/>
                <w:szCs w:val="24"/>
              </w:rPr>
            </w:pPr>
            <w:r>
              <w:rPr>
                <w:rFonts w:hint="eastAsia" w:ascii="宋体" w:hAnsi="宋体" w:eastAsia="宋体" w:cs="宋体"/>
                <w:sz w:val="24"/>
                <w:szCs w:val="24"/>
              </w:rPr>
              <w:t>2.11售后：门板、主机、电子零件等都是独立配件。可以单独更换，方便返修。</w:t>
            </w:r>
          </w:p>
          <w:p w14:paraId="31ED4305">
            <w:pPr>
              <w:bidi w:val="0"/>
              <w:rPr>
                <w:rFonts w:hint="eastAsia" w:ascii="宋体" w:hAnsi="宋体" w:eastAsia="宋体" w:cs="宋体"/>
                <w:sz w:val="24"/>
                <w:szCs w:val="24"/>
              </w:rPr>
            </w:pPr>
            <w:r>
              <w:rPr>
                <w:rFonts w:hint="eastAsia" w:ascii="宋体" w:hAnsi="宋体" w:eastAsia="宋体" w:cs="宋体"/>
                <w:sz w:val="24"/>
                <w:szCs w:val="24"/>
              </w:rPr>
              <w:t>3. 技术要求：</w:t>
            </w:r>
          </w:p>
          <w:p w14:paraId="0E2126B7">
            <w:pPr>
              <w:bidi w:val="0"/>
              <w:rPr>
                <w:rFonts w:hint="eastAsia" w:ascii="宋体" w:hAnsi="宋体" w:eastAsia="宋体" w:cs="宋体"/>
                <w:sz w:val="24"/>
                <w:szCs w:val="24"/>
              </w:rPr>
            </w:pPr>
            <w:r>
              <w:rPr>
                <w:rFonts w:hint="eastAsia" w:ascii="宋体" w:hAnsi="宋体" w:eastAsia="宋体" w:cs="宋体"/>
                <w:sz w:val="24"/>
                <w:szCs w:val="24"/>
              </w:rPr>
              <w:t>3.1 符合标准：《GB 15210-1994. 通过式金属探测门通用技术条件》国家标准。</w:t>
            </w:r>
          </w:p>
          <w:p w14:paraId="33B8ADB1">
            <w:pPr>
              <w:bidi w:val="0"/>
              <w:rPr>
                <w:rFonts w:hint="eastAsia" w:ascii="宋体" w:hAnsi="宋体" w:eastAsia="宋体" w:cs="宋体"/>
                <w:sz w:val="24"/>
                <w:szCs w:val="24"/>
              </w:rPr>
            </w:pPr>
            <w:r>
              <w:rPr>
                <w:rFonts w:hint="eastAsia" w:ascii="宋体" w:hAnsi="宋体" w:eastAsia="宋体" w:cs="宋体"/>
                <w:sz w:val="24"/>
                <w:szCs w:val="24"/>
              </w:rPr>
              <w:t>3.2 探测程序：0-99 级灵敏度调节，可分别满足不同场合需要。</w:t>
            </w:r>
          </w:p>
          <w:p w14:paraId="75845F88">
            <w:pPr>
              <w:bidi w:val="0"/>
              <w:rPr>
                <w:rFonts w:hint="eastAsia" w:ascii="宋体" w:hAnsi="宋体" w:eastAsia="宋体" w:cs="宋体"/>
                <w:sz w:val="24"/>
                <w:szCs w:val="24"/>
              </w:rPr>
            </w:pPr>
            <w:r>
              <w:rPr>
                <w:rFonts w:hint="eastAsia" w:ascii="宋体" w:hAnsi="宋体" w:eastAsia="宋体" w:cs="宋体"/>
                <w:sz w:val="24"/>
                <w:szCs w:val="24"/>
              </w:rPr>
              <w:t>3.3 基本安全：满足 GB4793 要求。</w:t>
            </w:r>
          </w:p>
          <w:p w14:paraId="21030573">
            <w:pPr>
              <w:bidi w:val="0"/>
              <w:rPr>
                <w:rFonts w:hint="eastAsia" w:ascii="宋体" w:hAnsi="宋体" w:eastAsia="宋体" w:cs="宋体"/>
                <w:sz w:val="24"/>
                <w:szCs w:val="24"/>
              </w:rPr>
            </w:pPr>
            <w:r>
              <w:rPr>
                <w:rFonts w:hint="eastAsia" w:ascii="宋体" w:hAnsi="宋体" w:eastAsia="宋体" w:cs="宋体"/>
                <w:sz w:val="24"/>
                <w:szCs w:val="24"/>
              </w:rPr>
              <w:t>3.4 人身安全：满足 NILECJ-0601。</w:t>
            </w:r>
          </w:p>
          <w:p w14:paraId="3B289351">
            <w:pPr>
              <w:bidi w:val="0"/>
              <w:rPr>
                <w:rFonts w:hint="eastAsia" w:ascii="宋体" w:hAnsi="宋体" w:eastAsia="宋体" w:cs="宋体"/>
                <w:sz w:val="24"/>
                <w:szCs w:val="24"/>
              </w:rPr>
            </w:pPr>
            <w:r>
              <w:rPr>
                <w:rFonts w:hint="eastAsia" w:ascii="宋体" w:hAnsi="宋体" w:eastAsia="宋体" w:cs="宋体"/>
                <w:sz w:val="24"/>
                <w:szCs w:val="24"/>
              </w:rPr>
              <w:t>3.5 人员通过率：大于 40 人次/每分钟。</w:t>
            </w:r>
          </w:p>
          <w:p w14:paraId="7AD6501D">
            <w:pPr>
              <w:bidi w:val="0"/>
              <w:rPr>
                <w:rFonts w:hint="eastAsia" w:ascii="宋体" w:hAnsi="宋体" w:eastAsia="宋体" w:cs="宋体"/>
                <w:sz w:val="24"/>
                <w:szCs w:val="24"/>
              </w:rPr>
            </w:pPr>
            <w:r>
              <w:rPr>
                <w:rFonts w:hint="eastAsia" w:ascii="宋体" w:hAnsi="宋体" w:eastAsia="宋体" w:cs="宋体"/>
                <w:sz w:val="24"/>
                <w:szCs w:val="24"/>
              </w:rPr>
              <w:t>3.6 电源：220V AC，50/60Hz 。</w:t>
            </w:r>
          </w:p>
          <w:p w14:paraId="58E6FBA5">
            <w:pPr>
              <w:bidi w:val="0"/>
              <w:rPr>
                <w:rFonts w:hint="eastAsia" w:ascii="宋体" w:hAnsi="宋体" w:eastAsia="宋体" w:cs="宋体"/>
                <w:sz w:val="24"/>
                <w:szCs w:val="24"/>
              </w:rPr>
            </w:pPr>
            <w:r>
              <w:rPr>
                <w:rFonts w:hint="eastAsia" w:ascii="宋体" w:hAnsi="宋体" w:eastAsia="宋体" w:cs="宋体"/>
                <w:sz w:val="24"/>
                <w:szCs w:val="24"/>
              </w:rPr>
              <w:t>3.7 功耗: 35W。</w:t>
            </w:r>
          </w:p>
          <w:p w14:paraId="7A80504E">
            <w:pPr>
              <w:bidi w:val="0"/>
              <w:rPr>
                <w:rFonts w:hint="eastAsia" w:ascii="宋体" w:hAnsi="宋体" w:eastAsia="宋体" w:cs="宋体"/>
                <w:sz w:val="24"/>
                <w:szCs w:val="24"/>
              </w:rPr>
            </w:pPr>
            <w:r>
              <w:rPr>
                <w:rFonts w:hint="eastAsia" w:ascii="宋体" w:hAnsi="宋体" w:eastAsia="宋体" w:cs="宋体"/>
                <w:sz w:val="24"/>
                <w:szCs w:val="24"/>
              </w:rPr>
              <w:t>3.8 工作环境：-10℃~45℃ , ≤95%RH。</w:t>
            </w:r>
          </w:p>
          <w:p w14:paraId="6839CAFF">
            <w:pPr>
              <w:bidi w:val="0"/>
              <w:rPr>
                <w:rFonts w:hint="eastAsia" w:ascii="宋体" w:hAnsi="宋体" w:eastAsia="宋体" w:cs="宋体"/>
                <w:sz w:val="24"/>
                <w:szCs w:val="24"/>
              </w:rPr>
            </w:pPr>
            <w:r>
              <w:rPr>
                <w:rFonts w:hint="eastAsia" w:ascii="宋体" w:hAnsi="宋体" w:eastAsia="宋体" w:cs="宋体"/>
                <w:sz w:val="24"/>
                <w:szCs w:val="24"/>
              </w:rPr>
              <w:t>3.9 外形尺寸(mm)：2220(高)×820(宽)×400(深)。</w:t>
            </w:r>
          </w:p>
          <w:p w14:paraId="487945F5">
            <w:pPr>
              <w:bidi w:val="0"/>
              <w:rPr>
                <w:rFonts w:hint="eastAsia" w:ascii="宋体" w:hAnsi="宋体" w:eastAsia="宋体" w:cs="宋体"/>
                <w:sz w:val="24"/>
                <w:szCs w:val="24"/>
              </w:rPr>
            </w:pPr>
            <w:r>
              <w:rPr>
                <w:rFonts w:hint="eastAsia" w:ascii="宋体" w:hAnsi="宋体" w:eastAsia="宋体" w:cs="宋体"/>
                <w:sz w:val="24"/>
                <w:szCs w:val="24"/>
              </w:rPr>
              <w:t>3.10 通道尺寸(mm)：2020(高)×700(宽)×400(深)。</w:t>
            </w:r>
          </w:p>
          <w:p w14:paraId="2FFD8B8B">
            <w:pPr>
              <w:bidi w:val="0"/>
              <w:rPr>
                <w:rFonts w:hint="eastAsia" w:ascii="宋体" w:hAnsi="宋体" w:eastAsia="宋体" w:cs="宋体"/>
                <w:sz w:val="24"/>
                <w:szCs w:val="24"/>
              </w:rPr>
            </w:pPr>
            <w:r>
              <w:rPr>
                <w:rFonts w:hint="eastAsia" w:ascii="宋体" w:hAnsi="宋体" w:eastAsia="宋体" w:cs="宋体"/>
                <w:sz w:val="24"/>
                <w:szCs w:val="24"/>
              </w:rPr>
              <w:t>3.11 包装尺寸：</w:t>
            </w:r>
          </w:p>
          <w:p w14:paraId="17A9E2E5">
            <w:pPr>
              <w:bidi w:val="0"/>
              <w:rPr>
                <w:rFonts w:hint="eastAsia" w:ascii="宋体" w:hAnsi="宋体" w:eastAsia="宋体" w:cs="宋体"/>
                <w:sz w:val="24"/>
                <w:szCs w:val="24"/>
              </w:rPr>
            </w:pPr>
            <w:r>
              <w:rPr>
                <w:rFonts w:hint="eastAsia" w:ascii="宋体" w:hAnsi="宋体" w:eastAsia="宋体" w:cs="宋体"/>
                <w:sz w:val="24"/>
                <w:szCs w:val="24"/>
              </w:rPr>
              <w:t>门板：226*63*18cm（2 块/箱）</w:t>
            </w:r>
          </w:p>
          <w:p w14:paraId="38AF118B">
            <w:pPr>
              <w:bidi w:val="0"/>
              <w:rPr>
                <w:rFonts w:hint="eastAsia" w:ascii="宋体" w:hAnsi="宋体" w:eastAsia="宋体" w:cs="宋体"/>
                <w:sz w:val="24"/>
                <w:szCs w:val="24"/>
              </w:rPr>
            </w:pPr>
            <w:r>
              <w:rPr>
                <w:rFonts w:hint="eastAsia" w:ascii="宋体" w:hAnsi="宋体" w:eastAsia="宋体" w:cs="宋体"/>
                <w:sz w:val="24"/>
                <w:szCs w:val="24"/>
              </w:rPr>
              <w:t>主机箱：73*46.5*24cm（1 个/箱）</w:t>
            </w:r>
          </w:p>
          <w:p w14:paraId="6C76CAEE">
            <w:pPr>
              <w:bidi w:val="0"/>
              <w:rPr>
                <w:rFonts w:hint="eastAsia" w:ascii="宋体" w:hAnsi="宋体" w:eastAsia="宋体" w:cs="宋体"/>
                <w:sz w:val="24"/>
                <w:szCs w:val="24"/>
              </w:rPr>
            </w:pPr>
            <w:r>
              <w:rPr>
                <w:rFonts w:hint="eastAsia" w:ascii="宋体" w:hAnsi="宋体" w:eastAsia="宋体" w:cs="宋体"/>
                <w:sz w:val="24"/>
                <w:szCs w:val="24"/>
              </w:rPr>
              <w:t>3.12 整机重量：</w:t>
            </w:r>
          </w:p>
          <w:p w14:paraId="16F6A249">
            <w:pPr>
              <w:bidi w:val="0"/>
              <w:rPr>
                <w:rFonts w:hint="eastAsia" w:ascii="宋体" w:hAnsi="宋体" w:eastAsia="宋体" w:cs="宋体"/>
                <w:sz w:val="24"/>
                <w:szCs w:val="24"/>
              </w:rPr>
            </w:pPr>
            <w:r>
              <w:rPr>
                <w:rFonts w:hint="eastAsia" w:ascii="宋体" w:hAnsi="宋体" w:eastAsia="宋体" w:cs="宋体"/>
                <w:sz w:val="24"/>
                <w:szCs w:val="24"/>
              </w:rPr>
              <w:t>净重：48kg/套</w:t>
            </w:r>
          </w:p>
          <w:p w14:paraId="55B9F03C">
            <w:pPr>
              <w:numPr>
                <w:ilvl w:val="0"/>
                <w:numId w:val="0"/>
              </w:numPr>
              <w:bidi w:val="0"/>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毛重：50kg/套</w:t>
            </w:r>
          </w:p>
        </w:tc>
        <w:tc>
          <w:tcPr>
            <w:tcW w:w="713" w:type="dxa"/>
            <w:noWrap w:val="0"/>
            <w:vAlign w:val="center"/>
          </w:tcPr>
          <w:p w14:paraId="10906B65">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4</w:t>
            </w:r>
          </w:p>
        </w:tc>
        <w:tc>
          <w:tcPr>
            <w:tcW w:w="787" w:type="dxa"/>
            <w:noWrap w:val="0"/>
            <w:vAlign w:val="center"/>
          </w:tcPr>
          <w:p w14:paraId="0190BF16">
            <w:pPr>
              <w:jc w:val="center"/>
              <w:rPr>
                <w:rFonts w:hint="eastAsia" w:ascii="宋体" w:hAnsi="宋体" w:eastAsia="宋体" w:cs="宋体"/>
                <w:sz w:val="22"/>
                <w:szCs w:val="22"/>
              </w:rPr>
            </w:pPr>
          </w:p>
        </w:tc>
      </w:tr>
      <w:tr w14:paraId="49124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2B4F4D0E">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3</w:t>
            </w:r>
          </w:p>
        </w:tc>
        <w:tc>
          <w:tcPr>
            <w:tcW w:w="1181" w:type="dxa"/>
            <w:noWrap w:val="0"/>
            <w:vAlign w:val="center"/>
          </w:tcPr>
          <w:p w14:paraId="15CC91CF">
            <w:pPr>
              <w:bidi w:val="0"/>
              <w:jc w:val="center"/>
              <w:rPr>
                <w:rFonts w:hint="eastAsia" w:ascii="宋体" w:hAnsi="宋体" w:eastAsia="宋体" w:cs="宋体"/>
                <w:sz w:val="24"/>
                <w:szCs w:val="24"/>
              </w:rPr>
            </w:pPr>
            <w:r>
              <w:rPr>
                <w:rFonts w:hint="eastAsia" w:ascii="宋体" w:hAnsi="宋体" w:eastAsia="宋体" w:cs="宋体"/>
                <w:sz w:val="24"/>
                <w:szCs w:val="24"/>
              </w:rPr>
              <w:t>一键报警系统</w:t>
            </w:r>
          </w:p>
        </w:tc>
        <w:tc>
          <w:tcPr>
            <w:tcW w:w="6131" w:type="dxa"/>
            <w:noWrap w:val="0"/>
            <w:vAlign w:val="top"/>
          </w:tcPr>
          <w:p w14:paraId="0E8A2864">
            <w:pPr>
              <w:bidi w:val="0"/>
              <w:rPr>
                <w:rFonts w:hint="eastAsia" w:ascii="宋体" w:hAnsi="宋体" w:eastAsia="宋体" w:cs="宋体"/>
                <w:sz w:val="24"/>
                <w:szCs w:val="24"/>
              </w:rPr>
            </w:pPr>
            <w:r>
              <w:rPr>
                <w:rFonts w:hint="eastAsia" w:ascii="宋体" w:hAnsi="宋体" w:eastAsia="宋体" w:cs="宋体"/>
                <w:sz w:val="24"/>
                <w:szCs w:val="24"/>
              </w:rPr>
              <w:t>一、性能要求：</w:t>
            </w:r>
          </w:p>
          <w:p w14:paraId="3EDB0F6F">
            <w:pPr>
              <w:bidi w:val="0"/>
              <w:rPr>
                <w:rFonts w:hint="eastAsia" w:ascii="宋体" w:hAnsi="宋体" w:eastAsia="宋体" w:cs="宋体"/>
                <w:sz w:val="24"/>
                <w:szCs w:val="24"/>
              </w:rPr>
            </w:pPr>
            <w:r>
              <w:rPr>
                <w:rFonts w:hint="eastAsia" w:ascii="宋体" w:hAnsi="宋体" w:eastAsia="宋体" w:cs="宋体"/>
                <w:sz w:val="24"/>
                <w:szCs w:val="24"/>
              </w:rPr>
              <w:t>1.基本要求</w:t>
            </w:r>
          </w:p>
          <w:p w14:paraId="23452CFE">
            <w:pPr>
              <w:bidi w:val="0"/>
              <w:rPr>
                <w:rFonts w:hint="eastAsia" w:ascii="宋体" w:hAnsi="宋体" w:eastAsia="宋体" w:cs="宋体"/>
                <w:sz w:val="24"/>
                <w:szCs w:val="24"/>
              </w:rPr>
            </w:pPr>
            <w:r>
              <w:rPr>
                <w:rFonts w:hint="eastAsia" w:ascii="宋体" w:hAnsi="宋体" w:eastAsia="宋体" w:cs="宋体"/>
                <w:sz w:val="24"/>
                <w:szCs w:val="24"/>
              </w:rPr>
              <w:t>1.1 30 个点位，一键呼叫/求助；</w:t>
            </w:r>
          </w:p>
          <w:p w14:paraId="6262745B">
            <w:pPr>
              <w:bidi w:val="0"/>
              <w:rPr>
                <w:rFonts w:hint="eastAsia" w:ascii="宋体" w:hAnsi="宋体" w:eastAsia="宋体" w:cs="宋体"/>
                <w:sz w:val="24"/>
                <w:szCs w:val="24"/>
              </w:rPr>
            </w:pPr>
            <w:r>
              <w:rPr>
                <w:rFonts w:hint="eastAsia" w:ascii="宋体" w:hAnsi="宋体" w:eastAsia="宋体" w:cs="宋体"/>
                <w:sz w:val="24"/>
                <w:szCs w:val="24"/>
              </w:rPr>
              <w:t>1.2 双向全双工对讲功能；</w:t>
            </w:r>
          </w:p>
          <w:p w14:paraId="33311B8D">
            <w:pPr>
              <w:bidi w:val="0"/>
              <w:rPr>
                <w:rFonts w:hint="eastAsia" w:ascii="宋体" w:hAnsi="宋体" w:eastAsia="宋体" w:cs="宋体"/>
                <w:sz w:val="24"/>
                <w:szCs w:val="24"/>
              </w:rPr>
            </w:pPr>
            <w:r>
              <w:rPr>
                <w:rFonts w:hint="eastAsia" w:ascii="宋体" w:hAnsi="宋体" w:eastAsia="宋体" w:cs="宋体"/>
                <w:sz w:val="24"/>
                <w:szCs w:val="24"/>
              </w:rPr>
              <w:t>1.3 有线，可跨网段、跨路由功能；</w:t>
            </w:r>
          </w:p>
          <w:p w14:paraId="3111C505">
            <w:pPr>
              <w:bidi w:val="0"/>
              <w:rPr>
                <w:rFonts w:hint="eastAsia" w:ascii="宋体" w:hAnsi="宋体" w:eastAsia="宋体" w:cs="宋体"/>
                <w:sz w:val="24"/>
                <w:szCs w:val="24"/>
              </w:rPr>
            </w:pPr>
            <w:r>
              <w:rPr>
                <w:rFonts w:hint="eastAsia" w:ascii="宋体" w:hAnsi="宋体" w:eastAsia="宋体" w:cs="宋体"/>
                <w:sz w:val="24"/>
                <w:szCs w:val="24"/>
              </w:rPr>
              <w:t>1.4 远程控制；</w:t>
            </w:r>
          </w:p>
          <w:p w14:paraId="62B14039">
            <w:pPr>
              <w:bidi w:val="0"/>
              <w:rPr>
                <w:rFonts w:hint="eastAsia" w:ascii="宋体" w:hAnsi="宋体" w:eastAsia="宋体" w:cs="宋体"/>
                <w:sz w:val="24"/>
                <w:szCs w:val="24"/>
              </w:rPr>
            </w:pPr>
            <w:r>
              <w:rPr>
                <w:rFonts w:hint="eastAsia" w:ascii="宋体" w:hAnsi="宋体" w:eastAsia="宋体" w:cs="宋体"/>
                <w:sz w:val="24"/>
                <w:szCs w:val="24"/>
              </w:rPr>
              <w:t>1.5 电子地图显示；</w:t>
            </w:r>
          </w:p>
          <w:p w14:paraId="41B65D30">
            <w:pPr>
              <w:bidi w:val="0"/>
              <w:rPr>
                <w:rFonts w:hint="eastAsia" w:ascii="宋体" w:hAnsi="宋体" w:eastAsia="宋体" w:cs="宋体"/>
                <w:sz w:val="24"/>
                <w:szCs w:val="24"/>
              </w:rPr>
            </w:pPr>
            <w:r>
              <w:rPr>
                <w:rFonts w:hint="eastAsia" w:ascii="宋体" w:hAnsi="宋体" w:eastAsia="宋体" w:cs="宋体"/>
                <w:sz w:val="24"/>
                <w:szCs w:val="24"/>
              </w:rPr>
              <w:t>1.6 广播喊话功能；</w:t>
            </w:r>
          </w:p>
          <w:p w14:paraId="38A69262">
            <w:pPr>
              <w:bidi w:val="0"/>
              <w:rPr>
                <w:rFonts w:hint="eastAsia" w:ascii="宋体" w:hAnsi="宋体" w:eastAsia="宋体" w:cs="宋体"/>
                <w:sz w:val="24"/>
                <w:szCs w:val="24"/>
              </w:rPr>
            </w:pPr>
            <w:r>
              <w:rPr>
                <w:rFonts w:hint="eastAsia" w:ascii="宋体" w:hAnsi="宋体" w:eastAsia="宋体" w:cs="宋体"/>
                <w:sz w:val="24"/>
                <w:szCs w:val="24"/>
              </w:rPr>
              <w:t>1.7 录音功能；</w:t>
            </w:r>
          </w:p>
          <w:p w14:paraId="3100F8E6">
            <w:pPr>
              <w:bidi w:val="0"/>
              <w:rPr>
                <w:rFonts w:hint="eastAsia" w:ascii="宋体" w:hAnsi="宋体" w:eastAsia="宋体" w:cs="宋体"/>
                <w:sz w:val="24"/>
                <w:szCs w:val="24"/>
              </w:rPr>
            </w:pPr>
            <w:r>
              <w:rPr>
                <w:rFonts w:hint="eastAsia" w:ascii="宋体" w:hAnsi="宋体" w:eastAsia="宋体" w:cs="宋体"/>
                <w:sz w:val="24"/>
                <w:szCs w:val="24"/>
              </w:rPr>
              <w:t>1.8 可外接警灯；</w:t>
            </w:r>
          </w:p>
          <w:p w14:paraId="779E3847">
            <w:pPr>
              <w:bidi w:val="0"/>
              <w:rPr>
                <w:rFonts w:hint="eastAsia" w:ascii="宋体" w:hAnsi="宋体" w:eastAsia="宋体" w:cs="宋体"/>
                <w:sz w:val="24"/>
                <w:szCs w:val="24"/>
              </w:rPr>
            </w:pPr>
            <w:r>
              <w:rPr>
                <w:rFonts w:hint="eastAsia" w:ascii="宋体" w:hAnsi="宋体" w:eastAsia="宋体" w:cs="宋体"/>
                <w:sz w:val="24"/>
                <w:szCs w:val="24"/>
              </w:rPr>
              <w:t>2.软件系统</w:t>
            </w:r>
          </w:p>
          <w:p w14:paraId="71E731EB">
            <w:pPr>
              <w:bidi w:val="0"/>
              <w:rPr>
                <w:rFonts w:hint="eastAsia" w:ascii="宋体" w:hAnsi="宋体" w:eastAsia="宋体" w:cs="宋体"/>
                <w:sz w:val="24"/>
                <w:szCs w:val="24"/>
              </w:rPr>
            </w:pPr>
            <w:r>
              <w:rPr>
                <w:rFonts w:hint="eastAsia" w:ascii="宋体" w:hAnsi="宋体" w:eastAsia="宋体" w:cs="宋体"/>
                <w:sz w:val="24"/>
                <w:szCs w:val="24"/>
              </w:rPr>
              <w:t>整个系统的运行通讯、设备管理，录音录像存储，多级管理，多画面报警显示等功能，支持对分机语音广播，喊话等</w:t>
            </w:r>
          </w:p>
          <w:p w14:paraId="738678E0">
            <w:pPr>
              <w:bidi w:val="0"/>
              <w:rPr>
                <w:rFonts w:hint="eastAsia" w:ascii="宋体" w:hAnsi="宋体" w:eastAsia="宋体" w:cs="宋体"/>
                <w:sz w:val="24"/>
                <w:szCs w:val="24"/>
              </w:rPr>
            </w:pPr>
            <w:r>
              <w:rPr>
                <w:rFonts w:hint="eastAsia" w:ascii="宋体" w:hAnsi="宋体" w:eastAsia="宋体" w:cs="宋体"/>
                <w:sz w:val="24"/>
                <w:szCs w:val="24"/>
              </w:rPr>
              <w:t>3.控制平台</w:t>
            </w:r>
          </w:p>
          <w:p w14:paraId="3ED8AB74">
            <w:pPr>
              <w:bidi w:val="0"/>
              <w:rPr>
                <w:rFonts w:hint="eastAsia" w:ascii="宋体" w:hAnsi="宋体" w:eastAsia="宋体" w:cs="宋体"/>
                <w:sz w:val="24"/>
                <w:szCs w:val="24"/>
              </w:rPr>
            </w:pPr>
            <w:r>
              <w:rPr>
                <w:rFonts w:hint="eastAsia" w:ascii="宋体" w:hAnsi="宋体" w:eastAsia="宋体" w:cs="宋体"/>
                <w:sz w:val="24"/>
                <w:szCs w:val="24"/>
              </w:rPr>
              <w:t>3.1 10 寸高清触摸屏，高清可视对讲，实时查看视频</w:t>
            </w:r>
          </w:p>
          <w:p w14:paraId="7463A58E">
            <w:pPr>
              <w:bidi w:val="0"/>
              <w:rPr>
                <w:rFonts w:hint="eastAsia" w:ascii="宋体" w:hAnsi="宋体" w:eastAsia="宋体" w:cs="宋体"/>
                <w:sz w:val="24"/>
                <w:szCs w:val="24"/>
              </w:rPr>
            </w:pPr>
            <w:r>
              <w:rPr>
                <w:rFonts w:hint="eastAsia" w:ascii="宋体" w:hAnsi="宋体" w:eastAsia="宋体" w:cs="宋体"/>
                <w:sz w:val="24"/>
                <w:szCs w:val="24"/>
              </w:rPr>
              <w:t>3.2 全双工语音通信，高灵敏麦克风</w:t>
            </w:r>
          </w:p>
          <w:p w14:paraId="451A06F0">
            <w:pPr>
              <w:bidi w:val="0"/>
              <w:rPr>
                <w:rFonts w:hint="eastAsia" w:ascii="宋体" w:hAnsi="宋体" w:eastAsia="宋体" w:cs="宋体"/>
                <w:sz w:val="24"/>
                <w:szCs w:val="24"/>
              </w:rPr>
            </w:pPr>
            <w:r>
              <w:rPr>
                <w:rFonts w:hint="eastAsia" w:ascii="宋体" w:hAnsi="宋体" w:eastAsia="宋体" w:cs="宋体"/>
                <w:sz w:val="24"/>
                <w:szCs w:val="24"/>
              </w:rPr>
              <w:t>3.3 远程控制、呼叫记录</w:t>
            </w:r>
          </w:p>
          <w:p w14:paraId="168538BC">
            <w:pPr>
              <w:bidi w:val="0"/>
              <w:rPr>
                <w:rFonts w:hint="eastAsia" w:ascii="宋体" w:hAnsi="宋体" w:eastAsia="宋体" w:cs="宋体"/>
                <w:sz w:val="24"/>
                <w:szCs w:val="24"/>
              </w:rPr>
            </w:pPr>
            <w:r>
              <w:rPr>
                <w:rFonts w:hint="eastAsia" w:ascii="宋体" w:hAnsi="宋体" w:eastAsia="宋体" w:cs="宋体"/>
                <w:sz w:val="24"/>
                <w:szCs w:val="24"/>
              </w:rPr>
              <w:t>3.4 可选呼叫铃声</w:t>
            </w:r>
          </w:p>
          <w:p w14:paraId="7081A44A">
            <w:pPr>
              <w:bidi w:val="0"/>
              <w:rPr>
                <w:rFonts w:hint="eastAsia" w:ascii="宋体" w:hAnsi="宋体" w:eastAsia="宋体" w:cs="宋体"/>
                <w:sz w:val="24"/>
                <w:szCs w:val="24"/>
              </w:rPr>
            </w:pPr>
            <w:r>
              <w:rPr>
                <w:rFonts w:hint="eastAsia" w:ascii="宋体" w:hAnsi="宋体" w:eastAsia="宋体" w:cs="宋体"/>
                <w:sz w:val="24"/>
                <w:szCs w:val="24"/>
              </w:rPr>
              <w:t>3.5 按钮自定义</w:t>
            </w:r>
          </w:p>
          <w:p w14:paraId="0C97B0FC">
            <w:pPr>
              <w:bidi w:val="0"/>
              <w:rPr>
                <w:rFonts w:hint="eastAsia" w:ascii="宋体" w:hAnsi="宋体" w:eastAsia="宋体" w:cs="宋体"/>
                <w:sz w:val="24"/>
                <w:szCs w:val="24"/>
              </w:rPr>
            </w:pPr>
            <w:r>
              <w:rPr>
                <w:rFonts w:hint="eastAsia" w:ascii="宋体" w:hAnsi="宋体" w:eastAsia="宋体" w:cs="宋体"/>
                <w:sz w:val="24"/>
                <w:szCs w:val="24"/>
              </w:rPr>
              <w:t>二、技术要求：</w:t>
            </w:r>
          </w:p>
          <w:p w14:paraId="797F7CEF">
            <w:pPr>
              <w:bidi w:val="0"/>
              <w:rPr>
                <w:rFonts w:hint="eastAsia" w:ascii="宋体" w:hAnsi="宋体" w:eastAsia="宋体" w:cs="宋体"/>
                <w:sz w:val="24"/>
                <w:szCs w:val="24"/>
              </w:rPr>
            </w:pPr>
            <w:r>
              <w:rPr>
                <w:rFonts w:hint="eastAsia" w:ascii="宋体" w:hAnsi="宋体" w:eastAsia="宋体" w:cs="宋体"/>
                <w:sz w:val="24"/>
                <w:szCs w:val="24"/>
              </w:rPr>
              <w:t>触摸屏     电容式触摸屏</w:t>
            </w:r>
          </w:p>
          <w:p w14:paraId="4F43A182">
            <w:pPr>
              <w:bidi w:val="0"/>
              <w:rPr>
                <w:rFonts w:hint="eastAsia" w:ascii="宋体" w:hAnsi="宋体" w:eastAsia="宋体" w:cs="宋体"/>
                <w:sz w:val="24"/>
                <w:szCs w:val="24"/>
              </w:rPr>
            </w:pPr>
            <w:r>
              <w:rPr>
                <w:rFonts w:hint="eastAsia" w:ascii="宋体" w:hAnsi="宋体" w:eastAsia="宋体" w:cs="宋体"/>
                <w:sz w:val="24"/>
                <w:szCs w:val="24"/>
              </w:rPr>
              <w:t>显示屏     10 寸高清 IPS 显示屏</w:t>
            </w:r>
          </w:p>
          <w:p w14:paraId="5E70E849">
            <w:pPr>
              <w:bidi w:val="0"/>
              <w:rPr>
                <w:rFonts w:hint="eastAsia" w:ascii="宋体" w:hAnsi="宋体" w:eastAsia="宋体" w:cs="宋体"/>
                <w:sz w:val="24"/>
                <w:szCs w:val="24"/>
              </w:rPr>
            </w:pPr>
            <w:r>
              <w:rPr>
                <w:rFonts w:hint="eastAsia" w:ascii="宋体" w:hAnsi="宋体" w:eastAsia="宋体" w:cs="宋体"/>
                <w:sz w:val="24"/>
                <w:szCs w:val="24"/>
              </w:rPr>
              <w:t>分辨率     1280*800</w:t>
            </w:r>
          </w:p>
          <w:p w14:paraId="6CEB2B5F">
            <w:pPr>
              <w:bidi w:val="0"/>
              <w:rPr>
                <w:rFonts w:hint="eastAsia" w:ascii="宋体" w:hAnsi="宋体" w:eastAsia="宋体" w:cs="宋体"/>
                <w:sz w:val="24"/>
                <w:szCs w:val="24"/>
              </w:rPr>
            </w:pPr>
            <w:r>
              <w:rPr>
                <w:rFonts w:hint="eastAsia" w:ascii="宋体" w:hAnsi="宋体" w:eastAsia="宋体" w:cs="宋体"/>
                <w:sz w:val="24"/>
                <w:szCs w:val="24"/>
              </w:rPr>
              <w:t>处理器     高性能工业级新品</w:t>
            </w:r>
          </w:p>
          <w:p w14:paraId="4ABAE819">
            <w:pPr>
              <w:bidi w:val="0"/>
              <w:rPr>
                <w:rFonts w:hint="eastAsia" w:ascii="宋体" w:hAnsi="宋体" w:eastAsia="宋体" w:cs="宋体"/>
                <w:sz w:val="24"/>
                <w:szCs w:val="24"/>
              </w:rPr>
            </w:pPr>
            <w:r>
              <w:rPr>
                <w:rFonts w:hint="eastAsia" w:ascii="宋体" w:hAnsi="宋体" w:eastAsia="宋体" w:cs="宋体"/>
                <w:sz w:val="24"/>
                <w:szCs w:val="24"/>
              </w:rPr>
              <w:t>操作系统   嵌入式LINUX 操作系统</w:t>
            </w:r>
          </w:p>
          <w:p w14:paraId="6916B807">
            <w:pPr>
              <w:bidi w:val="0"/>
              <w:rPr>
                <w:rFonts w:hint="eastAsia" w:ascii="宋体" w:hAnsi="宋体" w:eastAsia="宋体" w:cs="宋体"/>
                <w:sz w:val="24"/>
                <w:szCs w:val="24"/>
              </w:rPr>
            </w:pPr>
            <w:r>
              <w:rPr>
                <w:rFonts w:hint="eastAsia" w:ascii="宋体" w:hAnsi="宋体" w:eastAsia="宋体" w:cs="宋体"/>
                <w:sz w:val="24"/>
                <w:szCs w:val="24"/>
              </w:rPr>
              <w:t>网络       RJ45 有线网络</w:t>
            </w:r>
          </w:p>
          <w:p w14:paraId="4F6C23E6">
            <w:pPr>
              <w:bidi w:val="0"/>
              <w:rPr>
                <w:rFonts w:hint="eastAsia" w:ascii="宋体" w:hAnsi="宋体" w:eastAsia="宋体" w:cs="宋体"/>
                <w:sz w:val="24"/>
                <w:szCs w:val="24"/>
              </w:rPr>
            </w:pPr>
            <w:r>
              <w:rPr>
                <w:rFonts w:hint="eastAsia" w:ascii="宋体" w:hAnsi="宋体" w:eastAsia="宋体" w:cs="宋体"/>
                <w:sz w:val="24"/>
                <w:szCs w:val="24"/>
              </w:rPr>
              <w:t>视频压缩   H.264</w:t>
            </w:r>
          </w:p>
          <w:p w14:paraId="35A98222">
            <w:pPr>
              <w:bidi w:val="0"/>
              <w:rPr>
                <w:rFonts w:hint="eastAsia" w:ascii="宋体" w:hAnsi="宋体" w:eastAsia="宋体" w:cs="宋体"/>
                <w:sz w:val="24"/>
                <w:szCs w:val="24"/>
              </w:rPr>
            </w:pPr>
            <w:r>
              <w:rPr>
                <w:rFonts w:hint="eastAsia" w:ascii="宋体" w:hAnsi="宋体" w:eastAsia="宋体" w:cs="宋体"/>
                <w:sz w:val="24"/>
                <w:szCs w:val="24"/>
              </w:rPr>
              <w:t>视频帧率   25 帧/妙</w:t>
            </w:r>
          </w:p>
          <w:p w14:paraId="11FAA284">
            <w:pPr>
              <w:bidi w:val="0"/>
              <w:rPr>
                <w:rFonts w:hint="eastAsia" w:ascii="宋体" w:hAnsi="宋体" w:eastAsia="宋体" w:cs="宋体"/>
                <w:sz w:val="24"/>
                <w:szCs w:val="24"/>
              </w:rPr>
            </w:pPr>
            <w:r>
              <w:rPr>
                <w:rFonts w:hint="eastAsia" w:ascii="宋体" w:hAnsi="宋体" w:eastAsia="宋体" w:cs="宋体"/>
                <w:sz w:val="24"/>
                <w:szCs w:val="24"/>
              </w:rPr>
              <w:t>音频输入   内置麦克风</w:t>
            </w:r>
          </w:p>
          <w:p w14:paraId="3D54E14D">
            <w:pPr>
              <w:bidi w:val="0"/>
              <w:rPr>
                <w:rFonts w:hint="eastAsia" w:ascii="宋体" w:hAnsi="宋体" w:eastAsia="宋体" w:cs="宋体"/>
                <w:sz w:val="24"/>
                <w:szCs w:val="24"/>
              </w:rPr>
            </w:pPr>
            <w:r>
              <w:rPr>
                <w:rFonts w:hint="eastAsia" w:ascii="宋体" w:hAnsi="宋体" w:eastAsia="宋体" w:cs="宋体"/>
                <w:sz w:val="24"/>
                <w:szCs w:val="24"/>
              </w:rPr>
              <w:t>音频输出   内置扬声器</w:t>
            </w:r>
          </w:p>
          <w:p w14:paraId="482B6542">
            <w:pPr>
              <w:bidi w:val="0"/>
              <w:rPr>
                <w:rFonts w:hint="eastAsia" w:ascii="宋体" w:hAnsi="宋体" w:eastAsia="宋体" w:cs="宋体"/>
                <w:sz w:val="24"/>
                <w:szCs w:val="24"/>
              </w:rPr>
            </w:pPr>
            <w:r>
              <w:rPr>
                <w:rFonts w:hint="eastAsia" w:ascii="宋体" w:hAnsi="宋体" w:eastAsia="宋体" w:cs="宋体"/>
                <w:sz w:val="24"/>
                <w:szCs w:val="24"/>
              </w:rPr>
              <w:t>音频格式   G.711u</w:t>
            </w:r>
          </w:p>
          <w:p w14:paraId="79C3C884">
            <w:pPr>
              <w:bidi w:val="0"/>
              <w:rPr>
                <w:rFonts w:hint="eastAsia" w:ascii="宋体" w:hAnsi="宋体" w:eastAsia="宋体" w:cs="宋体"/>
                <w:sz w:val="24"/>
                <w:szCs w:val="24"/>
              </w:rPr>
            </w:pPr>
            <w:r>
              <w:rPr>
                <w:rFonts w:hint="eastAsia" w:ascii="宋体" w:hAnsi="宋体" w:eastAsia="宋体" w:cs="宋体"/>
                <w:sz w:val="24"/>
                <w:szCs w:val="24"/>
              </w:rPr>
              <w:t>音质       专业回声消除和噪音抑制音质</w:t>
            </w:r>
          </w:p>
          <w:p w14:paraId="11A7969E">
            <w:pPr>
              <w:bidi w:val="0"/>
              <w:rPr>
                <w:rFonts w:hint="eastAsia" w:ascii="宋体" w:hAnsi="宋体" w:eastAsia="宋体" w:cs="宋体"/>
                <w:sz w:val="24"/>
                <w:szCs w:val="24"/>
              </w:rPr>
            </w:pPr>
            <w:r>
              <w:rPr>
                <w:rFonts w:hint="eastAsia" w:ascii="宋体" w:hAnsi="宋体" w:eastAsia="宋体" w:cs="宋体"/>
                <w:sz w:val="24"/>
                <w:szCs w:val="24"/>
              </w:rPr>
              <w:t>网络协议   TCP/IP、DNP</w:t>
            </w:r>
          </w:p>
          <w:p w14:paraId="2CF8EE8D">
            <w:pPr>
              <w:bidi w:val="0"/>
              <w:rPr>
                <w:rFonts w:hint="eastAsia" w:ascii="宋体" w:hAnsi="宋体" w:eastAsia="宋体" w:cs="宋体"/>
                <w:sz w:val="24"/>
                <w:szCs w:val="24"/>
              </w:rPr>
            </w:pPr>
            <w:r>
              <w:rPr>
                <w:rFonts w:hint="eastAsia" w:ascii="宋体" w:hAnsi="宋体" w:eastAsia="宋体" w:cs="宋体"/>
                <w:sz w:val="24"/>
                <w:szCs w:val="24"/>
              </w:rPr>
              <w:t>网络接口   1 个 RJ45 10/100M 自适应以太网口</w:t>
            </w:r>
          </w:p>
          <w:p w14:paraId="606766C1">
            <w:pPr>
              <w:bidi w:val="0"/>
              <w:rPr>
                <w:rFonts w:hint="eastAsia" w:ascii="宋体" w:hAnsi="宋体" w:eastAsia="宋体" w:cs="宋体"/>
                <w:sz w:val="24"/>
                <w:szCs w:val="24"/>
              </w:rPr>
            </w:pPr>
            <w:r>
              <w:rPr>
                <w:rFonts w:hint="eastAsia" w:ascii="宋体" w:hAnsi="宋体" w:eastAsia="宋体" w:cs="宋体"/>
                <w:sz w:val="24"/>
                <w:szCs w:val="24"/>
              </w:rPr>
              <w:t>HDMI 接口   1 个</w:t>
            </w:r>
          </w:p>
          <w:p w14:paraId="00471AE7">
            <w:pPr>
              <w:bidi w:val="0"/>
              <w:rPr>
                <w:rFonts w:hint="eastAsia" w:ascii="宋体" w:hAnsi="宋体" w:eastAsia="宋体" w:cs="宋体"/>
                <w:sz w:val="24"/>
                <w:szCs w:val="24"/>
              </w:rPr>
            </w:pPr>
            <w:r>
              <w:rPr>
                <w:rFonts w:hint="eastAsia" w:ascii="宋体" w:hAnsi="宋体" w:eastAsia="宋体" w:cs="宋体"/>
                <w:sz w:val="24"/>
                <w:szCs w:val="24"/>
              </w:rPr>
              <w:t>电源       1 个 DC 12V 供电输入</w:t>
            </w:r>
          </w:p>
          <w:p w14:paraId="0FD61FE3">
            <w:pPr>
              <w:bidi w:val="0"/>
              <w:rPr>
                <w:rFonts w:hint="eastAsia" w:ascii="宋体" w:hAnsi="宋体" w:eastAsia="宋体" w:cs="宋体"/>
                <w:sz w:val="24"/>
                <w:szCs w:val="24"/>
              </w:rPr>
            </w:pPr>
            <w:r>
              <w:rPr>
                <w:rFonts w:hint="eastAsia" w:ascii="宋体" w:hAnsi="宋体" w:eastAsia="宋体" w:cs="宋体"/>
                <w:sz w:val="24"/>
                <w:szCs w:val="24"/>
              </w:rPr>
              <w:t>安装方式   桌面式</w:t>
            </w:r>
          </w:p>
          <w:p w14:paraId="7ABAAEF1">
            <w:pPr>
              <w:bidi w:val="0"/>
              <w:rPr>
                <w:rFonts w:hint="eastAsia" w:ascii="宋体" w:hAnsi="宋体" w:eastAsia="宋体" w:cs="宋体"/>
                <w:sz w:val="24"/>
                <w:szCs w:val="24"/>
              </w:rPr>
            </w:pPr>
            <w:r>
              <w:rPr>
                <w:rFonts w:hint="eastAsia" w:ascii="宋体" w:hAnsi="宋体" w:eastAsia="宋体" w:cs="宋体"/>
                <w:sz w:val="24"/>
                <w:szCs w:val="24"/>
              </w:rPr>
              <w:t xml:space="preserve">工作温度   -30 °C~70 °C </w:t>
            </w:r>
          </w:p>
          <w:p w14:paraId="72E7EF12">
            <w:pPr>
              <w:bidi w:val="0"/>
              <w:rPr>
                <w:rFonts w:hint="eastAsia" w:ascii="宋体" w:hAnsi="宋体" w:eastAsia="宋体" w:cs="宋体"/>
                <w:sz w:val="24"/>
                <w:szCs w:val="24"/>
              </w:rPr>
            </w:pPr>
            <w:r>
              <w:rPr>
                <w:rFonts w:hint="eastAsia" w:ascii="宋体" w:hAnsi="宋体" w:eastAsia="宋体" w:cs="宋体"/>
                <w:sz w:val="24"/>
                <w:szCs w:val="24"/>
              </w:rPr>
              <w:t>三、声光报警灯</w:t>
            </w:r>
          </w:p>
        </w:tc>
        <w:tc>
          <w:tcPr>
            <w:tcW w:w="713" w:type="dxa"/>
            <w:noWrap w:val="0"/>
            <w:vAlign w:val="center"/>
          </w:tcPr>
          <w:p w14:paraId="4D9811A3">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w:t>
            </w:r>
          </w:p>
        </w:tc>
        <w:tc>
          <w:tcPr>
            <w:tcW w:w="787" w:type="dxa"/>
            <w:noWrap w:val="0"/>
            <w:vAlign w:val="center"/>
          </w:tcPr>
          <w:p w14:paraId="6FDF6E75">
            <w:pPr>
              <w:jc w:val="center"/>
              <w:rPr>
                <w:rFonts w:hint="eastAsia" w:ascii="宋体" w:hAnsi="宋体" w:eastAsia="宋体" w:cs="宋体"/>
                <w:sz w:val="22"/>
                <w:szCs w:val="22"/>
              </w:rPr>
            </w:pPr>
          </w:p>
        </w:tc>
      </w:tr>
      <w:tr w14:paraId="24A28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20BBF552">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4</w:t>
            </w:r>
          </w:p>
        </w:tc>
        <w:tc>
          <w:tcPr>
            <w:tcW w:w="1181" w:type="dxa"/>
            <w:noWrap w:val="0"/>
            <w:vAlign w:val="center"/>
          </w:tcPr>
          <w:p w14:paraId="0B85ACC9">
            <w:pPr>
              <w:bidi w:val="0"/>
              <w:jc w:val="center"/>
              <w:rPr>
                <w:rFonts w:hint="eastAsia" w:ascii="宋体" w:hAnsi="宋体" w:eastAsia="宋体" w:cs="宋体"/>
                <w:sz w:val="24"/>
                <w:szCs w:val="24"/>
              </w:rPr>
            </w:pPr>
            <w:r>
              <w:rPr>
                <w:rFonts w:hint="eastAsia" w:ascii="宋体" w:hAnsi="宋体" w:eastAsia="宋体" w:cs="宋体"/>
                <w:sz w:val="24"/>
                <w:szCs w:val="24"/>
              </w:rPr>
              <w:t>防刺背心</w:t>
            </w:r>
          </w:p>
        </w:tc>
        <w:tc>
          <w:tcPr>
            <w:tcW w:w="6131" w:type="dxa"/>
            <w:noWrap w:val="0"/>
            <w:vAlign w:val="top"/>
          </w:tcPr>
          <w:p w14:paraId="205E92E6">
            <w:pPr>
              <w:numPr>
                <w:ilvl w:val="0"/>
                <w:numId w:val="0"/>
              </w:numPr>
              <w:bidi w:val="0"/>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性能指标：</w:t>
            </w:r>
          </w:p>
          <w:p w14:paraId="0AD32BFF">
            <w:pPr>
              <w:numPr>
                <w:ilvl w:val="0"/>
                <w:numId w:val="0"/>
              </w:numPr>
              <w:bidi w:val="0"/>
              <w:rPr>
                <w:rFonts w:hint="eastAsia" w:ascii="宋体" w:hAnsi="宋体" w:eastAsia="宋体" w:cs="宋体"/>
                <w:sz w:val="24"/>
                <w:szCs w:val="24"/>
              </w:rPr>
            </w:pPr>
            <w:r>
              <w:rPr>
                <w:rFonts w:hint="eastAsia" w:ascii="宋体" w:hAnsi="宋体" w:eastAsia="宋体" w:cs="宋体"/>
                <w:sz w:val="24"/>
                <w:szCs w:val="24"/>
              </w:rPr>
              <w:t>1.1 内胆软纤维防刺防砍</w:t>
            </w:r>
          </w:p>
          <w:p w14:paraId="1ED986DA">
            <w:pPr>
              <w:numPr>
                <w:ilvl w:val="0"/>
                <w:numId w:val="0"/>
              </w:numPr>
              <w:bidi w:val="0"/>
              <w:rPr>
                <w:rFonts w:hint="eastAsia" w:ascii="宋体" w:hAnsi="宋体" w:eastAsia="宋体" w:cs="宋体"/>
                <w:sz w:val="24"/>
                <w:szCs w:val="24"/>
              </w:rPr>
            </w:pPr>
            <w:r>
              <w:rPr>
                <w:rFonts w:hint="eastAsia" w:ascii="宋体" w:hAnsi="宋体" w:eastAsia="宋体" w:cs="宋体"/>
                <w:sz w:val="24"/>
                <w:szCs w:val="24"/>
              </w:rPr>
              <w:t xml:space="preserve">1.2 软质防刺服 </w:t>
            </w:r>
          </w:p>
          <w:p w14:paraId="206A23D7">
            <w:pPr>
              <w:numPr>
                <w:ilvl w:val="0"/>
                <w:numId w:val="0"/>
              </w:numPr>
              <w:bidi w:val="0"/>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2.技术要求</w:t>
            </w:r>
            <w:r>
              <w:rPr>
                <w:rFonts w:hint="eastAsia" w:ascii="宋体" w:hAnsi="宋体" w:cs="宋体"/>
                <w:sz w:val="24"/>
                <w:szCs w:val="24"/>
                <w:lang w:eastAsia="zh-CN"/>
              </w:rPr>
              <w:t>：</w:t>
            </w:r>
            <w:r>
              <w:rPr>
                <w:rFonts w:hint="eastAsia" w:ascii="宋体" w:hAnsi="宋体" w:eastAsia="宋体" w:cs="宋体"/>
                <w:sz w:val="24"/>
                <w:szCs w:val="24"/>
              </w:rPr>
              <w:t xml:space="preserve"> </w:t>
            </w:r>
          </w:p>
          <w:p w14:paraId="718EF961">
            <w:pPr>
              <w:numPr>
                <w:ilvl w:val="0"/>
                <w:numId w:val="0"/>
              </w:numPr>
              <w:bidi w:val="0"/>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2.1 软质防刺材料：24 层防刺纤维 </w:t>
            </w:r>
          </w:p>
          <w:p w14:paraId="3383A8F3">
            <w:pPr>
              <w:numPr>
                <w:ilvl w:val="0"/>
                <w:numId w:val="0"/>
              </w:numPr>
              <w:bidi w:val="0"/>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2.2 均码可调节，字体可定制</w:t>
            </w:r>
          </w:p>
        </w:tc>
        <w:tc>
          <w:tcPr>
            <w:tcW w:w="713" w:type="dxa"/>
            <w:noWrap w:val="0"/>
            <w:vAlign w:val="center"/>
          </w:tcPr>
          <w:p w14:paraId="6D5DC914">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76E34D12">
            <w:pPr>
              <w:jc w:val="center"/>
              <w:rPr>
                <w:rFonts w:hint="eastAsia" w:ascii="宋体" w:hAnsi="宋体" w:eastAsia="宋体" w:cs="宋体"/>
                <w:sz w:val="22"/>
                <w:szCs w:val="22"/>
              </w:rPr>
            </w:pPr>
          </w:p>
        </w:tc>
      </w:tr>
      <w:tr w14:paraId="5DE48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51B87766">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5</w:t>
            </w:r>
          </w:p>
        </w:tc>
        <w:tc>
          <w:tcPr>
            <w:tcW w:w="1181" w:type="dxa"/>
            <w:noWrap w:val="0"/>
            <w:vAlign w:val="center"/>
          </w:tcPr>
          <w:p w14:paraId="1D7A4016">
            <w:pPr>
              <w:bidi w:val="0"/>
              <w:jc w:val="center"/>
              <w:rPr>
                <w:rFonts w:hint="eastAsia" w:ascii="宋体" w:hAnsi="宋体" w:eastAsia="宋体" w:cs="宋体"/>
                <w:sz w:val="24"/>
                <w:szCs w:val="24"/>
              </w:rPr>
            </w:pPr>
            <w:r>
              <w:rPr>
                <w:rFonts w:hint="eastAsia" w:ascii="宋体" w:hAnsi="宋体" w:eastAsia="宋体" w:cs="宋体"/>
                <w:sz w:val="24"/>
                <w:szCs w:val="24"/>
              </w:rPr>
              <w:t>防割手套</w:t>
            </w:r>
          </w:p>
        </w:tc>
        <w:tc>
          <w:tcPr>
            <w:tcW w:w="6131" w:type="dxa"/>
            <w:noWrap w:val="0"/>
            <w:vAlign w:val="top"/>
          </w:tcPr>
          <w:p w14:paraId="77D7CFAC">
            <w:pPr>
              <w:bidi w:val="0"/>
              <w:rPr>
                <w:rFonts w:hint="eastAsia" w:ascii="宋体" w:hAnsi="宋体" w:eastAsia="宋体" w:cs="宋体"/>
                <w:sz w:val="24"/>
                <w:szCs w:val="24"/>
              </w:rPr>
            </w:pPr>
            <w:r>
              <w:rPr>
                <w:rFonts w:hint="eastAsia" w:ascii="宋体" w:hAnsi="宋体" w:eastAsia="宋体" w:cs="宋体"/>
                <w:sz w:val="24"/>
                <w:szCs w:val="24"/>
              </w:rPr>
              <w:t>1.性能要求：</w:t>
            </w:r>
          </w:p>
          <w:p w14:paraId="38EC5CC2">
            <w:pPr>
              <w:bidi w:val="0"/>
              <w:rPr>
                <w:rFonts w:hint="eastAsia" w:ascii="宋体" w:hAnsi="宋体" w:eastAsia="宋体" w:cs="宋体"/>
                <w:sz w:val="24"/>
                <w:szCs w:val="24"/>
              </w:rPr>
            </w:pPr>
            <w:r>
              <w:rPr>
                <w:rFonts w:hint="eastAsia" w:ascii="宋体" w:hAnsi="宋体" w:eastAsia="宋体" w:cs="宋体"/>
                <w:sz w:val="24"/>
                <w:szCs w:val="24"/>
              </w:rPr>
              <w:t>钢丝 5 级软甲</w:t>
            </w:r>
          </w:p>
          <w:p w14:paraId="34B0629F">
            <w:pPr>
              <w:bidi w:val="0"/>
              <w:rPr>
                <w:rFonts w:hint="eastAsia" w:ascii="宋体" w:hAnsi="宋体" w:eastAsia="宋体" w:cs="宋体"/>
                <w:sz w:val="24"/>
                <w:szCs w:val="24"/>
              </w:rPr>
            </w:pPr>
            <w:r>
              <w:rPr>
                <w:rFonts w:hint="eastAsia" w:ascii="宋体" w:hAnsi="宋体" w:eastAsia="宋体" w:cs="宋体"/>
                <w:sz w:val="24"/>
                <w:szCs w:val="24"/>
              </w:rPr>
              <w:t>2.技术要求</w:t>
            </w:r>
          </w:p>
          <w:p w14:paraId="460D20AC">
            <w:pPr>
              <w:bidi w:val="0"/>
              <w:rPr>
                <w:rFonts w:hint="eastAsia" w:ascii="宋体" w:hAnsi="宋体" w:eastAsia="宋体" w:cs="宋体"/>
                <w:sz w:val="24"/>
                <w:szCs w:val="24"/>
              </w:rPr>
            </w:pPr>
            <w:r>
              <w:rPr>
                <w:rFonts w:hint="eastAsia" w:ascii="宋体" w:hAnsi="宋体" w:eastAsia="宋体" w:cs="宋体"/>
                <w:sz w:val="24"/>
                <w:szCs w:val="24"/>
              </w:rPr>
              <w:t>2.1 材质：使用金属丝和高性能聚乙烯纤维包覆纱织成</w:t>
            </w:r>
          </w:p>
          <w:p w14:paraId="7D1420B4">
            <w:pPr>
              <w:bidi w:val="0"/>
              <w:rPr>
                <w:rFonts w:hint="eastAsia" w:ascii="宋体" w:hAnsi="宋体" w:eastAsia="宋体" w:cs="宋体"/>
                <w:sz w:val="24"/>
                <w:szCs w:val="24"/>
              </w:rPr>
            </w:pPr>
            <w:r>
              <w:rPr>
                <w:rFonts w:hint="eastAsia" w:ascii="宋体" w:hAnsi="宋体" w:eastAsia="宋体" w:cs="宋体"/>
                <w:sz w:val="24"/>
                <w:szCs w:val="24"/>
              </w:rPr>
              <w:t>2.2 规格：均码（全长）250mm、（掌宽）100mm、（指长）120mm</w:t>
            </w:r>
          </w:p>
          <w:p w14:paraId="03EA3012">
            <w:pPr>
              <w:bidi w:val="0"/>
              <w:rPr>
                <w:rFonts w:hint="eastAsia" w:ascii="宋体" w:hAnsi="宋体" w:eastAsia="宋体" w:cs="宋体"/>
                <w:sz w:val="24"/>
                <w:szCs w:val="24"/>
              </w:rPr>
            </w:pPr>
            <w:r>
              <w:rPr>
                <w:rFonts w:hint="eastAsia" w:ascii="宋体" w:hAnsi="宋体" w:eastAsia="宋体" w:cs="宋体"/>
                <w:sz w:val="24"/>
                <w:szCs w:val="24"/>
              </w:rPr>
              <w:t>2.3 颜色：黑色、白色</w:t>
            </w:r>
          </w:p>
          <w:p w14:paraId="5A2C6926">
            <w:pPr>
              <w:bidi w:val="0"/>
              <w:rPr>
                <w:rFonts w:hint="eastAsia" w:ascii="宋体" w:hAnsi="宋体" w:eastAsia="宋体" w:cs="宋体"/>
                <w:sz w:val="24"/>
                <w:szCs w:val="24"/>
              </w:rPr>
            </w:pPr>
            <w:r>
              <w:rPr>
                <w:rFonts w:hint="eastAsia" w:ascii="宋体" w:hAnsi="宋体" w:eastAsia="宋体" w:cs="宋体"/>
                <w:sz w:val="24"/>
                <w:szCs w:val="24"/>
              </w:rPr>
              <w:t>2.4 防护级别：5 级</w:t>
            </w:r>
          </w:p>
          <w:p w14:paraId="53FF802D">
            <w:pPr>
              <w:bidi w:val="0"/>
              <w:rPr>
                <w:rFonts w:hint="eastAsia" w:ascii="宋体" w:hAnsi="宋体" w:eastAsia="宋体" w:cs="宋体"/>
                <w:sz w:val="24"/>
                <w:szCs w:val="24"/>
              </w:rPr>
            </w:pPr>
            <w:r>
              <w:rPr>
                <w:rFonts w:hint="eastAsia" w:ascii="宋体" w:hAnsi="宋体" w:eastAsia="宋体" w:cs="宋体"/>
                <w:sz w:val="24"/>
                <w:szCs w:val="24"/>
              </w:rPr>
              <w:t>2.5 适应温度：-45 °C~+50 °C 使用环境温度：-200C~+500C</w:t>
            </w:r>
          </w:p>
          <w:p w14:paraId="55907447">
            <w:pPr>
              <w:bidi w:val="0"/>
              <w:rPr>
                <w:rFonts w:hint="eastAsia" w:ascii="宋体" w:hAnsi="宋体" w:eastAsia="宋体" w:cs="宋体"/>
                <w:sz w:val="24"/>
                <w:szCs w:val="24"/>
              </w:rPr>
            </w:pPr>
            <w:r>
              <w:rPr>
                <w:rFonts w:hint="eastAsia" w:ascii="宋体" w:hAnsi="宋体" w:eastAsia="宋体" w:cs="宋体"/>
                <w:sz w:val="24"/>
                <w:szCs w:val="24"/>
              </w:rPr>
              <w:t>2.6 质量：90g</w:t>
            </w:r>
          </w:p>
          <w:p w14:paraId="7669BC97">
            <w:pPr>
              <w:bidi w:val="0"/>
              <w:rPr>
                <w:rFonts w:hint="eastAsia" w:ascii="宋体" w:hAnsi="宋体" w:eastAsia="宋体" w:cs="宋体"/>
                <w:sz w:val="24"/>
                <w:szCs w:val="24"/>
              </w:rPr>
            </w:pPr>
            <w:r>
              <w:rPr>
                <w:rFonts w:hint="eastAsia" w:ascii="宋体" w:hAnsi="宋体" w:eastAsia="宋体" w:cs="宋体"/>
                <w:sz w:val="24"/>
                <w:szCs w:val="24"/>
              </w:rPr>
              <w:t>2.7 符合 GA614-2006《警用防割手套》的标准</w:t>
            </w:r>
          </w:p>
        </w:tc>
        <w:tc>
          <w:tcPr>
            <w:tcW w:w="713" w:type="dxa"/>
            <w:noWrap w:val="0"/>
            <w:vAlign w:val="center"/>
          </w:tcPr>
          <w:p w14:paraId="1158628F">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6A0ED318">
            <w:pPr>
              <w:jc w:val="center"/>
              <w:rPr>
                <w:rFonts w:hint="eastAsia" w:ascii="宋体" w:hAnsi="宋体" w:eastAsia="宋体" w:cs="宋体"/>
                <w:sz w:val="22"/>
                <w:szCs w:val="22"/>
              </w:rPr>
            </w:pPr>
          </w:p>
        </w:tc>
      </w:tr>
      <w:tr w14:paraId="277FB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19A44221">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6</w:t>
            </w:r>
          </w:p>
        </w:tc>
        <w:tc>
          <w:tcPr>
            <w:tcW w:w="1181" w:type="dxa"/>
            <w:noWrap w:val="0"/>
            <w:vAlign w:val="center"/>
          </w:tcPr>
          <w:p w14:paraId="21605CD0">
            <w:pPr>
              <w:bidi w:val="0"/>
              <w:jc w:val="center"/>
              <w:rPr>
                <w:rFonts w:hint="eastAsia" w:ascii="宋体" w:hAnsi="宋体" w:eastAsia="宋体" w:cs="宋体"/>
                <w:sz w:val="24"/>
                <w:szCs w:val="24"/>
              </w:rPr>
            </w:pPr>
            <w:r>
              <w:rPr>
                <w:rFonts w:hint="eastAsia" w:ascii="宋体" w:hAnsi="宋体" w:eastAsia="宋体" w:cs="宋体"/>
                <w:sz w:val="24"/>
                <w:szCs w:val="24"/>
              </w:rPr>
              <w:t>头盔</w:t>
            </w:r>
          </w:p>
        </w:tc>
        <w:tc>
          <w:tcPr>
            <w:tcW w:w="6131" w:type="dxa"/>
            <w:noWrap w:val="0"/>
            <w:vAlign w:val="top"/>
          </w:tcPr>
          <w:p w14:paraId="223146FC">
            <w:pPr>
              <w:bidi w:val="0"/>
              <w:rPr>
                <w:rFonts w:hint="eastAsia" w:ascii="宋体" w:hAnsi="宋体" w:eastAsia="宋体" w:cs="宋体"/>
                <w:sz w:val="24"/>
                <w:szCs w:val="24"/>
              </w:rPr>
            </w:pPr>
            <w:r>
              <w:rPr>
                <w:rFonts w:hint="eastAsia" w:ascii="宋体" w:hAnsi="宋体" w:eastAsia="宋体" w:cs="宋体"/>
                <w:sz w:val="24"/>
                <w:szCs w:val="24"/>
              </w:rPr>
              <w:t>1.性能要求</w:t>
            </w:r>
          </w:p>
          <w:p w14:paraId="1E9BD393">
            <w:pPr>
              <w:bidi w:val="0"/>
              <w:rPr>
                <w:rFonts w:hint="eastAsia" w:ascii="宋体" w:hAnsi="宋体" w:eastAsia="宋体" w:cs="宋体"/>
                <w:sz w:val="24"/>
                <w:szCs w:val="24"/>
              </w:rPr>
            </w:pPr>
            <w:r>
              <w:rPr>
                <w:rFonts w:hint="eastAsia" w:ascii="宋体" w:hAnsi="宋体" w:eastAsia="宋体" w:cs="宋体"/>
                <w:sz w:val="24"/>
                <w:szCs w:val="24"/>
              </w:rPr>
              <w:t>全面罩头盔防爆</w:t>
            </w:r>
          </w:p>
          <w:p w14:paraId="25632063">
            <w:pPr>
              <w:bidi w:val="0"/>
              <w:rPr>
                <w:rFonts w:hint="eastAsia" w:ascii="宋体" w:hAnsi="宋体" w:eastAsia="宋体" w:cs="宋体"/>
                <w:sz w:val="24"/>
                <w:szCs w:val="24"/>
              </w:rPr>
            </w:pPr>
            <w:r>
              <w:rPr>
                <w:rFonts w:hint="eastAsia" w:ascii="宋体" w:hAnsi="宋体" w:eastAsia="宋体" w:cs="宋体"/>
                <w:sz w:val="24"/>
                <w:szCs w:val="24"/>
              </w:rPr>
              <w:t>2.技术要求：</w:t>
            </w:r>
          </w:p>
          <w:p w14:paraId="62849C02">
            <w:pPr>
              <w:bidi w:val="0"/>
              <w:rPr>
                <w:rFonts w:hint="eastAsia" w:ascii="宋体" w:hAnsi="宋体" w:eastAsia="宋体" w:cs="宋体"/>
                <w:sz w:val="24"/>
                <w:szCs w:val="24"/>
              </w:rPr>
            </w:pPr>
            <w:r>
              <w:rPr>
                <w:rFonts w:hint="eastAsia" w:ascii="宋体" w:hAnsi="宋体" w:eastAsia="宋体" w:cs="宋体"/>
                <w:sz w:val="24"/>
                <w:szCs w:val="24"/>
              </w:rPr>
              <w:t>2.1 面罩：</w:t>
            </w:r>
          </w:p>
          <w:p w14:paraId="14914C08">
            <w:pPr>
              <w:bidi w:val="0"/>
              <w:rPr>
                <w:rFonts w:hint="eastAsia" w:ascii="宋体" w:hAnsi="宋体" w:eastAsia="宋体" w:cs="宋体"/>
                <w:sz w:val="24"/>
                <w:szCs w:val="24"/>
              </w:rPr>
            </w:pPr>
            <w:r>
              <w:rPr>
                <w:rFonts w:hint="eastAsia" w:ascii="宋体" w:hAnsi="宋体" w:eastAsia="宋体" w:cs="宋体"/>
                <w:sz w:val="24"/>
                <w:szCs w:val="24"/>
              </w:rPr>
              <w:t>材质 PC；透光率 89.8%；光畸变&lt;6 度；在水温 50±5 °C 容器上沿 15s以上不结雾；系带连接件抗拉力：90KG±1KG</w:t>
            </w:r>
          </w:p>
          <w:p w14:paraId="5C0671D8">
            <w:pPr>
              <w:bidi w:val="0"/>
              <w:rPr>
                <w:rFonts w:hint="eastAsia" w:ascii="宋体" w:hAnsi="宋体" w:eastAsia="宋体" w:cs="宋体"/>
                <w:sz w:val="24"/>
                <w:szCs w:val="24"/>
              </w:rPr>
            </w:pPr>
            <w:r>
              <w:rPr>
                <w:rFonts w:hint="eastAsia" w:ascii="宋体" w:hAnsi="宋体" w:eastAsia="宋体" w:cs="宋体"/>
                <w:sz w:val="24"/>
                <w:szCs w:val="24"/>
              </w:rPr>
              <w:t>2.2 颜色：外表面的颜色为 99 式警服蓝色（藏蓝色）</w:t>
            </w:r>
          </w:p>
          <w:p w14:paraId="5118C5C7">
            <w:pPr>
              <w:bidi w:val="0"/>
              <w:rPr>
                <w:rFonts w:hint="eastAsia" w:ascii="宋体" w:hAnsi="宋体" w:eastAsia="宋体" w:cs="宋体"/>
                <w:sz w:val="24"/>
                <w:szCs w:val="24"/>
              </w:rPr>
            </w:pPr>
            <w:r>
              <w:rPr>
                <w:rFonts w:hint="eastAsia" w:ascii="宋体" w:hAnsi="宋体" w:eastAsia="宋体" w:cs="宋体"/>
                <w:sz w:val="24"/>
                <w:szCs w:val="24"/>
              </w:rPr>
              <w:t>2.3 组成：由壳体、缓冲层、佩戴装置、面罩、护颈等组成；佩戴牢靠、舒适、解脱方便；</w:t>
            </w:r>
          </w:p>
          <w:p w14:paraId="7FDBC371">
            <w:pPr>
              <w:bidi w:val="0"/>
              <w:rPr>
                <w:rFonts w:hint="eastAsia" w:ascii="宋体" w:hAnsi="宋体" w:eastAsia="宋体" w:cs="宋体"/>
                <w:sz w:val="24"/>
                <w:szCs w:val="24"/>
              </w:rPr>
            </w:pPr>
            <w:r>
              <w:rPr>
                <w:rFonts w:hint="eastAsia" w:ascii="宋体" w:hAnsi="宋体" w:eastAsia="宋体" w:cs="宋体"/>
                <w:sz w:val="24"/>
                <w:szCs w:val="24"/>
              </w:rPr>
              <w:t>2.4 材质：PC 聚碳酸酯材料制成、具有防火、阻燃、耐酸、碱、液体腐蚀，抗击力强等特点；在高温（50 °C±2 °C，4h）、低温（-20 °C±2 °C， 4h）及水浸预处理；至 1830mm±5mm 高自由坠落，壳体无损；</w:t>
            </w:r>
          </w:p>
        </w:tc>
        <w:tc>
          <w:tcPr>
            <w:tcW w:w="713" w:type="dxa"/>
            <w:noWrap w:val="0"/>
            <w:vAlign w:val="center"/>
          </w:tcPr>
          <w:p w14:paraId="6FF6FF07">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18CB9705">
            <w:pPr>
              <w:jc w:val="center"/>
              <w:rPr>
                <w:rFonts w:hint="eastAsia" w:ascii="宋体" w:hAnsi="宋体" w:eastAsia="宋体" w:cs="宋体"/>
                <w:sz w:val="22"/>
                <w:szCs w:val="22"/>
              </w:rPr>
            </w:pPr>
          </w:p>
        </w:tc>
      </w:tr>
      <w:tr w14:paraId="7EC34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1F11B053">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7</w:t>
            </w:r>
          </w:p>
        </w:tc>
        <w:tc>
          <w:tcPr>
            <w:tcW w:w="1181" w:type="dxa"/>
            <w:noWrap w:val="0"/>
            <w:vAlign w:val="top"/>
          </w:tcPr>
          <w:p w14:paraId="0B6BD160">
            <w:pPr>
              <w:bidi w:val="0"/>
              <w:jc w:val="center"/>
              <w:rPr>
                <w:rFonts w:hint="eastAsia" w:ascii="宋体" w:hAnsi="宋体" w:eastAsia="宋体" w:cs="宋体"/>
                <w:sz w:val="24"/>
                <w:szCs w:val="24"/>
              </w:rPr>
            </w:pPr>
          </w:p>
          <w:p w14:paraId="2D5D42BB">
            <w:pPr>
              <w:bidi w:val="0"/>
              <w:jc w:val="center"/>
              <w:rPr>
                <w:rFonts w:hint="eastAsia" w:ascii="宋体" w:hAnsi="宋体" w:eastAsia="宋体" w:cs="宋体"/>
                <w:sz w:val="24"/>
                <w:szCs w:val="24"/>
              </w:rPr>
            </w:pPr>
          </w:p>
          <w:p w14:paraId="5E14AFDB">
            <w:pPr>
              <w:bidi w:val="0"/>
              <w:jc w:val="center"/>
              <w:rPr>
                <w:rFonts w:hint="eastAsia" w:ascii="宋体" w:hAnsi="宋体" w:eastAsia="宋体" w:cs="宋体"/>
                <w:sz w:val="24"/>
                <w:szCs w:val="24"/>
              </w:rPr>
            </w:pPr>
          </w:p>
          <w:p w14:paraId="064072EA">
            <w:pPr>
              <w:bidi w:val="0"/>
              <w:jc w:val="center"/>
              <w:rPr>
                <w:rFonts w:hint="eastAsia" w:ascii="宋体" w:hAnsi="宋体" w:eastAsia="宋体" w:cs="宋体"/>
                <w:sz w:val="24"/>
                <w:szCs w:val="24"/>
              </w:rPr>
            </w:pPr>
          </w:p>
          <w:p w14:paraId="3FC4E192">
            <w:pPr>
              <w:bidi w:val="0"/>
              <w:jc w:val="center"/>
              <w:rPr>
                <w:rFonts w:hint="eastAsia" w:ascii="宋体" w:hAnsi="宋体" w:eastAsia="宋体" w:cs="宋体"/>
                <w:sz w:val="24"/>
                <w:szCs w:val="24"/>
              </w:rPr>
            </w:pPr>
          </w:p>
          <w:p w14:paraId="48A720B3">
            <w:pPr>
              <w:bidi w:val="0"/>
              <w:jc w:val="center"/>
              <w:rPr>
                <w:rFonts w:hint="eastAsia" w:ascii="宋体" w:hAnsi="宋体" w:eastAsia="宋体" w:cs="宋体"/>
                <w:sz w:val="24"/>
                <w:szCs w:val="24"/>
              </w:rPr>
            </w:pPr>
            <w:r>
              <w:rPr>
                <w:rFonts w:hint="eastAsia" w:ascii="宋体" w:hAnsi="宋体" w:eastAsia="宋体" w:cs="宋体"/>
                <w:sz w:val="24"/>
                <w:szCs w:val="24"/>
              </w:rPr>
              <w:t>安保腰带</w:t>
            </w:r>
          </w:p>
        </w:tc>
        <w:tc>
          <w:tcPr>
            <w:tcW w:w="6131" w:type="dxa"/>
            <w:noWrap w:val="0"/>
            <w:vAlign w:val="top"/>
          </w:tcPr>
          <w:p w14:paraId="5B7A5E7D">
            <w:pPr>
              <w:bidi w:val="0"/>
              <w:rPr>
                <w:rFonts w:hint="eastAsia" w:ascii="宋体" w:hAnsi="宋体" w:eastAsia="宋体" w:cs="宋体"/>
                <w:sz w:val="24"/>
                <w:szCs w:val="24"/>
              </w:rPr>
            </w:pPr>
            <w:r>
              <w:rPr>
                <w:rFonts w:hint="eastAsia" w:ascii="宋体" w:hAnsi="宋体" w:eastAsia="宋体" w:cs="宋体"/>
                <w:sz w:val="24"/>
                <w:szCs w:val="24"/>
              </w:rPr>
              <w:t>1.性能要求：</w:t>
            </w:r>
          </w:p>
          <w:p w14:paraId="592600D7">
            <w:pPr>
              <w:bidi w:val="0"/>
              <w:rPr>
                <w:rFonts w:hint="eastAsia" w:ascii="宋体" w:hAnsi="宋体" w:eastAsia="宋体" w:cs="宋体"/>
                <w:sz w:val="24"/>
                <w:szCs w:val="24"/>
              </w:rPr>
            </w:pPr>
            <w:r>
              <w:rPr>
                <w:rFonts w:hint="eastAsia" w:ascii="宋体" w:hAnsi="宋体" w:eastAsia="宋体" w:cs="宋体"/>
                <w:sz w:val="24"/>
                <w:szCs w:val="24"/>
              </w:rPr>
              <w:t>1.1 警用多功能腰带由腰带钎子、带体、斜挎带、手铐带、对讲机套、强光手电套、警用工作包、警用水壶套、警棍套、手枪套、催泪喷射器套等组成。</w:t>
            </w:r>
          </w:p>
          <w:p w14:paraId="71693BDA">
            <w:pPr>
              <w:bidi w:val="0"/>
              <w:rPr>
                <w:rFonts w:hint="eastAsia" w:ascii="宋体" w:hAnsi="宋体" w:eastAsia="宋体" w:cs="宋体"/>
                <w:sz w:val="24"/>
                <w:szCs w:val="24"/>
              </w:rPr>
            </w:pPr>
            <w:r>
              <w:rPr>
                <w:rFonts w:hint="eastAsia" w:ascii="宋体" w:hAnsi="宋体" w:eastAsia="宋体" w:cs="宋体"/>
                <w:sz w:val="24"/>
                <w:szCs w:val="24"/>
              </w:rPr>
              <w:t>1.2 主腰带采用金属插扣，开启方便，扣紧有力，主腰带将带箍松开即可调节长度。</w:t>
            </w:r>
          </w:p>
          <w:p w14:paraId="521035D1">
            <w:pPr>
              <w:bidi w:val="0"/>
              <w:rPr>
                <w:rFonts w:hint="eastAsia" w:ascii="宋体" w:hAnsi="宋体" w:eastAsia="宋体" w:cs="宋体"/>
                <w:sz w:val="24"/>
                <w:szCs w:val="24"/>
              </w:rPr>
            </w:pPr>
            <w:r>
              <w:rPr>
                <w:rFonts w:hint="eastAsia" w:ascii="宋体" w:hAnsi="宋体" w:eastAsia="宋体" w:cs="宋体"/>
                <w:sz w:val="24"/>
                <w:szCs w:val="24"/>
              </w:rPr>
              <w:t>1.3 斜挂带也可以任意调节。</w:t>
            </w:r>
          </w:p>
          <w:p w14:paraId="1CEA4BBD">
            <w:pPr>
              <w:bidi w:val="0"/>
              <w:rPr>
                <w:rFonts w:hint="eastAsia" w:ascii="宋体" w:hAnsi="宋体" w:eastAsia="宋体" w:cs="宋体"/>
                <w:sz w:val="24"/>
                <w:szCs w:val="24"/>
              </w:rPr>
            </w:pPr>
            <w:r>
              <w:rPr>
                <w:rFonts w:hint="eastAsia" w:ascii="宋体" w:hAnsi="宋体" w:eastAsia="宋体" w:cs="宋体"/>
                <w:sz w:val="24"/>
                <w:szCs w:val="24"/>
              </w:rPr>
              <w:t>2.技术要求：</w:t>
            </w:r>
          </w:p>
          <w:p w14:paraId="7A9C2C29">
            <w:pPr>
              <w:bidi w:val="0"/>
              <w:rPr>
                <w:rFonts w:hint="eastAsia" w:ascii="宋体" w:hAnsi="宋体" w:eastAsia="宋体" w:cs="宋体"/>
                <w:sz w:val="24"/>
                <w:szCs w:val="24"/>
              </w:rPr>
            </w:pPr>
            <w:r>
              <w:rPr>
                <w:rFonts w:hint="eastAsia" w:ascii="宋体" w:hAnsi="宋体" w:eastAsia="宋体" w:cs="宋体"/>
                <w:sz w:val="24"/>
                <w:szCs w:val="24"/>
              </w:rPr>
              <w:t>2.1 材质：尼龙织带 颜色：黑色</w:t>
            </w:r>
          </w:p>
          <w:p w14:paraId="0B39AC59">
            <w:pPr>
              <w:bidi w:val="0"/>
              <w:rPr>
                <w:rFonts w:hint="eastAsia" w:ascii="宋体" w:hAnsi="宋体" w:eastAsia="宋体" w:cs="宋体"/>
                <w:sz w:val="24"/>
                <w:szCs w:val="24"/>
              </w:rPr>
            </w:pPr>
            <w:r>
              <w:rPr>
                <w:rFonts w:hint="eastAsia" w:ascii="宋体" w:hAnsi="宋体" w:eastAsia="宋体" w:cs="宋体"/>
                <w:sz w:val="24"/>
                <w:szCs w:val="24"/>
              </w:rPr>
              <w:t>2.2 带体拉伸强力（N）： ≥800</w:t>
            </w:r>
          </w:p>
          <w:p w14:paraId="439C6CB5">
            <w:pPr>
              <w:bidi w:val="0"/>
              <w:rPr>
                <w:rFonts w:hint="eastAsia" w:ascii="宋体" w:hAnsi="宋体" w:eastAsia="宋体" w:cs="宋体"/>
                <w:sz w:val="24"/>
                <w:szCs w:val="24"/>
              </w:rPr>
            </w:pPr>
            <w:r>
              <w:rPr>
                <w:rFonts w:hint="eastAsia" w:ascii="宋体" w:hAnsi="宋体" w:eastAsia="宋体" w:cs="宋体"/>
                <w:sz w:val="24"/>
                <w:szCs w:val="24"/>
              </w:rPr>
              <w:t>2.3 带体粘着强力（N）： ≥25</w:t>
            </w:r>
          </w:p>
        </w:tc>
        <w:tc>
          <w:tcPr>
            <w:tcW w:w="713" w:type="dxa"/>
            <w:noWrap w:val="0"/>
            <w:vAlign w:val="center"/>
          </w:tcPr>
          <w:p w14:paraId="529D2205">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75AFDCAF">
            <w:pPr>
              <w:jc w:val="center"/>
              <w:rPr>
                <w:rFonts w:hint="eastAsia" w:ascii="宋体" w:hAnsi="宋体" w:eastAsia="宋体" w:cs="宋体"/>
                <w:sz w:val="22"/>
                <w:szCs w:val="22"/>
              </w:rPr>
            </w:pPr>
          </w:p>
        </w:tc>
      </w:tr>
      <w:tr w14:paraId="3426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707A7DF7">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8</w:t>
            </w:r>
          </w:p>
        </w:tc>
        <w:tc>
          <w:tcPr>
            <w:tcW w:w="1181" w:type="dxa"/>
            <w:noWrap w:val="0"/>
            <w:vAlign w:val="top"/>
          </w:tcPr>
          <w:p w14:paraId="56198C48">
            <w:pPr>
              <w:bidi w:val="0"/>
              <w:jc w:val="center"/>
              <w:rPr>
                <w:rFonts w:hint="eastAsia" w:ascii="宋体" w:hAnsi="宋体" w:eastAsia="宋体" w:cs="宋体"/>
                <w:sz w:val="24"/>
                <w:szCs w:val="24"/>
              </w:rPr>
            </w:pPr>
          </w:p>
          <w:p w14:paraId="192068B0">
            <w:pPr>
              <w:bidi w:val="0"/>
              <w:jc w:val="center"/>
              <w:rPr>
                <w:rFonts w:hint="eastAsia" w:ascii="宋体" w:hAnsi="宋体" w:eastAsia="宋体" w:cs="宋体"/>
                <w:sz w:val="24"/>
                <w:szCs w:val="24"/>
              </w:rPr>
            </w:pPr>
            <w:r>
              <w:rPr>
                <w:rFonts w:hint="eastAsia" w:ascii="宋体" w:hAnsi="宋体" w:eastAsia="宋体" w:cs="宋体"/>
                <w:sz w:val="24"/>
                <w:szCs w:val="24"/>
              </w:rPr>
              <w:t>防爆毯</w:t>
            </w:r>
          </w:p>
        </w:tc>
        <w:tc>
          <w:tcPr>
            <w:tcW w:w="6131" w:type="dxa"/>
            <w:noWrap w:val="0"/>
            <w:vAlign w:val="top"/>
          </w:tcPr>
          <w:p w14:paraId="37BF1145">
            <w:pPr>
              <w:bidi w:val="0"/>
              <w:rPr>
                <w:rFonts w:hint="eastAsia" w:ascii="宋体" w:hAnsi="宋体" w:eastAsia="宋体" w:cs="宋体"/>
                <w:sz w:val="24"/>
                <w:szCs w:val="24"/>
              </w:rPr>
            </w:pPr>
            <w:r>
              <w:rPr>
                <w:rFonts w:hint="eastAsia" w:ascii="宋体" w:hAnsi="宋体" w:eastAsia="宋体" w:cs="宋体"/>
                <w:sz w:val="24"/>
                <w:szCs w:val="24"/>
              </w:rPr>
              <w:t>1.6 米防爆毯</w:t>
            </w:r>
          </w:p>
          <w:p w14:paraId="034F1311">
            <w:pPr>
              <w:bidi w:val="0"/>
              <w:rPr>
                <w:rFonts w:hint="eastAsia" w:ascii="宋体" w:hAnsi="宋体" w:eastAsia="宋体" w:cs="宋体"/>
                <w:sz w:val="24"/>
                <w:szCs w:val="24"/>
              </w:rPr>
            </w:pPr>
            <w:r>
              <w:rPr>
                <w:rFonts w:hint="eastAsia" w:ascii="宋体" w:hAnsi="宋体" w:eastAsia="宋体" w:cs="宋体"/>
                <w:sz w:val="24"/>
                <w:szCs w:val="24"/>
              </w:rPr>
              <w:t>防爆毯具有质轻，携带方便，操作简单，抗爆性优等特点。</w:t>
            </w:r>
          </w:p>
          <w:p w14:paraId="7D67A16F">
            <w:pPr>
              <w:bidi w:val="0"/>
              <w:rPr>
                <w:rFonts w:hint="eastAsia" w:ascii="宋体" w:hAnsi="宋体" w:eastAsia="宋体" w:cs="宋体"/>
                <w:sz w:val="24"/>
                <w:szCs w:val="24"/>
              </w:rPr>
            </w:pPr>
            <w:r>
              <w:rPr>
                <w:rFonts w:hint="eastAsia" w:ascii="宋体" w:hAnsi="宋体" w:eastAsia="宋体" w:cs="宋体"/>
                <w:sz w:val="24"/>
                <w:szCs w:val="24"/>
              </w:rPr>
              <w:t>盖毯：高强高模超高分子量聚乙烯纤维 UD 布和机织布；</w:t>
            </w:r>
          </w:p>
          <w:p w14:paraId="59B7F328">
            <w:pPr>
              <w:bidi w:val="0"/>
              <w:rPr>
                <w:rFonts w:hint="eastAsia" w:ascii="宋体" w:hAnsi="宋体" w:eastAsia="宋体" w:cs="宋体"/>
                <w:sz w:val="24"/>
                <w:szCs w:val="24"/>
              </w:rPr>
            </w:pPr>
            <w:r>
              <w:rPr>
                <w:rFonts w:hint="eastAsia" w:ascii="宋体" w:hAnsi="宋体" w:eastAsia="宋体" w:cs="宋体"/>
                <w:sz w:val="24"/>
                <w:szCs w:val="24"/>
              </w:rPr>
              <w:t>尺寸：防爆毯 1600×1600(mm)</w:t>
            </w:r>
          </w:p>
        </w:tc>
        <w:tc>
          <w:tcPr>
            <w:tcW w:w="713" w:type="dxa"/>
            <w:noWrap w:val="0"/>
            <w:vAlign w:val="center"/>
          </w:tcPr>
          <w:p w14:paraId="2C8EE851">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20</w:t>
            </w:r>
          </w:p>
        </w:tc>
        <w:tc>
          <w:tcPr>
            <w:tcW w:w="787" w:type="dxa"/>
            <w:noWrap w:val="0"/>
            <w:vAlign w:val="center"/>
          </w:tcPr>
          <w:p w14:paraId="5C474980">
            <w:pPr>
              <w:jc w:val="center"/>
              <w:rPr>
                <w:rFonts w:hint="eastAsia" w:ascii="宋体" w:hAnsi="宋体" w:eastAsia="宋体" w:cs="宋体"/>
                <w:sz w:val="22"/>
                <w:szCs w:val="22"/>
              </w:rPr>
            </w:pPr>
          </w:p>
        </w:tc>
      </w:tr>
      <w:tr w14:paraId="54439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73B1548F">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9</w:t>
            </w:r>
          </w:p>
        </w:tc>
        <w:tc>
          <w:tcPr>
            <w:tcW w:w="1181" w:type="dxa"/>
            <w:noWrap w:val="0"/>
            <w:vAlign w:val="top"/>
          </w:tcPr>
          <w:p w14:paraId="2706DA71">
            <w:pPr>
              <w:bidi w:val="0"/>
              <w:jc w:val="center"/>
              <w:rPr>
                <w:rFonts w:hint="eastAsia" w:ascii="宋体" w:hAnsi="宋体" w:eastAsia="宋体" w:cs="宋体"/>
                <w:sz w:val="24"/>
                <w:szCs w:val="24"/>
              </w:rPr>
            </w:pPr>
          </w:p>
          <w:p w14:paraId="355D3819">
            <w:pPr>
              <w:bidi w:val="0"/>
              <w:jc w:val="center"/>
              <w:rPr>
                <w:rFonts w:hint="eastAsia" w:ascii="宋体" w:hAnsi="宋体" w:eastAsia="宋体" w:cs="宋体"/>
                <w:sz w:val="24"/>
                <w:szCs w:val="24"/>
              </w:rPr>
            </w:pPr>
          </w:p>
          <w:p w14:paraId="266F18AD">
            <w:pPr>
              <w:bidi w:val="0"/>
              <w:jc w:val="center"/>
              <w:rPr>
                <w:rFonts w:hint="eastAsia" w:ascii="宋体" w:hAnsi="宋体" w:eastAsia="宋体" w:cs="宋体"/>
                <w:sz w:val="24"/>
                <w:szCs w:val="24"/>
              </w:rPr>
            </w:pPr>
          </w:p>
          <w:p w14:paraId="16AB622D">
            <w:pPr>
              <w:bidi w:val="0"/>
              <w:jc w:val="center"/>
              <w:rPr>
                <w:rFonts w:hint="eastAsia" w:ascii="宋体" w:hAnsi="宋体" w:eastAsia="宋体" w:cs="宋体"/>
                <w:sz w:val="24"/>
                <w:szCs w:val="24"/>
              </w:rPr>
            </w:pPr>
            <w:r>
              <w:rPr>
                <w:rFonts w:hint="eastAsia" w:ascii="宋体" w:hAnsi="宋体" w:eastAsia="宋体" w:cs="宋体"/>
                <w:sz w:val="24"/>
                <w:szCs w:val="24"/>
              </w:rPr>
              <w:t>警棍</w:t>
            </w:r>
          </w:p>
        </w:tc>
        <w:tc>
          <w:tcPr>
            <w:tcW w:w="6131" w:type="dxa"/>
            <w:noWrap w:val="0"/>
            <w:vAlign w:val="top"/>
          </w:tcPr>
          <w:p w14:paraId="2572A215">
            <w:pPr>
              <w:bidi w:val="0"/>
              <w:rPr>
                <w:rFonts w:hint="eastAsia" w:ascii="宋体" w:hAnsi="宋体" w:eastAsia="宋体" w:cs="宋体"/>
                <w:sz w:val="24"/>
                <w:szCs w:val="24"/>
              </w:rPr>
            </w:pPr>
            <w:r>
              <w:rPr>
                <w:rFonts w:hint="eastAsia" w:ascii="宋体" w:hAnsi="宋体" w:eastAsia="宋体" w:cs="宋体"/>
                <w:sz w:val="24"/>
                <w:szCs w:val="24"/>
              </w:rPr>
              <w:t>1.性能要求：</w:t>
            </w:r>
          </w:p>
          <w:p w14:paraId="72836D07">
            <w:pPr>
              <w:bidi w:val="0"/>
              <w:rPr>
                <w:rFonts w:hint="eastAsia" w:ascii="宋体" w:hAnsi="宋体" w:eastAsia="宋体" w:cs="宋体"/>
                <w:sz w:val="24"/>
                <w:szCs w:val="24"/>
              </w:rPr>
            </w:pPr>
            <w:r>
              <w:rPr>
                <w:rFonts w:hint="eastAsia" w:ascii="宋体" w:hAnsi="宋体" w:eastAsia="宋体" w:cs="宋体"/>
                <w:sz w:val="24"/>
                <w:szCs w:val="24"/>
              </w:rPr>
              <w:t>1.1 耐敲打，不易弯曲变形</w:t>
            </w:r>
          </w:p>
          <w:p w14:paraId="28A757FA">
            <w:pPr>
              <w:bidi w:val="0"/>
              <w:rPr>
                <w:rFonts w:hint="eastAsia" w:ascii="宋体" w:hAnsi="宋体" w:eastAsia="宋体" w:cs="宋体"/>
                <w:sz w:val="24"/>
                <w:szCs w:val="24"/>
              </w:rPr>
            </w:pPr>
            <w:r>
              <w:rPr>
                <w:rFonts w:hint="eastAsia" w:ascii="宋体" w:hAnsi="宋体" w:eastAsia="宋体" w:cs="宋体"/>
                <w:sz w:val="24"/>
                <w:szCs w:val="24"/>
              </w:rPr>
              <w:t>1.2 是警察单人防暴必不可少的装备，用于特警处置突发事件时应急防</w:t>
            </w:r>
          </w:p>
          <w:p w14:paraId="083E3B59">
            <w:pPr>
              <w:bidi w:val="0"/>
              <w:rPr>
                <w:rFonts w:hint="eastAsia" w:ascii="宋体" w:hAnsi="宋体" w:eastAsia="宋体" w:cs="宋体"/>
                <w:sz w:val="24"/>
                <w:szCs w:val="24"/>
              </w:rPr>
            </w:pPr>
            <w:r>
              <w:rPr>
                <w:rFonts w:hint="eastAsia" w:ascii="宋体" w:hAnsi="宋体" w:eastAsia="宋体" w:cs="宋体"/>
                <w:sz w:val="24"/>
                <w:szCs w:val="24"/>
              </w:rPr>
              <w:t>2.技术要求</w:t>
            </w:r>
          </w:p>
          <w:p w14:paraId="241A4787">
            <w:pPr>
              <w:bidi w:val="0"/>
              <w:rPr>
                <w:rFonts w:hint="eastAsia" w:ascii="宋体" w:hAnsi="宋体" w:eastAsia="宋体" w:cs="宋体"/>
                <w:sz w:val="24"/>
                <w:szCs w:val="24"/>
              </w:rPr>
            </w:pPr>
            <w:r>
              <w:rPr>
                <w:rFonts w:hint="eastAsia" w:ascii="宋体" w:hAnsi="宋体" w:eastAsia="宋体" w:cs="宋体"/>
                <w:sz w:val="24"/>
                <w:szCs w:val="24"/>
              </w:rPr>
              <w:t>2.1 材质：工程塑料（PC/ABS）</w:t>
            </w:r>
          </w:p>
          <w:p w14:paraId="0269BF08">
            <w:pPr>
              <w:bidi w:val="0"/>
              <w:rPr>
                <w:rFonts w:hint="eastAsia" w:ascii="宋体" w:hAnsi="宋体" w:eastAsia="宋体" w:cs="宋体"/>
                <w:sz w:val="24"/>
                <w:szCs w:val="24"/>
              </w:rPr>
            </w:pPr>
            <w:r>
              <w:rPr>
                <w:rFonts w:hint="eastAsia" w:ascii="宋体" w:hAnsi="宋体" w:eastAsia="宋体" w:cs="宋体"/>
                <w:sz w:val="24"/>
                <w:szCs w:val="24"/>
              </w:rPr>
              <w:t>2.2 长度：1.6 米</w:t>
            </w:r>
          </w:p>
        </w:tc>
        <w:tc>
          <w:tcPr>
            <w:tcW w:w="713" w:type="dxa"/>
            <w:noWrap w:val="0"/>
            <w:vAlign w:val="center"/>
          </w:tcPr>
          <w:p w14:paraId="131AC3F1">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3DD8355C">
            <w:pPr>
              <w:jc w:val="center"/>
              <w:rPr>
                <w:rFonts w:hint="eastAsia" w:ascii="宋体" w:hAnsi="宋体" w:eastAsia="宋体" w:cs="宋体"/>
                <w:sz w:val="22"/>
                <w:szCs w:val="22"/>
              </w:rPr>
            </w:pPr>
          </w:p>
        </w:tc>
      </w:tr>
      <w:tr w14:paraId="37983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0C36471D">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10</w:t>
            </w:r>
          </w:p>
        </w:tc>
        <w:tc>
          <w:tcPr>
            <w:tcW w:w="1181" w:type="dxa"/>
            <w:noWrap w:val="0"/>
            <w:vAlign w:val="top"/>
          </w:tcPr>
          <w:p w14:paraId="7FB4FECC">
            <w:pPr>
              <w:bidi w:val="0"/>
              <w:jc w:val="center"/>
              <w:rPr>
                <w:rFonts w:hint="eastAsia" w:ascii="宋体" w:hAnsi="宋体" w:eastAsia="宋体" w:cs="宋体"/>
                <w:sz w:val="24"/>
                <w:szCs w:val="24"/>
              </w:rPr>
            </w:pPr>
          </w:p>
          <w:p w14:paraId="0279E7AA">
            <w:pPr>
              <w:bidi w:val="0"/>
              <w:jc w:val="center"/>
              <w:rPr>
                <w:rFonts w:hint="eastAsia" w:ascii="宋体" w:hAnsi="宋体" w:eastAsia="宋体" w:cs="宋体"/>
                <w:sz w:val="24"/>
                <w:szCs w:val="24"/>
              </w:rPr>
            </w:pPr>
          </w:p>
          <w:p w14:paraId="3EA5466C">
            <w:pPr>
              <w:bidi w:val="0"/>
              <w:jc w:val="center"/>
              <w:rPr>
                <w:rFonts w:hint="eastAsia" w:ascii="宋体" w:hAnsi="宋体" w:eastAsia="宋体" w:cs="宋体"/>
                <w:sz w:val="24"/>
                <w:szCs w:val="24"/>
              </w:rPr>
            </w:pPr>
          </w:p>
          <w:p w14:paraId="5085D4F3">
            <w:pPr>
              <w:bidi w:val="0"/>
              <w:jc w:val="center"/>
              <w:rPr>
                <w:rFonts w:hint="eastAsia" w:ascii="宋体" w:hAnsi="宋体" w:eastAsia="宋体" w:cs="宋体"/>
                <w:sz w:val="24"/>
                <w:szCs w:val="24"/>
              </w:rPr>
            </w:pPr>
          </w:p>
          <w:p w14:paraId="0D36412B">
            <w:pPr>
              <w:bidi w:val="0"/>
              <w:jc w:val="center"/>
              <w:rPr>
                <w:rFonts w:hint="eastAsia" w:ascii="宋体" w:hAnsi="宋体" w:eastAsia="宋体" w:cs="宋体"/>
                <w:sz w:val="24"/>
                <w:szCs w:val="24"/>
              </w:rPr>
            </w:pPr>
            <w:r>
              <w:rPr>
                <w:rFonts w:hint="eastAsia" w:ascii="宋体" w:hAnsi="宋体" w:eastAsia="宋体" w:cs="宋体"/>
                <w:sz w:val="24"/>
                <w:szCs w:val="24"/>
              </w:rPr>
              <w:t>甩棍</w:t>
            </w:r>
          </w:p>
        </w:tc>
        <w:tc>
          <w:tcPr>
            <w:tcW w:w="6131" w:type="dxa"/>
            <w:noWrap w:val="0"/>
            <w:vAlign w:val="top"/>
          </w:tcPr>
          <w:p w14:paraId="06C03204">
            <w:pPr>
              <w:bidi w:val="0"/>
              <w:rPr>
                <w:rFonts w:hint="eastAsia" w:ascii="宋体" w:hAnsi="宋体" w:eastAsia="宋体" w:cs="宋体"/>
                <w:sz w:val="24"/>
                <w:szCs w:val="24"/>
              </w:rPr>
            </w:pPr>
            <w:r>
              <w:rPr>
                <w:rFonts w:hint="eastAsia" w:ascii="宋体" w:hAnsi="宋体" w:eastAsia="宋体" w:cs="宋体"/>
                <w:sz w:val="24"/>
                <w:szCs w:val="24"/>
              </w:rPr>
              <w:t>要求</w:t>
            </w:r>
          </w:p>
          <w:p w14:paraId="525FACB8">
            <w:pPr>
              <w:bidi w:val="0"/>
              <w:rPr>
                <w:rFonts w:hint="eastAsia" w:ascii="宋体" w:hAnsi="宋体" w:eastAsia="宋体" w:cs="宋体"/>
                <w:sz w:val="24"/>
                <w:szCs w:val="24"/>
              </w:rPr>
            </w:pPr>
            <w:r>
              <w:rPr>
                <w:rFonts w:hint="eastAsia" w:ascii="宋体" w:hAnsi="宋体" w:eastAsia="宋体" w:cs="宋体"/>
                <w:sz w:val="24"/>
                <w:szCs w:val="24"/>
              </w:rPr>
              <w:t>1、规格尺寸：收缩长度 200mm，展开长度 530mm，直径 28mm</w:t>
            </w:r>
          </w:p>
          <w:p w14:paraId="7F46FD63">
            <w:pPr>
              <w:bidi w:val="0"/>
              <w:rPr>
                <w:rFonts w:hint="eastAsia" w:ascii="宋体" w:hAnsi="宋体" w:eastAsia="宋体" w:cs="宋体"/>
                <w:sz w:val="24"/>
                <w:szCs w:val="24"/>
              </w:rPr>
            </w:pPr>
            <w:r>
              <w:rPr>
                <w:rFonts w:hint="eastAsia" w:ascii="宋体" w:hAnsi="宋体" w:eastAsia="宋体" w:cs="宋体"/>
                <w:sz w:val="24"/>
                <w:szCs w:val="24"/>
              </w:rPr>
              <w:t>2、重量 350g</w:t>
            </w:r>
          </w:p>
          <w:p w14:paraId="533800E3">
            <w:pPr>
              <w:bidi w:val="0"/>
              <w:rPr>
                <w:rFonts w:hint="eastAsia" w:ascii="宋体" w:hAnsi="宋体" w:eastAsia="宋体" w:cs="宋体"/>
                <w:sz w:val="24"/>
                <w:szCs w:val="24"/>
              </w:rPr>
            </w:pPr>
            <w:r>
              <w:rPr>
                <w:rFonts w:hint="eastAsia" w:ascii="宋体" w:hAnsi="宋体" w:eastAsia="宋体" w:cs="宋体"/>
                <w:sz w:val="24"/>
                <w:szCs w:val="24"/>
              </w:rPr>
              <w:t>3、材质：无缝钢管</w:t>
            </w:r>
          </w:p>
          <w:p w14:paraId="2446F953">
            <w:pPr>
              <w:bidi w:val="0"/>
              <w:rPr>
                <w:rFonts w:hint="eastAsia" w:ascii="宋体" w:hAnsi="宋体" w:eastAsia="宋体" w:cs="宋体"/>
                <w:sz w:val="24"/>
                <w:szCs w:val="24"/>
              </w:rPr>
            </w:pPr>
            <w:r>
              <w:rPr>
                <w:rFonts w:hint="eastAsia" w:ascii="宋体" w:hAnsi="宋体" w:eastAsia="宋体" w:cs="宋体"/>
                <w:sz w:val="24"/>
                <w:szCs w:val="24"/>
              </w:rPr>
              <w:t>4、外观、外形原话、无明显弯曲，无划痕毛刺及其他缺陷</w:t>
            </w:r>
          </w:p>
          <w:p w14:paraId="4FC086CF">
            <w:pPr>
              <w:bidi w:val="0"/>
              <w:rPr>
                <w:rFonts w:hint="eastAsia" w:ascii="宋体" w:hAnsi="宋体" w:eastAsia="宋体" w:cs="宋体"/>
                <w:sz w:val="24"/>
                <w:szCs w:val="24"/>
              </w:rPr>
            </w:pPr>
            <w:r>
              <w:rPr>
                <w:rFonts w:hint="eastAsia" w:ascii="宋体" w:hAnsi="宋体" w:eastAsia="宋体" w:cs="宋体"/>
                <w:sz w:val="24"/>
                <w:szCs w:val="24"/>
              </w:rPr>
              <w:t>5、伸缩性能：产品伸缩方便，重复伸缩循环次数≥3000 次</w:t>
            </w:r>
          </w:p>
          <w:p w14:paraId="5B5A6B24">
            <w:pPr>
              <w:bidi w:val="0"/>
              <w:rPr>
                <w:rFonts w:hint="eastAsia" w:ascii="宋体" w:hAnsi="宋体" w:eastAsia="宋体" w:cs="宋体"/>
                <w:sz w:val="24"/>
                <w:szCs w:val="24"/>
              </w:rPr>
            </w:pPr>
            <w:r>
              <w:rPr>
                <w:rFonts w:hint="eastAsia" w:ascii="宋体" w:hAnsi="宋体" w:eastAsia="宋体" w:cs="宋体"/>
                <w:sz w:val="24"/>
                <w:szCs w:val="24"/>
              </w:rPr>
              <w:t>6、耐腐蚀性能： ≥9 级</w:t>
            </w:r>
          </w:p>
          <w:p w14:paraId="19B1CBDE">
            <w:pPr>
              <w:bidi w:val="0"/>
              <w:rPr>
                <w:rFonts w:hint="eastAsia" w:ascii="宋体" w:hAnsi="宋体" w:eastAsia="宋体" w:cs="宋体"/>
                <w:sz w:val="24"/>
                <w:szCs w:val="24"/>
              </w:rPr>
            </w:pPr>
            <w:r>
              <w:rPr>
                <w:rFonts w:hint="eastAsia" w:ascii="宋体" w:hAnsi="宋体" w:eastAsia="宋体" w:cs="宋体"/>
                <w:sz w:val="24"/>
                <w:szCs w:val="24"/>
              </w:rPr>
              <w:t>7、使用寿命：抗击打≥1000 次，变形量&lt;5mm，伸缩性能不变</w:t>
            </w:r>
          </w:p>
          <w:p w14:paraId="3D361479">
            <w:pPr>
              <w:bidi w:val="0"/>
              <w:rPr>
                <w:rFonts w:hint="eastAsia" w:ascii="宋体" w:hAnsi="宋体" w:eastAsia="宋体" w:cs="宋体"/>
                <w:sz w:val="24"/>
                <w:szCs w:val="24"/>
              </w:rPr>
            </w:pPr>
            <w:r>
              <w:rPr>
                <w:rFonts w:hint="eastAsia" w:ascii="宋体" w:hAnsi="宋体" w:eastAsia="宋体" w:cs="宋体"/>
                <w:sz w:val="24"/>
                <w:szCs w:val="24"/>
              </w:rPr>
              <w:t>8、拉伸强度： ≥1000N</w:t>
            </w:r>
          </w:p>
          <w:p w14:paraId="03B614A0">
            <w:pPr>
              <w:bidi w:val="0"/>
              <w:rPr>
                <w:rFonts w:hint="eastAsia" w:ascii="宋体" w:hAnsi="宋体" w:eastAsia="宋体" w:cs="宋体"/>
                <w:sz w:val="24"/>
                <w:szCs w:val="24"/>
              </w:rPr>
            </w:pPr>
            <w:r>
              <w:rPr>
                <w:rFonts w:hint="eastAsia" w:ascii="宋体" w:hAnsi="宋体" w:eastAsia="宋体" w:cs="宋体"/>
                <w:sz w:val="24"/>
                <w:szCs w:val="24"/>
              </w:rPr>
              <w:t>9、执行标准：GA/T429-2003《伸缩警棍》标准</w:t>
            </w:r>
          </w:p>
        </w:tc>
        <w:tc>
          <w:tcPr>
            <w:tcW w:w="713" w:type="dxa"/>
            <w:noWrap w:val="0"/>
            <w:vAlign w:val="center"/>
          </w:tcPr>
          <w:p w14:paraId="34580705">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7B2A3951">
            <w:pPr>
              <w:jc w:val="center"/>
              <w:rPr>
                <w:rFonts w:hint="eastAsia" w:ascii="宋体" w:hAnsi="宋体" w:eastAsia="宋体" w:cs="宋体"/>
                <w:sz w:val="22"/>
                <w:szCs w:val="22"/>
              </w:rPr>
            </w:pPr>
          </w:p>
        </w:tc>
      </w:tr>
      <w:tr w14:paraId="0C9C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7420EF3C">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11</w:t>
            </w:r>
          </w:p>
        </w:tc>
        <w:tc>
          <w:tcPr>
            <w:tcW w:w="1181" w:type="dxa"/>
            <w:noWrap w:val="0"/>
            <w:vAlign w:val="center"/>
          </w:tcPr>
          <w:p w14:paraId="7024B798">
            <w:pPr>
              <w:bidi w:val="0"/>
              <w:jc w:val="center"/>
              <w:rPr>
                <w:rFonts w:hint="eastAsia" w:ascii="宋体" w:hAnsi="宋体" w:eastAsia="宋体" w:cs="宋体"/>
                <w:sz w:val="24"/>
                <w:szCs w:val="24"/>
              </w:rPr>
            </w:pPr>
            <w:r>
              <w:rPr>
                <w:rFonts w:hint="eastAsia" w:ascii="宋体" w:hAnsi="宋体" w:eastAsia="宋体" w:cs="宋体"/>
                <w:sz w:val="24"/>
                <w:szCs w:val="24"/>
              </w:rPr>
              <w:t>强光手电</w:t>
            </w:r>
          </w:p>
        </w:tc>
        <w:tc>
          <w:tcPr>
            <w:tcW w:w="6131" w:type="dxa"/>
            <w:noWrap w:val="0"/>
            <w:vAlign w:val="top"/>
          </w:tcPr>
          <w:p w14:paraId="17C5FD2E">
            <w:pPr>
              <w:bidi w:val="0"/>
              <w:rPr>
                <w:rFonts w:hint="eastAsia" w:ascii="宋体" w:hAnsi="宋体" w:eastAsia="宋体" w:cs="宋体"/>
                <w:sz w:val="24"/>
                <w:szCs w:val="24"/>
              </w:rPr>
            </w:pPr>
            <w:r>
              <w:rPr>
                <w:rFonts w:hint="eastAsia" w:ascii="宋体" w:hAnsi="宋体" w:eastAsia="宋体" w:cs="宋体"/>
                <w:sz w:val="24"/>
                <w:szCs w:val="24"/>
              </w:rPr>
              <w:t>1.性能要求：</w:t>
            </w:r>
          </w:p>
          <w:p w14:paraId="459A3217">
            <w:pPr>
              <w:bidi w:val="0"/>
              <w:rPr>
                <w:rFonts w:hint="eastAsia" w:ascii="宋体" w:hAnsi="宋体" w:eastAsia="宋体" w:cs="宋体"/>
                <w:sz w:val="24"/>
                <w:szCs w:val="24"/>
              </w:rPr>
            </w:pPr>
            <w:r>
              <w:rPr>
                <w:rFonts w:hint="eastAsia" w:ascii="宋体" w:hAnsi="宋体" w:eastAsia="宋体" w:cs="宋体"/>
                <w:sz w:val="24"/>
                <w:szCs w:val="24"/>
              </w:rPr>
              <w:t>1.1 便携</w:t>
            </w:r>
          </w:p>
          <w:p w14:paraId="2972CC67">
            <w:pPr>
              <w:bidi w:val="0"/>
              <w:rPr>
                <w:rFonts w:hint="eastAsia" w:ascii="宋体" w:hAnsi="宋体" w:eastAsia="宋体" w:cs="宋体"/>
                <w:sz w:val="24"/>
                <w:szCs w:val="24"/>
              </w:rPr>
            </w:pPr>
            <w:r>
              <w:rPr>
                <w:rFonts w:hint="eastAsia" w:ascii="宋体" w:hAnsi="宋体" w:eastAsia="宋体" w:cs="宋体"/>
                <w:sz w:val="24"/>
                <w:szCs w:val="24"/>
              </w:rPr>
              <w:t>1.2 暴雨中正常工作</w:t>
            </w:r>
          </w:p>
          <w:p w14:paraId="3857FD60">
            <w:pPr>
              <w:bidi w:val="0"/>
              <w:rPr>
                <w:rFonts w:hint="eastAsia" w:ascii="宋体" w:hAnsi="宋体" w:eastAsia="宋体" w:cs="宋体"/>
                <w:sz w:val="24"/>
                <w:szCs w:val="24"/>
              </w:rPr>
            </w:pPr>
            <w:r>
              <w:rPr>
                <w:rFonts w:hint="eastAsia" w:ascii="宋体" w:hAnsi="宋体" w:eastAsia="宋体" w:cs="宋体"/>
                <w:sz w:val="24"/>
                <w:szCs w:val="24"/>
              </w:rPr>
              <w:t>2.技术要求：</w:t>
            </w:r>
          </w:p>
          <w:p w14:paraId="7B94DD1E">
            <w:pPr>
              <w:bidi w:val="0"/>
              <w:rPr>
                <w:rFonts w:hint="eastAsia" w:ascii="宋体" w:hAnsi="宋体" w:eastAsia="宋体" w:cs="宋体"/>
                <w:sz w:val="24"/>
                <w:szCs w:val="24"/>
              </w:rPr>
            </w:pPr>
            <w:r>
              <w:rPr>
                <w:rFonts w:hint="eastAsia" w:ascii="宋体" w:hAnsi="宋体" w:eastAsia="宋体" w:cs="宋体"/>
                <w:sz w:val="24"/>
                <w:szCs w:val="24"/>
              </w:rPr>
              <w:t>2.1尺寸：长度 150mm，直径 35mm</w:t>
            </w:r>
          </w:p>
          <w:p w14:paraId="5AF1E355">
            <w:pPr>
              <w:bidi w:val="0"/>
              <w:rPr>
                <w:rFonts w:hint="eastAsia" w:ascii="宋体" w:hAnsi="宋体" w:eastAsia="宋体" w:cs="宋体"/>
                <w:sz w:val="24"/>
                <w:szCs w:val="24"/>
              </w:rPr>
            </w:pPr>
            <w:r>
              <w:rPr>
                <w:rFonts w:hint="eastAsia" w:ascii="宋体" w:hAnsi="宋体" w:eastAsia="宋体" w:cs="宋体"/>
                <w:sz w:val="24"/>
                <w:szCs w:val="24"/>
              </w:rPr>
              <w:t>2.2重量：230g</w:t>
            </w:r>
          </w:p>
          <w:p w14:paraId="18043308">
            <w:pPr>
              <w:bidi w:val="0"/>
              <w:rPr>
                <w:rFonts w:hint="eastAsia" w:ascii="宋体" w:hAnsi="宋体" w:eastAsia="宋体" w:cs="宋体"/>
                <w:sz w:val="24"/>
                <w:szCs w:val="24"/>
              </w:rPr>
            </w:pPr>
            <w:r>
              <w:rPr>
                <w:rFonts w:hint="eastAsia" w:ascii="宋体" w:hAnsi="宋体" w:eastAsia="宋体" w:cs="宋体"/>
                <w:sz w:val="24"/>
                <w:szCs w:val="24"/>
              </w:rPr>
              <w:t>2.3材料：6061T6 铝合金</w:t>
            </w:r>
          </w:p>
          <w:p w14:paraId="5D4B9C9B">
            <w:pPr>
              <w:bidi w:val="0"/>
              <w:rPr>
                <w:rFonts w:hint="eastAsia" w:ascii="宋体" w:hAnsi="宋体" w:eastAsia="宋体" w:cs="宋体"/>
                <w:sz w:val="24"/>
                <w:szCs w:val="24"/>
              </w:rPr>
            </w:pPr>
            <w:r>
              <w:rPr>
                <w:rFonts w:hint="eastAsia" w:ascii="宋体" w:hAnsi="宋体" w:eastAsia="宋体" w:cs="宋体"/>
                <w:sz w:val="24"/>
                <w:szCs w:val="24"/>
              </w:rPr>
              <w:t>2.4强光照明距离：120m</w:t>
            </w:r>
          </w:p>
          <w:p w14:paraId="37FF9AAE">
            <w:pPr>
              <w:bidi w:val="0"/>
              <w:rPr>
                <w:rFonts w:hint="eastAsia" w:ascii="宋体" w:hAnsi="宋体" w:eastAsia="宋体" w:cs="宋体"/>
                <w:sz w:val="24"/>
                <w:szCs w:val="24"/>
              </w:rPr>
            </w:pPr>
            <w:r>
              <w:rPr>
                <w:rFonts w:hint="eastAsia" w:ascii="宋体" w:hAnsi="宋体" w:eastAsia="宋体" w:cs="宋体"/>
                <w:sz w:val="24"/>
                <w:szCs w:val="24"/>
              </w:rPr>
              <w:t>2.5弱光照明距离：100m</w:t>
            </w:r>
          </w:p>
          <w:p w14:paraId="0428E3EF">
            <w:pPr>
              <w:bidi w:val="0"/>
              <w:rPr>
                <w:rFonts w:hint="eastAsia" w:ascii="宋体" w:hAnsi="宋体" w:eastAsia="宋体" w:cs="宋体"/>
                <w:sz w:val="24"/>
                <w:szCs w:val="24"/>
              </w:rPr>
            </w:pPr>
            <w:r>
              <w:rPr>
                <w:rFonts w:hint="eastAsia" w:ascii="宋体" w:hAnsi="宋体" w:eastAsia="宋体" w:cs="宋体"/>
                <w:sz w:val="24"/>
                <w:szCs w:val="24"/>
              </w:rPr>
              <w:t>2.6爆闪频率：8-10HZ</w:t>
            </w:r>
          </w:p>
          <w:p w14:paraId="28391B55">
            <w:pPr>
              <w:bidi w:val="0"/>
              <w:rPr>
                <w:rFonts w:hint="eastAsia" w:ascii="宋体" w:hAnsi="宋体" w:eastAsia="宋体" w:cs="宋体"/>
                <w:sz w:val="24"/>
                <w:szCs w:val="24"/>
              </w:rPr>
            </w:pPr>
            <w:r>
              <w:rPr>
                <w:rFonts w:hint="eastAsia" w:ascii="宋体" w:hAnsi="宋体" w:eastAsia="宋体" w:cs="宋体"/>
                <w:sz w:val="24"/>
                <w:szCs w:val="24"/>
              </w:rPr>
              <w:t>2.7工作电流：700mA</w:t>
            </w:r>
          </w:p>
          <w:p w14:paraId="495651FB">
            <w:pPr>
              <w:bidi w:val="0"/>
              <w:rPr>
                <w:rFonts w:hint="eastAsia" w:ascii="宋体" w:hAnsi="宋体" w:eastAsia="宋体" w:cs="宋体"/>
                <w:sz w:val="24"/>
                <w:szCs w:val="24"/>
              </w:rPr>
            </w:pPr>
            <w:r>
              <w:rPr>
                <w:rFonts w:hint="eastAsia" w:ascii="宋体" w:hAnsi="宋体" w:eastAsia="宋体" w:cs="宋体"/>
                <w:sz w:val="24"/>
                <w:szCs w:val="24"/>
              </w:rPr>
              <w:t>2.8连续高亮照明时间&gt;3小时</w:t>
            </w:r>
          </w:p>
          <w:p w14:paraId="19328920">
            <w:pPr>
              <w:bidi w:val="0"/>
              <w:rPr>
                <w:rFonts w:hint="eastAsia" w:ascii="宋体" w:hAnsi="宋体" w:eastAsia="宋体" w:cs="宋体"/>
                <w:sz w:val="24"/>
                <w:szCs w:val="24"/>
              </w:rPr>
            </w:pPr>
            <w:r>
              <w:rPr>
                <w:rFonts w:hint="eastAsia" w:ascii="宋体" w:hAnsi="宋体" w:eastAsia="宋体" w:cs="宋体"/>
                <w:sz w:val="24"/>
                <w:szCs w:val="24"/>
              </w:rPr>
              <w:t>2.9连续工作时间&gt;5 小时</w:t>
            </w:r>
          </w:p>
          <w:p w14:paraId="34D881D3">
            <w:pPr>
              <w:bidi w:val="0"/>
              <w:rPr>
                <w:rFonts w:hint="eastAsia" w:ascii="宋体" w:hAnsi="宋体" w:eastAsia="宋体" w:cs="宋体"/>
                <w:sz w:val="24"/>
                <w:szCs w:val="24"/>
              </w:rPr>
            </w:pPr>
            <w:r>
              <w:rPr>
                <w:rFonts w:hint="eastAsia" w:ascii="宋体" w:hAnsi="宋体" w:eastAsia="宋体" w:cs="宋体"/>
                <w:sz w:val="24"/>
                <w:szCs w:val="24"/>
              </w:rPr>
              <w:t>2.10电池容量：2200mAh</w:t>
            </w:r>
          </w:p>
          <w:p w14:paraId="7796A591">
            <w:pPr>
              <w:bidi w:val="0"/>
              <w:rPr>
                <w:rFonts w:hint="eastAsia" w:ascii="宋体" w:hAnsi="宋体" w:eastAsia="宋体" w:cs="宋体"/>
                <w:sz w:val="24"/>
                <w:szCs w:val="24"/>
              </w:rPr>
            </w:pPr>
            <w:r>
              <w:rPr>
                <w:rFonts w:hint="eastAsia" w:ascii="宋体" w:hAnsi="宋体" w:eastAsia="宋体" w:cs="宋体"/>
                <w:sz w:val="24"/>
                <w:szCs w:val="24"/>
              </w:rPr>
              <w:t>2.11使用寿命：1000 次</w:t>
            </w:r>
          </w:p>
          <w:p w14:paraId="3A2D5C4F">
            <w:pPr>
              <w:bidi w:val="0"/>
              <w:rPr>
                <w:rFonts w:hint="eastAsia" w:ascii="宋体" w:hAnsi="宋体" w:eastAsia="宋体" w:cs="宋体"/>
                <w:sz w:val="24"/>
                <w:szCs w:val="24"/>
              </w:rPr>
            </w:pPr>
            <w:r>
              <w:rPr>
                <w:rFonts w:hint="eastAsia" w:ascii="宋体" w:hAnsi="宋体" w:eastAsia="宋体" w:cs="宋体"/>
                <w:sz w:val="24"/>
                <w:szCs w:val="24"/>
              </w:rPr>
              <w:t>2.12充电时间约 4 小时</w:t>
            </w:r>
          </w:p>
          <w:p w14:paraId="0420BF79">
            <w:pPr>
              <w:bidi w:val="0"/>
              <w:rPr>
                <w:rFonts w:hint="eastAsia" w:ascii="宋体" w:hAnsi="宋体" w:eastAsia="宋体" w:cs="宋体"/>
                <w:sz w:val="24"/>
                <w:szCs w:val="24"/>
              </w:rPr>
            </w:pPr>
            <w:r>
              <w:rPr>
                <w:rFonts w:hint="eastAsia" w:ascii="宋体" w:hAnsi="宋体" w:eastAsia="宋体" w:cs="宋体"/>
                <w:sz w:val="24"/>
                <w:szCs w:val="24"/>
              </w:rPr>
              <w:t>2.13灯管：3WLED</w:t>
            </w:r>
          </w:p>
          <w:p w14:paraId="342BDAD6">
            <w:pPr>
              <w:bidi w:val="0"/>
              <w:rPr>
                <w:rFonts w:hint="eastAsia" w:ascii="宋体" w:hAnsi="宋体" w:eastAsia="宋体" w:cs="宋体"/>
                <w:sz w:val="24"/>
                <w:szCs w:val="24"/>
              </w:rPr>
            </w:pPr>
            <w:r>
              <w:rPr>
                <w:rFonts w:hint="eastAsia" w:ascii="宋体" w:hAnsi="宋体" w:eastAsia="宋体" w:cs="宋体"/>
                <w:sz w:val="24"/>
                <w:szCs w:val="24"/>
              </w:rPr>
              <w:t>2.14光通量：100lm(流明)</w:t>
            </w:r>
          </w:p>
          <w:p w14:paraId="64A1726A">
            <w:pPr>
              <w:bidi w:val="0"/>
              <w:rPr>
                <w:rFonts w:hint="eastAsia" w:ascii="宋体" w:hAnsi="宋体" w:eastAsia="宋体" w:cs="宋体"/>
                <w:sz w:val="24"/>
                <w:szCs w:val="24"/>
              </w:rPr>
            </w:pPr>
            <w:r>
              <w:rPr>
                <w:rFonts w:hint="eastAsia" w:ascii="宋体" w:hAnsi="宋体" w:eastAsia="宋体" w:cs="宋体"/>
                <w:sz w:val="24"/>
                <w:szCs w:val="24"/>
              </w:rPr>
              <w:t>2.15色温：6000~6300K</w:t>
            </w:r>
          </w:p>
          <w:p w14:paraId="1B079A3A">
            <w:pPr>
              <w:bidi w:val="0"/>
              <w:rPr>
                <w:rFonts w:hint="eastAsia" w:ascii="宋体" w:hAnsi="宋体" w:eastAsia="宋体" w:cs="宋体"/>
                <w:sz w:val="24"/>
                <w:szCs w:val="24"/>
              </w:rPr>
            </w:pPr>
            <w:r>
              <w:rPr>
                <w:rFonts w:hint="eastAsia" w:ascii="宋体" w:hAnsi="宋体" w:eastAsia="宋体" w:cs="宋体"/>
                <w:sz w:val="24"/>
                <w:szCs w:val="24"/>
              </w:rPr>
              <w:t>2.16寿命：10 万小时</w:t>
            </w:r>
          </w:p>
          <w:p w14:paraId="59F17158">
            <w:pPr>
              <w:bidi w:val="0"/>
              <w:rPr>
                <w:rFonts w:hint="eastAsia" w:ascii="宋体" w:hAnsi="宋体" w:eastAsia="宋体" w:cs="宋体"/>
                <w:sz w:val="24"/>
                <w:szCs w:val="24"/>
              </w:rPr>
            </w:pPr>
            <w:r>
              <w:rPr>
                <w:rFonts w:hint="eastAsia" w:ascii="宋体" w:hAnsi="宋体" w:eastAsia="宋体" w:cs="宋体"/>
                <w:sz w:val="24"/>
                <w:szCs w:val="24"/>
              </w:rPr>
              <w:t>2.17防水等级：IP67</w:t>
            </w:r>
          </w:p>
        </w:tc>
        <w:tc>
          <w:tcPr>
            <w:tcW w:w="713" w:type="dxa"/>
            <w:noWrap w:val="0"/>
            <w:vAlign w:val="center"/>
          </w:tcPr>
          <w:p w14:paraId="2EBB08EB">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05A7DDBE">
            <w:pPr>
              <w:jc w:val="center"/>
              <w:rPr>
                <w:rFonts w:hint="eastAsia" w:ascii="宋体" w:hAnsi="宋体" w:eastAsia="宋体" w:cs="宋体"/>
                <w:sz w:val="22"/>
                <w:szCs w:val="22"/>
              </w:rPr>
            </w:pPr>
          </w:p>
        </w:tc>
      </w:tr>
      <w:tr w14:paraId="11D6C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5844D10E">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12</w:t>
            </w:r>
          </w:p>
        </w:tc>
        <w:tc>
          <w:tcPr>
            <w:tcW w:w="1181" w:type="dxa"/>
            <w:noWrap w:val="0"/>
            <w:vAlign w:val="center"/>
          </w:tcPr>
          <w:p w14:paraId="204A33C0">
            <w:pPr>
              <w:bidi w:val="0"/>
              <w:jc w:val="center"/>
              <w:rPr>
                <w:rFonts w:hint="eastAsia" w:ascii="宋体" w:hAnsi="宋体" w:eastAsia="宋体" w:cs="宋体"/>
                <w:sz w:val="24"/>
                <w:szCs w:val="24"/>
              </w:rPr>
            </w:pPr>
            <w:r>
              <w:rPr>
                <w:rFonts w:hint="eastAsia" w:ascii="宋体" w:hAnsi="宋体" w:eastAsia="宋体" w:cs="宋体"/>
                <w:sz w:val="24"/>
                <w:szCs w:val="24"/>
              </w:rPr>
              <w:t>对讲机</w:t>
            </w:r>
          </w:p>
        </w:tc>
        <w:tc>
          <w:tcPr>
            <w:tcW w:w="6131" w:type="dxa"/>
            <w:noWrap w:val="0"/>
            <w:vAlign w:val="top"/>
          </w:tcPr>
          <w:p w14:paraId="6E68A78A">
            <w:pPr>
              <w:bidi w:val="0"/>
              <w:rPr>
                <w:rFonts w:hint="eastAsia" w:ascii="宋体" w:hAnsi="宋体" w:eastAsia="宋体" w:cs="宋体"/>
                <w:sz w:val="24"/>
                <w:szCs w:val="24"/>
              </w:rPr>
            </w:pPr>
            <w:r>
              <w:rPr>
                <w:rFonts w:hint="eastAsia" w:ascii="宋体" w:hAnsi="宋体" w:eastAsia="宋体" w:cs="宋体"/>
                <w:sz w:val="24"/>
                <w:szCs w:val="24"/>
              </w:rPr>
              <w:t>一、性能要求：</w:t>
            </w:r>
          </w:p>
          <w:p w14:paraId="6B02DD04">
            <w:pPr>
              <w:bidi w:val="0"/>
              <w:rPr>
                <w:rFonts w:hint="eastAsia" w:ascii="宋体" w:hAnsi="宋体" w:eastAsia="宋体" w:cs="宋体"/>
                <w:sz w:val="24"/>
                <w:szCs w:val="24"/>
              </w:rPr>
            </w:pPr>
            <w:r>
              <w:rPr>
                <w:rFonts w:hint="eastAsia" w:ascii="宋体" w:hAnsi="宋体" w:eastAsia="宋体" w:cs="宋体"/>
                <w:sz w:val="24"/>
                <w:szCs w:val="24"/>
              </w:rPr>
              <w:t>全网通，传输 5000 公里，超长续航 2 天二、技术参数：</w:t>
            </w:r>
          </w:p>
          <w:p w14:paraId="450D4668">
            <w:pPr>
              <w:bidi w:val="0"/>
              <w:rPr>
                <w:rFonts w:hint="eastAsia" w:ascii="宋体" w:hAnsi="宋体" w:eastAsia="宋体" w:cs="宋体"/>
                <w:sz w:val="24"/>
                <w:szCs w:val="24"/>
              </w:rPr>
            </w:pPr>
            <w:r>
              <w:rPr>
                <w:rFonts w:hint="eastAsia" w:ascii="宋体" w:hAnsi="宋体" w:eastAsia="宋体" w:cs="宋体"/>
                <w:sz w:val="24"/>
                <w:szCs w:val="24"/>
              </w:rPr>
              <w:t>工作电压：3.7V</w:t>
            </w:r>
          </w:p>
          <w:p w14:paraId="59B9E431">
            <w:pPr>
              <w:bidi w:val="0"/>
              <w:rPr>
                <w:rFonts w:hint="eastAsia" w:ascii="宋体" w:hAnsi="宋体" w:eastAsia="宋体" w:cs="宋体"/>
                <w:sz w:val="24"/>
                <w:szCs w:val="24"/>
              </w:rPr>
            </w:pPr>
            <w:r>
              <w:rPr>
                <w:rFonts w:hint="eastAsia" w:ascii="宋体" w:hAnsi="宋体" w:eastAsia="宋体" w:cs="宋体"/>
                <w:sz w:val="24"/>
                <w:szCs w:val="24"/>
              </w:rPr>
              <w:t>操作系统：RTOS 系统</w:t>
            </w:r>
          </w:p>
          <w:p w14:paraId="65EC827A">
            <w:pPr>
              <w:bidi w:val="0"/>
              <w:rPr>
                <w:rFonts w:hint="eastAsia" w:ascii="宋体" w:hAnsi="宋体" w:eastAsia="宋体" w:cs="宋体"/>
                <w:sz w:val="24"/>
                <w:szCs w:val="24"/>
              </w:rPr>
            </w:pPr>
            <w:r>
              <w:rPr>
                <w:rFonts w:hint="eastAsia" w:ascii="宋体" w:hAnsi="宋体" w:eastAsia="宋体" w:cs="宋体"/>
                <w:sz w:val="24"/>
                <w:szCs w:val="24"/>
              </w:rPr>
              <w:t>语言：中文</w:t>
            </w:r>
          </w:p>
          <w:p w14:paraId="67AD926E">
            <w:pPr>
              <w:bidi w:val="0"/>
              <w:rPr>
                <w:rFonts w:hint="eastAsia" w:ascii="宋体" w:hAnsi="宋体" w:eastAsia="宋体" w:cs="宋体"/>
                <w:sz w:val="24"/>
                <w:szCs w:val="24"/>
              </w:rPr>
            </w:pPr>
            <w:r>
              <w:rPr>
                <w:rFonts w:hint="eastAsia" w:ascii="宋体" w:hAnsi="宋体" w:eastAsia="宋体" w:cs="宋体"/>
                <w:sz w:val="24"/>
                <w:szCs w:val="24"/>
              </w:rPr>
              <w:t>天线：固定天线</w:t>
            </w:r>
          </w:p>
          <w:p w14:paraId="7835E8C7">
            <w:pPr>
              <w:bidi w:val="0"/>
              <w:rPr>
                <w:rFonts w:hint="eastAsia" w:ascii="宋体" w:hAnsi="宋体" w:eastAsia="宋体" w:cs="宋体"/>
                <w:sz w:val="24"/>
                <w:szCs w:val="24"/>
              </w:rPr>
            </w:pPr>
            <w:r>
              <w:rPr>
                <w:rFonts w:hint="eastAsia" w:ascii="宋体" w:hAnsi="宋体" w:eastAsia="宋体" w:cs="宋体"/>
                <w:sz w:val="24"/>
                <w:szCs w:val="24"/>
              </w:rPr>
              <w:t>屏幕尺寸：128*64 黑白点阵</w:t>
            </w:r>
          </w:p>
          <w:p w14:paraId="15B77893">
            <w:pPr>
              <w:bidi w:val="0"/>
              <w:rPr>
                <w:rFonts w:hint="eastAsia" w:ascii="宋体" w:hAnsi="宋体" w:eastAsia="宋体" w:cs="宋体"/>
                <w:sz w:val="24"/>
                <w:szCs w:val="24"/>
              </w:rPr>
            </w:pPr>
            <w:r>
              <w:rPr>
                <w:rFonts w:hint="eastAsia" w:ascii="宋体" w:hAnsi="宋体" w:eastAsia="宋体" w:cs="宋体"/>
                <w:sz w:val="24"/>
                <w:szCs w:val="24"/>
              </w:rPr>
              <w:t>主板硬件平台: ASR3601</w:t>
            </w:r>
          </w:p>
          <w:p w14:paraId="42973C8C">
            <w:pPr>
              <w:bidi w:val="0"/>
              <w:rPr>
                <w:rFonts w:hint="eastAsia" w:ascii="宋体" w:hAnsi="宋体" w:eastAsia="宋体" w:cs="宋体"/>
                <w:sz w:val="24"/>
                <w:szCs w:val="24"/>
              </w:rPr>
            </w:pPr>
            <w:r>
              <w:rPr>
                <w:rFonts w:hint="eastAsia" w:ascii="宋体" w:hAnsi="宋体" w:eastAsia="宋体" w:cs="宋体"/>
                <w:sz w:val="24"/>
                <w:szCs w:val="24"/>
              </w:rPr>
              <w:t>外型尺寸: 116*56*35mm</w:t>
            </w:r>
          </w:p>
          <w:p w14:paraId="59256D4B">
            <w:pPr>
              <w:bidi w:val="0"/>
              <w:rPr>
                <w:rFonts w:hint="eastAsia" w:ascii="宋体" w:hAnsi="宋体" w:eastAsia="宋体" w:cs="宋体"/>
                <w:sz w:val="24"/>
                <w:szCs w:val="24"/>
              </w:rPr>
            </w:pPr>
            <w:r>
              <w:rPr>
                <w:rFonts w:hint="eastAsia" w:ascii="宋体" w:hAnsi="宋体" w:eastAsia="宋体" w:cs="宋体"/>
                <w:sz w:val="24"/>
                <w:szCs w:val="24"/>
              </w:rPr>
              <w:t>整机重量: 146g（含电池）</w:t>
            </w:r>
          </w:p>
          <w:p w14:paraId="24C13142">
            <w:pPr>
              <w:bidi w:val="0"/>
              <w:rPr>
                <w:rFonts w:hint="eastAsia" w:ascii="宋体" w:hAnsi="宋体" w:eastAsia="宋体" w:cs="宋体"/>
                <w:sz w:val="24"/>
                <w:szCs w:val="24"/>
              </w:rPr>
            </w:pPr>
            <w:r>
              <w:rPr>
                <w:rFonts w:hint="eastAsia" w:ascii="宋体" w:hAnsi="宋体" w:eastAsia="宋体" w:cs="宋体"/>
                <w:sz w:val="24"/>
                <w:szCs w:val="24"/>
              </w:rPr>
              <w:t>电池容量： ≧3000mA</w:t>
            </w:r>
          </w:p>
          <w:p w14:paraId="18415143">
            <w:pPr>
              <w:bidi w:val="0"/>
              <w:rPr>
                <w:rFonts w:hint="eastAsia" w:ascii="宋体" w:hAnsi="宋体" w:eastAsia="宋体" w:cs="宋体"/>
                <w:sz w:val="24"/>
                <w:szCs w:val="24"/>
              </w:rPr>
            </w:pPr>
            <w:r>
              <w:rPr>
                <w:rFonts w:hint="eastAsia" w:ascii="宋体" w:hAnsi="宋体" w:eastAsia="宋体" w:cs="宋体"/>
                <w:sz w:val="24"/>
                <w:szCs w:val="24"/>
              </w:rPr>
              <w:t>接收灵敏度：-106dbm</w:t>
            </w:r>
          </w:p>
          <w:p w14:paraId="59B9C73F">
            <w:pPr>
              <w:bidi w:val="0"/>
              <w:rPr>
                <w:rFonts w:hint="eastAsia" w:ascii="宋体" w:hAnsi="宋体" w:eastAsia="宋体" w:cs="宋体"/>
                <w:sz w:val="24"/>
                <w:szCs w:val="24"/>
              </w:rPr>
            </w:pPr>
            <w:r>
              <w:rPr>
                <w:rFonts w:hint="eastAsia" w:ascii="宋体" w:hAnsi="宋体" w:eastAsia="宋体" w:cs="宋体"/>
                <w:sz w:val="24"/>
                <w:szCs w:val="24"/>
              </w:rPr>
              <w:t>最大发射功率:23dBm±2dBm@Alupbts</w:t>
            </w:r>
          </w:p>
          <w:p w14:paraId="1B5F89F3">
            <w:pPr>
              <w:bidi w:val="0"/>
              <w:rPr>
                <w:rFonts w:hint="eastAsia" w:ascii="宋体" w:hAnsi="宋体" w:eastAsia="宋体" w:cs="宋体"/>
                <w:sz w:val="24"/>
                <w:szCs w:val="24"/>
              </w:rPr>
            </w:pPr>
            <w:r>
              <w:rPr>
                <w:rFonts w:hint="eastAsia" w:ascii="宋体" w:hAnsi="宋体" w:eastAsia="宋体" w:cs="宋体"/>
                <w:sz w:val="24"/>
                <w:szCs w:val="24"/>
              </w:rPr>
              <w:t>工作温度范围：-20---+60 度</w:t>
            </w:r>
          </w:p>
          <w:p w14:paraId="7C5E903F">
            <w:pPr>
              <w:bidi w:val="0"/>
              <w:rPr>
                <w:rFonts w:hint="eastAsia" w:ascii="宋体" w:hAnsi="宋体" w:eastAsia="宋体" w:cs="宋体"/>
                <w:sz w:val="24"/>
                <w:szCs w:val="24"/>
              </w:rPr>
            </w:pPr>
            <w:r>
              <w:rPr>
                <w:rFonts w:hint="eastAsia" w:ascii="宋体" w:hAnsi="宋体" w:eastAsia="宋体" w:cs="宋体"/>
                <w:sz w:val="24"/>
                <w:szCs w:val="24"/>
              </w:rPr>
              <w:t>存储温度范围：-20---+60 度</w:t>
            </w:r>
          </w:p>
          <w:p w14:paraId="4099CA34">
            <w:pPr>
              <w:bidi w:val="0"/>
              <w:rPr>
                <w:rFonts w:hint="eastAsia" w:ascii="宋体" w:hAnsi="宋体" w:eastAsia="宋体" w:cs="宋体"/>
                <w:sz w:val="24"/>
                <w:szCs w:val="24"/>
              </w:rPr>
            </w:pPr>
            <w:r>
              <w:rPr>
                <w:rFonts w:hint="eastAsia" w:ascii="宋体" w:hAnsi="宋体" w:eastAsia="宋体" w:cs="宋体"/>
                <w:sz w:val="24"/>
                <w:szCs w:val="24"/>
              </w:rPr>
              <w:t>音频输出功率：2W@10%失真</w:t>
            </w:r>
          </w:p>
          <w:p w14:paraId="6B659B3C">
            <w:pPr>
              <w:bidi w:val="0"/>
              <w:rPr>
                <w:rFonts w:hint="eastAsia" w:ascii="宋体" w:hAnsi="宋体" w:eastAsia="宋体" w:cs="宋体"/>
                <w:sz w:val="24"/>
                <w:szCs w:val="24"/>
              </w:rPr>
            </w:pPr>
            <w:r>
              <w:rPr>
                <w:rFonts w:hint="eastAsia" w:ascii="宋体" w:hAnsi="宋体" w:eastAsia="宋体" w:cs="宋体"/>
                <w:sz w:val="24"/>
                <w:szCs w:val="24"/>
              </w:rPr>
              <w:t>耳机线：K 头 耳机线</w:t>
            </w:r>
          </w:p>
          <w:p w14:paraId="23B6DED6">
            <w:pPr>
              <w:bidi w:val="0"/>
              <w:rPr>
                <w:rFonts w:hint="eastAsia" w:ascii="宋体" w:hAnsi="宋体" w:eastAsia="宋体" w:cs="宋体"/>
                <w:sz w:val="24"/>
                <w:szCs w:val="24"/>
              </w:rPr>
            </w:pPr>
            <w:r>
              <w:rPr>
                <w:rFonts w:hint="eastAsia" w:ascii="宋体" w:hAnsi="宋体" w:eastAsia="宋体" w:cs="宋体"/>
                <w:sz w:val="24"/>
                <w:szCs w:val="24"/>
              </w:rPr>
              <w:t>充电方式：TYPE-C 充电方式</w:t>
            </w:r>
          </w:p>
          <w:tbl>
            <w:tblPr>
              <w:tblStyle w:val="3"/>
              <w:tblpPr w:leftFromText="180" w:rightFromText="180" w:vertAnchor="text" w:tblpX="299" w:tblpY="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9"/>
              <w:gridCol w:w="1511"/>
              <w:gridCol w:w="1537"/>
              <w:gridCol w:w="1088"/>
            </w:tblGrid>
            <w:tr w14:paraId="50407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89" w:type="dxa"/>
                  <w:noWrap w:val="0"/>
                  <w:vAlign w:val="center"/>
                </w:tcPr>
                <w:p w14:paraId="64201C5E">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3GPP频段</w:t>
                  </w:r>
                </w:p>
              </w:tc>
              <w:tc>
                <w:tcPr>
                  <w:tcW w:w="1511" w:type="dxa"/>
                  <w:noWrap w:val="0"/>
                  <w:vAlign w:val="center"/>
                </w:tcPr>
                <w:p w14:paraId="1927AA08">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发送</w:t>
                  </w:r>
                </w:p>
              </w:tc>
              <w:tc>
                <w:tcPr>
                  <w:tcW w:w="1537" w:type="dxa"/>
                  <w:noWrap w:val="0"/>
                  <w:vAlign w:val="center"/>
                </w:tcPr>
                <w:p w14:paraId="249020CE">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接收</w:t>
                  </w:r>
                </w:p>
              </w:tc>
              <w:tc>
                <w:tcPr>
                  <w:tcW w:w="1088" w:type="dxa"/>
                  <w:noWrap w:val="0"/>
                  <w:vAlign w:val="center"/>
                </w:tcPr>
                <w:p w14:paraId="66904A8B">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单位</w:t>
                  </w:r>
                </w:p>
              </w:tc>
            </w:tr>
            <w:tr w14:paraId="45A5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89" w:type="dxa"/>
                  <w:noWrap w:val="0"/>
                  <w:vAlign w:val="center"/>
                </w:tcPr>
                <w:p w14:paraId="36EBB7FC">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EGSM900</w:t>
                  </w:r>
                </w:p>
              </w:tc>
              <w:tc>
                <w:tcPr>
                  <w:tcW w:w="1511" w:type="dxa"/>
                  <w:noWrap w:val="0"/>
                  <w:vAlign w:val="center"/>
                </w:tcPr>
                <w:p w14:paraId="0E1CC6F3">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880-915</w:t>
                  </w:r>
                </w:p>
              </w:tc>
              <w:tc>
                <w:tcPr>
                  <w:tcW w:w="1537" w:type="dxa"/>
                  <w:noWrap w:val="0"/>
                  <w:vAlign w:val="center"/>
                </w:tcPr>
                <w:p w14:paraId="17FEB4C8">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925-960</w:t>
                  </w:r>
                </w:p>
              </w:tc>
              <w:tc>
                <w:tcPr>
                  <w:tcW w:w="1088" w:type="dxa"/>
                  <w:noWrap w:val="0"/>
                  <w:vAlign w:val="center"/>
                </w:tcPr>
                <w:p w14:paraId="7C0BCE5A">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MHz</w:t>
                  </w:r>
                </w:p>
              </w:tc>
            </w:tr>
            <w:tr w14:paraId="4489A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489" w:type="dxa"/>
                  <w:noWrap w:val="0"/>
                  <w:vAlign w:val="center"/>
                </w:tcPr>
                <w:p w14:paraId="406CAB7A">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DCS1800</w:t>
                  </w:r>
                </w:p>
              </w:tc>
              <w:tc>
                <w:tcPr>
                  <w:tcW w:w="1511" w:type="dxa"/>
                  <w:noWrap w:val="0"/>
                  <w:vAlign w:val="center"/>
                </w:tcPr>
                <w:p w14:paraId="06B4DEDB">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1710-1785</w:t>
                  </w:r>
                </w:p>
              </w:tc>
              <w:tc>
                <w:tcPr>
                  <w:tcW w:w="1537" w:type="dxa"/>
                  <w:noWrap w:val="0"/>
                  <w:vAlign w:val="center"/>
                </w:tcPr>
                <w:p w14:paraId="65A8D601">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1805-1880</w:t>
                  </w:r>
                </w:p>
              </w:tc>
              <w:tc>
                <w:tcPr>
                  <w:tcW w:w="1088" w:type="dxa"/>
                  <w:noWrap w:val="0"/>
                  <w:vAlign w:val="center"/>
                </w:tcPr>
                <w:p w14:paraId="119B55E3">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MHz</w:t>
                  </w:r>
                </w:p>
              </w:tc>
            </w:tr>
            <w:tr w14:paraId="54BC9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489" w:type="dxa"/>
                  <w:noWrap w:val="0"/>
                  <w:vAlign w:val="center"/>
                </w:tcPr>
                <w:p w14:paraId="0AC62C99">
                  <w:p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LTE-FDD</w:t>
                  </w:r>
                  <w:r>
                    <w:rPr>
                      <w:rFonts w:hint="eastAsia" w:ascii="宋体" w:hAnsi="宋体" w:cs="宋体"/>
                      <w:sz w:val="24"/>
                      <w:szCs w:val="24"/>
                      <w:lang w:val="en-US" w:eastAsia="zh-CN"/>
                    </w:rPr>
                    <w:t xml:space="preserve"> </w:t>
                  </w:r>
                  <w:r>
                    <w:rPr>
                      <w:rFonts w:hint="eastAsia" w:ascii="宋体" w:hAnsi="宋体" w:eastAsia="宋体" w:cs="宋体"/>
                      <w:sz w:val="24"/>
                      <w:szCs w:val="24"/>
                    </w:rPr>
                    <w:t>B1</w:t>
                  </w:r>
                </w:p>
              </w:tc>
              <w:tc>
                <w:tcPr>
                  <w:tcW w:w="1511" w:type="dxa"/>
                  <w:noWrap w:val="0"/>
                  <w:vAlign w:val="center"/>
                </w:tcPr>
                <w:p w14:paraId="520EFE65">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1920-1980</w:t>
                  </w:r>
                </w:p>
              </w:tc>
              <w:tc>
                <w:tcPr>
                  <w:tcW w:w="1537" w:type="dxa"/>
                  <w:noWrap w:val="0"/>
                  <w:vAlign w:val="center"/>
                </w:tcPr>
                <w:p w14:paraId="76FF1AEF">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2110-2170</w:t>
                  </w:r>
                </w:p>
              </w:tc>
              <w:tc>
                <w:tcPr>
                  <w:tcW w:w="1088" w:type="dxa"/>
                  <w:noWrap w:val="0"/>
                  <w:vAlign w:val="center"/>
                </w:tcPr>
                <w:p w14:paraId="4A46D63D">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MHz</w:t>
                  </w:r>
                </w:p>
              </w:tc>
            </w:tr>
            <w:tr w14:paraId="1498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489" w:type="dxa"/>
                  <w:noWrap w:val="0"/>
                  <w:vAlign w:val="center"/>
                </w:tcPr>
                <w:p w14:paraId="26E0322A">
                  <w:p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LTE-FDD</w:t>
                  </w:r>
                  <w:r>
                    <w:rPr>
                      <w:rFonts w:hint="eastAsia" w:ascii="宋体" w:hAnsi="宋体" w:cs="宋体"/>
                      <w:sz w:val="24"/>
                      <w:szCs w:val="24"/>
                      <w:lang w:val="en-US" w:eastAsia="zh-CN"/>
                    </w:rPr>
                    <w:t xml:space="preserve"> </w:t>
                  </w:r>
                  <w:r>
                    <w:rPr>
                      <w:rFonts w:hint="eastAsia" w:ascii="宋体" w:hAnsi="宋体" w:eastAsia="宋体" w:cs="宋体"/>
                      <w:sz w:val="24"/>
                      <w:szCs w:val="24"/>
                    </w:rPr>
                    <w:t>B3</w:t>
                  </w:r>
                </w:p>
              </w:tc>
              <w:tc>
                <w:tcPr>
                  <w:tcW w:w="1511" w:type="dxa"/>
                  <w:noWrap w:val="0"/>
                  <w:vAlign w:val="center"/>
                </w:tcPr>
                <w:p w14:paraId="07E0CCE5">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1710-1785</w:t>
                  </w:r>
                </w:p>
              </w:tc>
              <w:tc>
                <w:tcPr>
                  <w:tcW w:w="1537" w:type="dxa"/>
                  <w:noWrap w:val="0"/>
                  <w:vAlign w:val="center"/>
                </w:tcPr>
                <w:p w14:paraId="4375169F">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1805-1880</w:t>
                  </w:r>
                </w:p>
              </w:tc>
              <w:tc>
                <w:tcPr>
                  <w:tcW w:w="1088" w:type="dxa"/>
                  <w:noWrap w:val="0"/>
                  <w:vAlign w:val="center"/>
                </w:tcPr>
                <w:p w14:paraId="14073541">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MHz</w:t>
                  </w:r>
                </w:p>
              </w:tc>
            </w:tr>
            <w:tr w14:paraId="75E12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89" w:type="dxa"/>
                  <w:noWrap w:val="0"/>
                  <w:vAlign w:val="center"/>
                </w:tcPr>
                <w:p w14:paraId="712048E3">
                  <w:p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LTE-FDD</w:t>
                  </w:r>
                  <w:r>
                    <w:rPr>
                      <w:rFonts w:hint="eastAsia" w:ascii="宋体" w:hAnsi="宋体" w:cs="宋体"/>
                      <w:sz w:val="24"/>
                      <w:szCs w:val="24"/>
                      <w:lang w:val="en-US" w:eastAsia="zh-CN"/>
                    </w:rPr>
                    <w:t xml:space="preserve"> </w:t>
                  </w:r>
                  <w:r>
                    <w:rPr>
                      <w:rFonts w:hint="eastAsia" w:ascii="宋体" w:hAnsi="宋体" w:eastAsia="宋体" w:cs="宋体"/>
                      <w:sz w:val="24"/>
                      <w:szCs w:val="24"/>
                    </w:rPr>
                    <w:t>B5</w:t>
                  </w:r>
                </w:p>
              </w:tc>
              <w:tc>
                <w:tcPr>
                  <w:tcW w:w="1511" w:type="dxa"/>
                  <w:noWrap w:val="0"/>
                  <w:vAlign w:val="center"/>
                </w:tcPr>
                <w:p w14:paraId="5A0BBF0D">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824-849</w:t>
                  </w:r>
                </w:p>
              </w:tc>
              <w:tc>
                <w:tcPr>
                  <w:tcW w:w="1537" w:type="dxa"/>
                  <w:noWrap w:val="0"/>
                  <w:vAlign w:val="center"/>
                </w:tcPr>
                <w:p w14:paraId="29148F8E">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869-894</w:t>
                  </w:r>
                </w:p>
              </w:tc>
              <w:tc>
                <w:tcPr>
                  <w:tcW w:w="1088" w:type="dxa"/>
                  <w:noWrap w:val="0"/>
                  <w:vAlign w:val="center"/>
                </w:tcPr>
                <w:p w14:paraId="08D7A3E5">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MHz</w:t>
                  </w:r>
                </w:p>
              </w:tc>
            </w:tr>
            <w:tr w14:paraId="771C5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1489" w:type="dxa"/>
                  <w:noWrap w:val="0"/>
                  <w:vAlign w:val="center"/>
                </w:tcPr>
                <w:p w14:paraId="465F6C29">
                  <w:pPr>
                    <w:bidi w:val="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rPr>
                    <w:t>LTE-FDD</w:t>
                  </w:r>
                  <w:r>
                    <w:rPr>
                      <w:rFonts w:hint="eastAsia" w:ascii="宋体" w:hAnsi="宋体" w:cs="宋体"/>
                      <w:sz w:val="24"/>
                      <w:szCs w:val="24"/>
                      <w:lang w:val="en-US" w:eastAsia="zh-CN"/>
                    </w:rPr>
                    <w:t xml:space="preserve"> </w:t>
                  </w:r>
                  <w:r>
                    <w:rPr>
                      <w:rFonts w:hint="eastAsia" w:ascii="宋体" w:hAnsi="宋体" w:eastAsia="宋体" w:cs="宋体"/>
                      <w:sz w:val="24"/>
                      <w:szCs w:val="24"/>
                    </w:rPr>
                    <w:t>B8</w:t>
                  </w:r>
                </w:p>
              </w:tc>
              <w:tc>
                <w:tcPr>
                  <w:tcW w:w="1511" w:type="dxa"/>
                  <w:noWrap w:val="0"/>
                  <w:vAlign w:val="center"/>
                </w:tcPr>
                <w:p w14:paraId="0FE3684B">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880-915</w:t>
                  </w:r>
                </w:p>
              </w:tc>
              <w:tc>
                <w:tcPr>
                  <w:tcW w:w="1537" w:type="dxa"/>
                  <w:noWrap w:val="0"/>
                  <w:vAlign w:val="center"/>
                </w:tcPr>
                <w:p w14:paraId="558858EC">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925-960</w:t>
                  </w:r>
                </w:p>
              </w:tc>
              <w:tc>
                <w:tcPr>
                  <w:tcW w:w="1088" w:type="dxa"/>
                  <w:noWrap w:val="0"/>
                  <w:vAlign w:val="center"/>
                </w:tcPr>
                <w:p w14:paraId="4A37B710">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MHz</w:t>
                  </w:r>
                </w:p>
              </w:tc>
            </w:tr>
            <w:tr w14:paraId="5F08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489" w:type="dxa"/>
                  <w:noWrap w:val="0"/>
                  <w:vAlign w:val="center"/>
                </w:tcPr>
                <w:p w14:paraId="2E81C54E">
                  <w:pPr>
                    <w:bidi w:val="0"/>
                    <w:jc w:val="center"/>
                    <w:rPr>
                      <w:rFonts w:hint="eastAsia" w:ascii="宋体" w:hAnsi="宋体" w:eastAsia="宋体" w:cs="宋体"/>
                      <w:sz w:val="24"/>
                      <w:szCs w:val="24"/>
                    </w:rPr>
                  </w:pPr>
                </w:p>
              </w:tc>
              <w:tc>
                <w:tcPr>
                  <w:tcW w:w="1511" w:type="dxa"/>
                  <w:noWrap w:val="0"/>
                  <w:vAlign w:val="center"/>
                </w:tcPr>
                <w:p w14:paraId="6795D9ED">
                  <w:pPr>
                    <w:bidi w:val="0"/>
                    <w:jc w:val="center"/>
                    <w:rPr>
                      <w:rFonts w:hint="eastAsia" w:ascii="宋体" w:hAnsi="宋体" w:eastAsia="宋体" w:cs="宋体"/>
                      <w:sz w:val="24"/>
                      <w:szCs w:val="24"/>
                    </w:rPr>
                  </w:pPr>
                </w:p>
              </w:tc>
              <w:tc>
                <w:tcPr>
                  <w:tcW w:w="1537" w:type="dxa"/>
                  <w:noWrap w:val="0"/>
                  <w:vAlign w:val="center"/>
                </w:tcPr>
                <w:p w14:paraId="58DA1BE8">
                  <w:pPr>
                    <w:bidi w:val="0"/>
                    <w:jc w:val="center"/>
                    <w:rPr>
                      <w:rFonts w:hint="eastAsia" w:ascii="宋体" w:hAnsi="宋体" w:eastAsia="宋体" w:cs="宋体"/>
                      <w:sz w:val="24"/>
                      <w:szCs w:val="24"/>
                    </w:rPr>
                  </w:pPr>
                </w:p>
              </w:tc>
              <w:tc>
                <w:tcPr>
                  <w:tcW w:w="1088" w:type="dxa"/>
                  <w:noWrap w:val="0"/>
                  <w:vAlign w:val="center"/>
                </w:tcPr>
                <w:p w14:paraId="7B0D49D2">
                  <w:pPr>
                    <w:bidi w:val="0"/>
                    <w:jc w:val="center"/>
                    <w:rPr>
                      <w:rFonts w:hint="eastAsia" w:ascii="宋体" w:hAnsi="宋体" w:eastAsia="宋体" w:cs="宋体"/>
                      <w:sz w:val="24"/>
                      <w:szCs w:val="24"/>
                    </w:rPr>
                  </w:pPr>
                </w:p>
              </w:tc>
            </w:tr>
          </w:tbl>
          <w:p w14:paraId="51170B3A">
            <w:pPr>
              <w:bidi w:val="0"/>
              <w:rPr>
                <w:rFonts w:hint="eastAsia" w:ascii="宋体" w:hAnsi="宋体" w:eastAsia="宋体" w:cs="宋体"/>
                <w:sz w:val="24"/>
                <w:szCs w:val="24"/>
              </w:rPr>
            </w:pPr>
          </w:p>
          <w:p w14:paraId="0451CBE2">
            <w:pPr>
              <w:bidi w:val="0"/>
              <w:rPr>
                <w:rFonts w:hint="eastAsia" w:ascii="宋体" w:hAnsi="宋体" w:eastAsia="宋体" w:cs="宋体"/>
                <w:sz w:val="24"/>
                <w:szCs w:val="24"/>
              </w:rPr>
            </w:pPr>
            <w:r>
              <w:rPr>
                <w:rFonts w:hint="eastAsia" w:ascii="宋体" w:hAnsi="宋体" w:eastAsia="宋体" w:cs="宋体"/>
                <w:sz w:val="24"/>
                <w:szCs w:val="24"/>
              </w:rPr>
              <w:t>三、基本配件：</w:t>
            </w:r>
          </w:p>
          <w:p w14:paraId="2FF32194">
            <w:pPr>
              <w:bidi w:val="0"/>
              <w:rPr>
                <w:rFonts w:hint="eastAsia" w:ascii="宋体" w:hAnsi="宋体" w:eastAsia="宋体" w:cs="宋体"/>
                <w:sz w:val="24"/>
                <w:szCs w:val="24"/>
              </w:rPr>
            </w:pPr>
            <w:r>
              <w:rPr>
                <w:rFonts w:hint="eastAsia" w:ascii="宋体" w:hAnsi="宋体" w:eastAsia="宋体" w:cs="宋体"/>
                <w:sz w:val="24"/>
                <w:szCs w:val="24"/>
              </w:rPr>
              <w:t>主机、挂绳、电池组、适配器、Type-C 线、背夹</w:t>
            </w:r>
          </w:p>
        </w:tc>
        <w:tc>
          <w:tcPr>
            <w:tcW w:w="713" w:type="dxa"/>
            <w:noWrap w:val="0"/>
            <w:vAlign w:val="center"/>
          </w:tcPr>
          <w:p w14:paraId="30204562">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46CFDB80">
            <w:pPr>
              <w:jc w:val="center"/>
              <w:rPr>
                <w:rFonts w:hint="eastAsia" w:ascii="宋体" w:hAnsi="宋体" w:eastAsia="宋体" w:cs="宋体"/>
                <w:sz w:val="22"/>
                <w:szCs w:val="22"/>
              </w:rPr>
            </w:pPr>
          </w:p>
        </w:tc>
      </w:tr>
      <w:tr w14:paraId="3F3D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2ED46903">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13</w:t>
            </w:r>
          </w:p>
        </w:tc>
        <w:tc>
          <w:tcPr>
            <w:tcW w:w="1181" w:type="dxa"/>
            <w:noWrap w:val="0"/>
            <w:vAlign w:val="center"/>
          </w:tcPr>
          <w:p w14:paraId="4977BBB3">
            <w:pPr>
              <w:bidi w:val="0"/>
              <w:jc w:val="center"/>
              <w:rPr>
                <w:rFonts w:hint="eastAsia" w:ascii="宋体" w:hAnsi="宋体" w:eastAsia="宋体" w:cs="宋体"/>
                <w:sz w:val="24"/>
                <w:szCs w:val="24"/>
              </w:rPr>
            </w:pPr>
            <w:r>
              <w:rPr>
                <w:rFonts w:hint="eastAsia" w:ascii="宋体" w:hAnsi="宋体" w:eastAsia="宋体" w:cs="宋体"/>
                <w:sz w:val="24"/>
                <w:szCs w:val="24"/>
              </w:rPr>
              <w:t>盾牌</w:t>
            </w:r>
          </w:p>
        </w:tc>
        <w:tc>
          <w:tcPr>
            <w:tcW w:w="6131" w:type="dxa"/>
            <w:noWrap w:val="0"/>
            <w:vAlign w:val="top"/>
          </w:tcPr>
          <w:p w14:paraId="43FEAF29">
            <w:pPr>
              <w:bidi w:val="0"/>
              <w:rPr>
                <w:rFonts w:hint="eastAsia" w:ascii="宋体" w:hAnsi="宋体" w:eastAsia="宋体" w:cs="宋体"/>
                <w:sz w:val="24"/>
                <w:szCs w:val="24"/>
              </w:rPr>
            </w:pPr>
            <w:r>
              <w:rPr>
                <w:rFonts w:hint="eastAsia" w:ascii="宋体" w:hAnsi="宋体" w:eastAsia="宋体" w:cs="宋体"/>
                <w:sz w:val="24"/>
                <w:szCs w:val="24"/>
              </w:rPr>
              <w:t>1.性能要求：</w:t>
            </w:r>
          </w:p>
          <w:p w14:paraId="55BB4039">
            <w:pPr>
              <w:bidi w:val="0"/>
              <w:rPr>
                <w:rFonts w:hint="eastAsia" w:ascii="宋体" w:hAnsi="宋体" w:eastAsia="宋体" w:cs="宋体"/>
                <w:sz w:val="24"/>
                <w:szCs w:val="24"/>
              </w:rPr>
            </w:pPr>
            <w:r>
              <w:rPr>
                <w:rFonts w:hint="eastAsia" w:ascii="宋体" w:hAnsi="宋体" w:eastAsia="宋体" w:cs="宋体"/>
                <w:sz w:val="24"/>
                <w:szCs w:val="24"/>
              </w:rPr>
              <w:t>1.1 防爆盾牌 6.0mm 厚、方形</w:t>
            </w:r>
          </w:p>
          <w:p w14:paraId="3A9DFC44">
            <w:pPr>
              <w:bidi w:val="0"/>
              <w:rPr>
                <w:rFonts w:hint="eastAsia" w:ascii="宋体" w:hAnsi="宋体" w:eastAsia="宋体" w:cs="宋体"/>
                <w:sz w:val="24"/>
                <w:szCs w:val="24"/>
              </w:rPr>
            </w:pPr>
            <w:r>
              <w:rPr>
                <w:rFonts w:hint="eastAsia" w:ascii="宋体" w:hAnsi="宋体" w:eastAsia="宋体" w:cs="宋体"/>
                <w:sz w:val="24"/>
                <w:szCs w:val="24"/>
              </w:rPr>
              <w:t>1.2 优质透明聚碳酸酯 PC 材质</w:t>
            </w:r>
          </w:p>
          <w:p w14:paraId="75ECFCE0">
            <w:pPr>
              <w:bidi w:val="0"/>
              <w:rPr>
                <w:rFonts w:hint="eastAsia" w:ascii="宋体" w:hAnsi="宋体" w:eastAsia="宋体" w:cs="宋体"/>
                <w:sz w:val="24"/>
                <w:szCs w:val="24"/>
              </w:rPr>
            </w:pPr>
            <w:r>
              <w:rPr>
                <w:rFonts w:hint="eastAsia" w:ascii="宋体" w:hAnsi="宋体" w:eastAsia="宋体" w:cs="宋体"/>
                <w:sz w:val="24"/>
                <w:szCs w:val="24"/>
              </w:rPr>
              <w:t>2.技术要求</w:t>
            </w:r>
          </w:p>
          <w:p w14:paraId="1E1E5BBA">
            <w:pPr>
              <w:bidi w:val="0"/>
              <w:rPr>
                <w:rFonts w:hint="eastAsia" w:ascii="宋体" w:hAnsi="宋体" w:eastAsia="宋体" w:cs="宋体"/>
                <w:sz w:val="24"/>
                <w:szCs w:val="24"/>
              </w:rPr>
            </w:pPr>
            <w:r>
              <w:rPr>
                <w:rFonts w:hint="eastAsia" w:ascii="宋体" w:hAnsi="宋体" w:eastAsia="宋体" w:cs="宋体"/>
                <w:sz w:val="24"/>
                <w:szCs w:val="24"/>
              </w:rPr>
              <w:t>厚度： 6.0mm</w:t>
            </w:r>
          </w:p>
          <w:p w14:paraId="6881DA1C">
            <w:pPr>
              <w:bidi w:val="0"/>
              <w:rPr>
                <w:rFonts w:hint="eastAsia" w:ascii="宋体" w:hAnsi="宋体" w:eastAsia="宋体" w:cs="宋体"/>
                <w:sz w:val="24"/>
                <w:szCs w:val="24"/>
              </w:rPr>
            </w:pPr>
            <w:r>
              <w:rPr>
                <w:rFonts w:hint="eastAsia" w:ascii="宋体" w:hAnsi="宋体" w:eastAsia="宋体" w:cs="宋体"/>
                <w:sz w:val="24"/>
                <w:szCs w:val="24"/>
              </w:rPr>
              <w:t>规格： 50*90CM</w:t>
            </w:r>
          </w:p>
          <w:p w14:paraId="1DDA79C4">
            <w:pPr>
              <w:bidi w:val="0"/>
              <w:rPr>
                <w:rFonts w:hint="eastAsia" w:ascii="宋体" w:hAnsi="宋体" w:eastAsia="宋体" w:cs="宋体"/>
                <w:sz w:val="24"/>
                <w:szCs w:val="24"/>
              </w:rPr>
            </w:pPr>
            <w:r>
              <w:rPr>
                <w:rFonts w:hint="eastAsia" w:ascii="宋体" w:hAnsi="宋体" w:eastAsia="宋体" w:cs="宋体"/>
                <w:sz w:val="24"/>
                <w:szCs w:val="24"/>
              </w:rPr>
              <w:t>握把连接强度≥500N臂带连接强度≥500N盾牌面上字体可定制</w:t>
            </w:r>
          </w:p>
        </w:tc>
        <w:tc>
          <w:tcPr>
            <w:tcW w:w="713" w:type="dxa"/>
            <w:noWrap w:val="0"/>
            <w:vAlign w:val="center"/>
          </w:tcPr>
          <w:p w14:paraId="1D29ED47">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102CDEA2">
            <w:pPr>
              <w:jc w:val="center"/>
              <w:rPr>
                <w:rFonts w:hint="eastAsia" w:ascii="宋体" w:hAnsi="宋体" w:eastAsia="宋体" w:cs="宋体"/>
                <w:sz w:val="22"/>
                <w:szCs w:val="22"/>
              </w:rPr>
            </w:pPr>
          </w:p>
        </w:tc>
      </w:tr>
      <w:tr w14:paraId="63346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8" w:hRule="atLeast"/>
        </w:trPr>
        <w:tc>
          <w:tcPr>
            <w:tcW w:w="732" w:type="dxa"/>
            <w:noWrap w:val="0"/>
            <w:vAlign w:val="center"/>
          </w:tcPr>
          <w:p w14:paraId="0E94A342">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14</w:t>
            </w:r>
          </w:p>
        </w:tc>
        <w:tc>
          <w:tcPr>
            <w:tcW w:w="1181" w:type="dxa"/>
            <w:noWrap w:val="0"/>
            <w:vAlign w:val="center"/>
          </w:tcPr>
          <w:p w14:paraId="4A56AF5A">
            <w:pPr>
              <w:bidi w:val="0"/>
              <w:jc w:val="center"/>
              <w:rPr>
                <w:rFonts w:hint="eastAsia" w:ascii="宋体" w:hAnsi="宋体" w:eastAsia="宋体" w:cs="宋体"/>
                <w:sz w:val="24"/>
                <w:szCs w:val="24"/>
              </w:rPr>
            </w:pPr>
            <w:r>
              <w:rPr>
                <w:rFonts w:hint="eastAsia" w:ascii="宋体" w:hAnsi="宋体" w:eastAsia="宋体" w:cs="宋体"/>
                <w:sz w:val="24"/>
                <w:szCs w:val="24"/>
              </w:rPr>
              <w:t>执法记录仪</w:t>
            </w:r>
          </w:p>
        </w:tc>
        <w:tc>
          <w:tcPr>
            <w:tcW w:w="6131" w:type="dxa"/>
            <w:noWrap w:val="0"/>
            <w:vAlign w:val="top"/>
          </w:tcPr>
          <w:p w14:paraId="1E5E0D38">
            <w:pPr>
              <w:numPr>
                <w:ilvl w:val="0"/>
                <w:numId w:val="0"/>
              </w:numPr>
              <w:bidi w:val="0"/>
              <w:rPr>
                <w:rFonts w:hint="eastAsia" w:ascii="宋体" w:hAnsi="宋体" w:eastAsia="宋体" w:cs="宋体"/>
                <w:sz w:val="24"/>
                <w:szCs w:val="24"/>
              </w:rPr>
            </w:pPr>
            <w:r>
              <w:rPr>
                <w:rFonts w:hint="eastAsia" w:ascii="宋体" w:hAnsi="宋体" w:eastAsia="宋体" w:cs="宋体"/>
                <w:kern w:val="2"/>
                <w:sz w:val="24"/>
                <w:szCs w:val="24"/>
                <w:lang w:val="en-US" w:eastAsia="zh-CN" w:bidi="ar-SA"/>
              </w:rPr>
              <w:t>1.</w:t>
            </w:r>
            <w:r>
              <w:rPr>
                <w:rFonts w:hint="eastAsia" w:ascii="宋体" w:hAnsi="宋体" w:eastAsia="宋体" w:cs="宋体"/>
                <w:sz w:val="24"/>
                <w:szCs w:val="24"/>
              </w:rPr>
              <w:t>技术要求：</w:t>
            </w:r>
          </w:p>
          <w:tbl>
            <w:tblPr>
              <w:tblStyle w:val="3"/>
              <w:tblW w:w="5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6"/>
              <w:gridCol w:w="2310"/>
              <w:gridCol w:w="2679"/>
            </w:tblGrid>
            <w:tr w14:paraId="6B2B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3D083C2E">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序号</w:t>
                  </w:r>
                </w:p>
              </w:tc>
              <w:tc>
                <w:tcPr>
                  <w:tcW w:w="2310" w:type="dxa"/>
                  <w:vAlign w:val="top"/>
                </w:tcPr>
                <w:p w14:paraId="436EE0B3">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项目</w:t>
                  </w:r>
                </w:p>
              </w:tc>
              <w:tc>
                <w:tcPr>
                  <w:tcW w:w="2679" w:type="dxa"/>
                  <w:vAlign w:val="top"/>
                </w:tcPr>
                <w:p w14:paraId="5193A127">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规格描述</w:t>
                  </w:r>
                </w:p>
              </w:tc>
            </w:tr>
            <w:tr w14:paraId="68D03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1353ED86">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w:t>
                  </w:r>
                </w:p>
              </w:tc>
              <w:tc>
                <w:tcPr>
                  <w:tcW w:w="2310" w:type="dxa"/>
                  <w:vAlign w:val="center"/>
                </w:tcPr>
                <w:p w14:paraId="25B1BF8A">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像素</w:t>
                  </w:r>
                </w:p>
              </w:tc>
              <w:tc>
                <w:tcPr>
                  <w:tcW w:w="2679" w:type="dxa"/>
                  <w:vAlign w:val="top"/>
                </w:tcPr>
                <w:p w14:paraId="6C410368">
                  <w:pPr>
                    <w:bidi w:val="0"/>
                    <w:rPr>
                      <w:rFonts w:hint="eastAsia" w:ascii="宋体" w:hAnsi="宋体" w:eastAsia="宋体" w:cs="宋体"/>
                      <w:sz w:val="24"/>
                      <w:szCs w:val="24"/>
                      <w:vertAlign w:val="baseline"/>
                    </w:rPr>
                  </w:pPr>
                  <w:r>
                    <w:rPr>
                      <w:rFonts w:hint="eastAsia" w:ascii="宋体" w:hAnsi="宋体" w:eastAsia="宋体" w:cs="宋体"/>
                      <w:sz w:val="24"/>
                      <w:szCs w:val="24"/>
                    </w:rPr>
                    <w:t>4800万像素  4K 高清</w:t>
                  </w:r>
                </w:p>
              </w:tc>
            </w:tr>
            <w:tr w14:paraId="6810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02B71CFD">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2</w:t>
                  </w:r>
                </w:p>
              </w:tc>
              <w:tc>
                <w:tcPr>
                  <w:tcW w:w="2310" w:type="dxa"/>
                  <w:vAlign w:val="center"/>
                </w:tcPr>
                <w:p w14:paraId="6E928EB2">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镜头角度</w:t>
                  </w:r>
                </w:p>
              </w:tc>
              <w:tc>
                <w:tcPr>
                  <w:tcW w:w="2679" w:type="dxa"/>
                  <w:vAlign w:val="top"/>
                </w:tcPr>
                <w:p w14:paraId="2ED1942E">
                  <w:pPr>
                    <w:bidi w:val="0"/>
                    <w:rPr>
                      <w:rFonts w:hint="eastAsia" w:ascii="宋体" w:hAnsi="宋体" w:eastAsia="宋体" w:cs="宋体"/>
                      <w:sz w:val="24"/>
                      <w:szCs w:val="24"/>
                      <w:vertAlign w:val="baseline"/>
                    </w:rPr>
                  </w:pPr>
                  <w:r>
                    <w:rPr>
                      <w:rFonts w:hint="eastAsia" w:ascii="宋体" w:hAnsi="宋体" w:eastAsia="宋体" w:cs="宋体"/>
                      <w:sz w:val="24"/>
                      <w:szCs w:val="24"/>
                    </w:rPr>
                    <w:t>160 °水平视场角</w:t>
                  </w:r>
                </w:p>
              </w:tc>
            </w:tr>
            <w:tr w14:paraId="381C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476B56DC">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3</w:t>
                  </w:r>
                </w:p>
              </w:tc>
              <w:tc>
                <w:tcPr>
                  <w:tcW w:w="2310" w:type="dxa"/>
                  <w:vAlign w:val="center"/>
                </w:tcPr>
                <w:p w14:paraId="2ED93C45">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显示屏</w:t>
                  </w:r>
                </w:p>
              </w:tc>
              <w:tc>
                <w:tcPr>
                  <w:tcW w:w="2679" w:type="dxa"/>
                  <w:vAlign w:val="top"/>
                </w:tcPr>
                <w:p w14:paraId="56693F03">
                  <w:pPr>
                    <w:bidi w:val="0"/>
                    <w:rPr>
                      <w:rFonts w:hint="eastAsia" w:ascii="宋体" w:hAnsi="宋体" w:eastAsia="宋体" w:cs="宋体"/>
                      <w:sz w:val="24"/>
                      <w:szCs w:val="24"/>
                      <w:vertAlign w:val="baseline"/>
                    </w:rPr>
                  </w:pPr>
                  <w:r>
                    <w:rPr>
                      <w:rFonts w:hint="eastAsia" w:ascii="宋体" w:hAnsi="宋体" w:eastAsia="宋体" w:cs="宋体"/>
                      <w:sz w:val="24"/>
                      <w:szCs w:val="24"/>
                    </w:rPr>
                    <w:t>2.0寸高清显示屏</w:t>
                  </w:r>
                </w:p>
              </w:tc>
            </w:tr>
            <w:tr w14:paraId="4CFD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05890140">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4</w:t>
                  </w:r>
                </w:p>
              </w:tc>
              <w:tc>
                <w:tcPr>
                  <w:tcW w:w="2310" w:type="dxa"/>
                  <w:vAlign w:val="center"/>
                </w:tcPr>
                <w:p w14:paraId="329B9E68">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拍照分辨力</w:t>
                  </w:r>
                </w:p>
              </w:tc>
              <w:tc>
                <w:tcPr>
                  <w:tcW w:w="2679" w:type="dxa"/>
                  <w:vAlign w:val="top"/>
                </w:tcPr>
                <w:p w14:paraId="44B7E50D">
                  <w:pPr>
                    <w:bidi w:val="0"/>
                    <w:rPr>
                      <w:rFonts w:hint="eastAsia" w:ascii="宋体" w:hAnsi="宋体" w:eastAsia="宋体" w:cs="宋体"/>
                      <w:sz w:val="24"/>
                      <w:szCs w:val="24"/>
                      <w:vertAlign w:val="baseline"/>
                    </w:rPr>
                  </w:pPr>
                  <w:r>
                    <w:rPr>
                      <w:rFonts w:hint="eastAsia" w:ascii="宋体" w:hAnsi="宋体" w:eastAsia="宋体" w:cs="宋体"/>
                      <w:sz w:val="24"/>
                      <w:szCs w:val="24"/>
                    </w:rPr>
                    <w:t>900线</w:t>
                  </w:r>
                </w:p>
              </w:tc>
            </w:tr>
            <w:tr w14:paraId="44726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128B0894">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5</w:t>
                  </w:r>
                </w:p>
              </w:tc>
              <w:tc>
                <w:tcPr>
                  <w:tcW w:w="2310" w:type="dxa"/>
                  <w:vAlign w:val="center"/>
                </w:tcPr>
                <w:p w14:paraId="55232007">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摄像分辨力</w:t>
                  </w:r>
                </w:p>
              </w:tc>
              <w:tc>
                <w:tcPr>
                  <w:tcW w:w="2679" w:type="dxa"/>
                  <w:vAlign w:val="top"/>
                </w:tcPr>
                <w:p w14:paraId="44D0A951">
                  <w:pPr>
                    <w:bidi w:val="0"/>
                    <w:rPr>
                      <w:rFonts w:hint="eastAsia" w:ascii="宋体" w:hAnsi="宋体" w:eastAsia="宋体" w:cs="宋体"/>
                      <w:sz w:val="24"/>
                      <w:szCs w:val="24"/>
                      <w:vertAlign w:val="baseline"/>
                    </w:rPr>
                  </w:pPr>
                  <w:r>
                    <w:rPr>
                      <w:rFonts w:hint="eastAsia" w:ascii="宋体" w:hAnsi="宋体" w:eastAsia="宋体" w:cs="宋体"/>
                      <w:sz w:val="24"/>
                      <w:szCs w:val="24"/>
                    </w:rPr>
                    <w:t>1920X1080/1280X720/800×600 MP4格式</w:t>
                  </w:r>
                </w:p>
              </w:tc>
            </w:tr>
            <w:tr w14:paraId="5FDF3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5BC80A48">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6</w:t>
                  </w:r>
                </w:p>
              </w:tc>
              <w:tc>
                <w:tcPr>
                  <w:tcW w:w="2310" w:type="dxa"/>
                  <w:vAlign w:val="center"/>
                </w:tcPr>
                <w:p w14:paraId="1D6A0B52">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开机时间</w:t>
                  </w:r>
                </w:p>
              </w:tc>
              <w:tc>
                <w:tcPr>
                  <w:tcW w:w="2679" w:type="dxa"/>
                  <w:vAlign w:val="top"/>
                </w:tcPr>
                <w:p w14:paraId="52B8DF0E">
                  <w:pPr>
                    <w:bidi w:val="0"/>
                    <w:rPr>
                      <w:rFonts w:hint="eastAsia" w:ascii="宋体" w:hAnsi="宋体" w:eastAsia="宋体" w:cs="宋体"/>
                      <w:sz w:val="24"/>
                      <w:szCs w:val="24"/>
                      <w:vertAlign w:val="baseline"/>
                    </w:rPr>
                  </w:pPr>
                  <w:r>
                    <w:rPr>
                      <w:rFonts w:hint="eastAsia" w:ascii="宋体" w:hAnsi="宋体" w:eastAsia="宋体" w:cs="宋体"/>
                      <w:sz w:val="24"/>
                      <w:szCs w:val="24"/>
                    </w:rPr>
                    <w:t>2.2秒</w:t>
                  </w:r>
                </w:p>
              </w:tc>
            </w:tr>
            <w:tr w14:paraId="0687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167EE5CB">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7</w:t>
                  </w:r>
                </w:p>
              </w:tc>
              <w:tc>
                <w:tcPr>
                  <w:tcW w:w="2310" w:type="dxa"/>
                  <w:vAlign w:val="center"/>
                </w:tcPr>
                <w:p w14:paraId="4A5832B3">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存储介质</w:t>
                  </w:r>
                </w:p>
              </w:tc>
              <w:tc>
                <w:tcPr>
                  <w:tcW w:w="2679" w:type="dxa"/>
                  <w:vAlign w:val="top"/>
                </w:tcPr>
                <w:p w14:paraId="6AAFDAAE">
                  <w:pPr>
                    <w:bidi w:val="0"/>
                    <w:rPr>
                      <w:rFonts w:hint="eastAsia" w:ascii="宋体" w:hAnsi="宋体" w:eastAsia="宋体" w:cs="宋体"/>
                      <w:sz w:val="24"/>
                      <w:szCs w:val="24"/>
                      <w:vertAlign w:val="baseline"/>
                    </w:rPr>
                  </w:pPr>
                  <w:r>
                    <w:rPr>
                      <w:rFonts w:hint="eastAsia" w:ascii="宋体" w:hAnsi="宋体" w:eastAsia="宋体" w:cs="宋体"/>
                      <w:sz w:val="24"/>
                      <w:szCs w:val="24"/>
                    </w:rPr>
                    <w:t>32G-512G 可选</w:t>
                  </w:r>
                </w:p>
              </w:tc>
            </w:tr>
            <w:tr w14:paraId="7DFC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20FC5798">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8</w:t>
                  </w:r>
                </w:p>
              </w:tc>
              <w:tc>
                <w:tcPr>
                  <w:tcW w:w="2310" w:type="dxa"/>
                  <w:vAlign w:val="center"/>
                </w:tcPr>
                <w:p w14:paraId="09697CEE">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最大记录间隔时间</w:t>
                  </w:r>
                </w:p>
              </w:tc>
              <w:tc>
                <w:tcPr>
                  <w:tcW w:w="2679" w:type="dxa"/>
                  <w:vAlign w:val="top"/>
                </w:tcPr>
                <w:p w14:paraId="1B2DA1D8">
                  <w:pPr>
                    <w:bidi w:val="0"/>
                    <w:rPr>
                      <w:rFonts w:hint="eastAsia" w:ascii="宋体" w:hAnsi="宋体" w:eastAsia="宋体" w:cs="宋体"/>
                      <w:sz w:val="24"/>
                      <w:szCs w:val="24"/>
                      <w:vertAlign w:val="baseline"/>
                    </w:rPr>
                  </w:pPr>
                  <w:r>
                    <w:rPr>
                      <w:rFonts w:hint="eastAsia" w:ascii="宋体" w:hAnsi="宋体" w:eastAsia="宋体" w:cs="宋体"/>
                      <w:sz w:val="24"/>
                      <w:szCs w:val="24"/>
                    </w:rPr>
                    <w:t>0.2秒</w:t>
                  </w:r>
                </w:p>
              </w:tc>
            </w:tr>
            <w:tr w14:paraId="6E1A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5CE31D47">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9</w:t>
                  </w:r>
                </w:p>
              </w:tc>
              <w:tc>
                <w:tcPr>
                  <w:tcW w:w="2310" w:type="dxa"/>
                  <w:vAlign w:val="center"/>
                </w:tcPr>
                <w:p w14:paraId="3CCC1EA0">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数据接口</w:t>
                  </w:r>
                </w:p>
              </w:tc>
              <w:tc>
                <w:tcPr>
                  <w:tcW w:w="2679" w:type="dxa"/>
                  <w:vAlign w:val="top"/>
                </w:tcPr>
                <w:p w14:paraId="38500B51">
                  <w:pPr>
                    <w:bidi w:val="0"/>
                    <w:rPr>
                      <w:rFonts w:hint="eastAsia" w:ascii="宋体" w:hAnsi="宋体" w:eastAsia="宋体" w:cs="宋体"/>
                      <w:sz w:val="24"/>
                      <w:szCs w:val="24"/>
                      <w:vertAlign w:val="baseline"/>
                    </w:rPr>
                  </w:pPr>
                  <w:r>
                    <w:rPr>
                      <w:rFonts w:hint="eastAsia" w:ascii="宋体" w:hAnsi="宋体" w:eastAsia="宋体" w:cs="宋体"/>
                      <w:sz w:val="24"/>
                      <w:szCs w:val="24"/>
                    </w:rPr>
                    <w:t>Mini USB 接口</w:t>
                  </w:r>
                </w:p>
              </w:tc>
            </w:tr>
            <w:tr w14:paraId="567F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15EB5805">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10</w:t>
                  </w:r>
                </w:p>
              </w:tc>
              <w:tc>
                <w:tcPr>
                  <w:tcW w:w="2310" w:type="dxa"/>
                  <w:vAlign w:val="center"/>
                </w:tcPr>
                <w:p w14:paraId="3246306C">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电源</w:t>
                  </w:r>
                </w:p>
              </w:tc>
              <w:tc>
                <w:tcPr>
                  <w:tcW w:w="2679" w:type="dxa"/>
                  <w:vAlign w:val="top"/>
                </w:tcPr>
                <w:p w14:paraId="13EB056B">
                  <w:pPr>
                    <w:bidi w:val="0"/>
                    <w:rPr>
                      <w:rFonts w:hint="eastAsia" w:ascii="宋体" w:hAnsi="宋体" w:eastAsia="宋体" w:cs="宋体"/>
                      <w:sz w:val="24"/>
                      <w:szCs w:val="24"/>
                      <w:vertAlign w:val="baseline"/>
                    </w:rPr>
                  </w:pPr>
                  <w:r>
                    <w:rPr>
                      <w:rFonts w:hint="eastAsia" w:ascii="宋体" w:hAnsi="宋体" w:eastAsia="宋体" w:cs="宋体"/>
                      <w:sz w:val="24"/>
                      <w:szCs w:val="24"/>
                    </w:rPr>
                    <w:t>不可更换电池</w:t>
                  </w:r>
                </w:p>
              </w:tc>
            </w:tr>
            <w:tr w14:paraId="73525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27D8C3EC">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11</w:t>
                  </w:r>
                </w:p>
              </w:tc>
              <w:tc>
                <w:tcPr>
                  <w:tcW w:w="2310" w:type="dxa"/>
                  <w:vAlign w:val="center"/>
                </w:tcPr>
                <w:p w14:paraId="1FED4F77">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充电方式</w:t>
                  </w:r>
                </w:p>
              </w:tc>
              <w:tc>
                <w:tcPr>
                  <w:tcW w:w="2679" w:type="dxa"/>
                  <w:vAlign w:val="top"/>
                </w:tcPr>
                <w:p w14:paraId="66AF4730">
                  <w:pPr>
                    <w:bidi w:val="0"/>
                    <w:rPr>
                      <w:rFonts w:hint="eastAsia" w:ascii="宋体" w:hAnsi="宋体" w:eastAsia="宋体" w:cs="宋体"/>
                      <w:sz w:val="24"/>
                      <w:szCs w:val="24"/>
                      <w:vertAlign w:val="baseline"/>
                    </w:rPr>
                  </w:pPr>
                  <w:r>
                    <w:rPr>
                      <w:rFonts w:hint="eastAsia" w:ascii="宋体" w:hAnsi="宋体" w:eastAsia="宋体" w:cs="宋体"/>
                      <w:sz w:val="24"/>
                      <w:szCs w:val="24"/>
                    </w:rPr>
                    <w:t>5V Mini USB 接口</w:t>
                  </w:r>
                </w:p>
              </w:tc>
            </w:tr>
            <w:tr w14:paraId="78EB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0FFA702B">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12</w:t>
                  </w:r>
                </w:p>
              </w:tc>
              <w:tc>
                <w:tcPr>
                  <w:tcW w:w="2310" w:type="dxa"/>
                  <w:vAlign w:val="center"/>
                </w:tcPr>
                <w:p w14:paraId="113A8F06">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充电时间</w:t>
                  </w:r>
                </w:p>
              </w:tc>
              <w:tc>
                <w:tcPr>
                  <w:tcW w:w="2679" w:type="dxa"/>
                  <w:vAlign w:val="top"/>
                </w:tcPr>
                <w:p w14:paraId="267BF5FA">
                  <w:pPr>
                    <w:bidi w:val="0"/>
                    <w:rPr>
                      <w:rFonts w:hint="eastAsia" w:ascii="宋体" w:hAnsi="宋体" w:eastAsia="宋体" w:cs="宋体"/>
                      <w:sz w:val="24"/>
                      <w:szCs w:val="24"/>
                      <w:vertAlign w:val="baseline"/>
                    </w:rPr>
                  </w:pPr>
                  <w:r>
                    <w:rPr>
                      <w:rFonts w:hint="eastAsia" w:ascii="宋体" w:hAnsi="宋体" w:eastAsia="宋体" w:cs="宋体"/>
                      <w:sz w:val="24"/>
                      <w:szCs w:val="24"/>
                    </w:rPr>
                    <w:t>≤4H</w:t>
                  </w:r>
                </w:p>
              </w:tc>
            </w:tr>
            <w:tr w14:paraId="004D3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5EF39940">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13</w:t>
                  </w:r>
                </w:p>
              </w:tc>
              <w:tc>
                <w:tcPr>
                  <w:tcW w:w="2310" w:type="dxa"/>
                  <w:vAlign w:val="center"/>
                </w:tcPr>
                <w:p w14:paraId="71D6A55D">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连续摄像时间</w:t>
                  </w:r>
                </w:p>
              </w:tc>
              <w:tc>
                <w:tcPr>
                  <w:tcW w:w="2679" w:type="dxa"/>
                  <w:vAlign w:val="top"/>
                </w:tcPr>
                <w:p w14:paraId="68FB26D9">
                  <w:pPr>
                    <w:bidi w:val="0"/>
                    <w:rPr>
                      <w:rFonts w:hint="eastAsia" w:ascii="宋体" w:hAnsi="宋体" w:eastAsia="宋体" w:cs="宋体"/>
                      <w:sz w:val="24"/>
                      <w:szCs w:val="24"/>
                      <w:vertAlign w:val="baseline"/>
                    </w:rPr>
                  </w:pPr>
                  <w:r>
                    <w:rPr>
                      <w:rFonts w:hint="eastAsia" w:ascii="宋体" w:hAnsi="宋体" w:eastAsia="宋体" w:cs="宋体"/>
                      <w:sz w:val="24"/>
                      <w:szCs w:val="24"/>
                    </w:rPr>
                    <w:t>13小时</w:t>
                  </w:r>
                </w:p>
              </w:tc>
            </w:tr>
            <w:tr w14:paraId="40D73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7520DD80">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14</w:t>
                  </w:r>
                </w:p>
              </w:tc>
              <w:tc>
                <w:tcPr>
                  <w:tcW w:w="2310" w:type="dxa"/>
                  <w:vAlign w:val="center"/>
                </w:tcPr>
                <w:p w14:paraId="71718E7A">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辅助光源</w:t>
                  </w:r>
                </w:p>
              </w:tc>
              <w:tc>
                <w:tcPr>
                  <w:tcW w:w="2679" w:type="dxa"/>
                  <w:vAlign w:val="top"/>
                </w:tcPr>
                <w:p w14:paraId="4669D50F">
                  <w:pPr>
                    <w:bidi w:val="0"/>
                    <w:rPr>
                      <w:rFonts w:hint="eastAsia" w:ascii="宋体" w:hAnsi="宋体" w:eastAsia="宋体" w:cs="宋体"/>
                      <w:sz w:val="24"/>
                      <w:szCs w:val="24"/>
                      <w:vertAlign w:val="baseline"/>
                    </w:rPr>
                  </w:pPr>
                  <w:r>
                    <w:rPr>
                      <w:rFonts w:hint="eastAsia" w:ascii="宋体" w:hAnsi="宋体" w:eastAsia="宋体" w:cs="宋体"/>
                      <w:sz w:val="24"/>
                      <w:szCs w:val="24"/>
                    </w:rPr>
                    <w:t>6颗红外夜视灯+1颗白光灯</w:t>
                  </w:r>
                </w:p>
              </w:tc>
            </w:tr>
            <w:tr w14:paraId="21F98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2C3ECC95">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15</w:t>
                  </w:r>
                </w:p>
              </w:tc>
              <w:tc>
                <w:tcPr>
                  <w:tcW w:w="2310" w:type="dxa"/>
                  <w:vAlign w:val="center"/>
                </w:tcPr>
                <w:p w14:paraId="0C7E043F">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录音录像拍照</w:t>
                  </w:r>
                </w:p>
              </w:tc>
              <w:tc>
                <w:tcPr>
                  <w:tcW w:w="2679" w:type="dxa"/>
                  <w:vAlign w:val="top"/>
                </w:tcPr>
                <w:p w14:paraId="67C31382">
                  <w:pPr>
                    <w:bidi w:val="0"/>
                    <w:rPr>
                      <w:rFonts w:hint="eastAsia" w:ascii="宋体" w:hAnsi="宋体" w:eastAsia="宋体" w:cs="宋体"/>
                      <w:sz w:val="24"/>
                      <w:szCs w:val="24"/>
                      <w:vertAlign w:val="baseline"/>
                    </w:rPr>
                  </w:pPr>
                  <w:r>
                    <w:rPr>
                      <w:rFonts w:hint="eastAsia" w:ascii="宋体" w:hAnsi="宋体" w:eastAsia="宋体" w:cs="宋体"/>
                      <w:sz w:val="24"/>
                      <w:szCs w:val="24"/>
                    </w:rPr>
                    <w:t>一键启动，单独录音，单独录像，单独拍照.</w:t>
                  </w:r>
                </w:p>
              </w:tc>
            </w:tr>
            <w:tr w14:paraId="520DF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2240C696">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16</w:t>
                  </w:r>
                </w:p>
              </w:tc>
              <w:tc>
                <w:tcPr>
                  <w:tcW w:w="2310" w:type="dxa"/>
                  <w:vAlign w:val="center"/>
                </w:tcPr>
                <w:p w14:paraId="28CB7DEE">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报警爆闪</w:t>
                  </w:r>
                </w:p>
              </w:tc>
              <w:tc>
                <w:tcPr>
                  <w:tcW w:w="2679" w:type="dxa"/>
                  <w:vAlign w:val="top"/>
                </w:tcPr>
                <w:p w14:paraId="6C545437">
                  <w:pPr>
                    <w:bidi w:val="0"/>
                    <w:rPr>
                      <w:rFonts w:hint="eastAsia" w:ascii="宋体" w:hAnsi="宋体" w:eastAsia="宋体" w:cs="宋体"/>
                      <w:sz w:val="24"/>
                      <w:szCs w:val="24"/>
                      <w:vertAlign w:val="baseline"/>
                    </w:rPr>
                  </w:pPr>
                  <w:r>
                    <w:rPr>
                      <w:rFonts w:hint="eastAsia" w:ascii="宋体" w:hAnsi="宋体" w:eastAsia="宋体" w:cs="宋体"/>
                      <w:sz w:val="24"/>
                      <w:szCs w:val="24"/>
                    </w:rPr>
                    <w:t>支持</w:t>
                  </w:r>
                </w:p>
              </w:tc>
            </w:tr>
            <w:tr w14:paraId="6D021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10829599">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17</w:t>
                  </w:r>
                </w:p>
              </w:tc>
              <w:tc>
                <w:tcPr>
                  <w:tcW w:w="2310" w:type="dxa"/>
                  <w:vAlign w:val="center"/>
                </w:tcPr>
                <w:p w14:paraId="795D1623">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拾音器</w:t>
                  </w:r>
                </w:p>
              </w:tc>
              <w:tc>
                <w:tcPr>
                  <w:tcW w:w="2679" w:type="dxa"/>
                  <w:vAlign w:val="top"/>
                </w:tcPr>
                <w:p w14:paraId="08034962">
                  <w:pPr>
                    <w:bidi w:val="0"/>
                    <w:rPr>
                      <w:rFonts w:hint="eastAsia" w:ascii="宋体" w:hAnsi="宋体" w:eastAsia="宋体" w:cs="宋体"/>
                      <w:sz w:val="24"/>
                      <w:szCs w:val="24"/>
                      <w:vertAlign w:val="baseline"/>
                    </w:rPr>
                  </w:pPr>
                  <w:r>
                    <w:rPr>
                      <w:rFonts w:hint="eastAsia" w:ascii="宋体" w:hAnsi="宋体" w:eastAsia="宋体" w:cs="宋体"/>
                      <w:sz w:val="24"/>
                      <w:szCs w:val="24"/>
                    </w:rPr>
                    <w:t>单声道咪头</w:t>
                  </w:r>
                </w:p>
              </w:tc>
            </w:tr>
            <w:tr w14:paraId="49FA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4E3B32F5">
                  <w:pPr>
                    <w:bidi w:val="0"/>
                    <w:jc w:val="center"/>
                    <w:rPr>
                      <w:rFonts w:hint="eastAsia" w:ascii="宋体" w:hAnsi="宋体" w:eastAsia="宋体" w:cs="宋体"/>
                      <w:sz w:val="24"/>
                      <w:szCs w:val="24"/>
                    </w:rPr>
                  </w:pPr>
                </w:p>
                <w:p w14:paraId="54A0F78F">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18</w:t>
                  </w:r>
                </w:p>
              </w:tc>
              <w:tc>
                <w:tcPr>
                  <w:tcW w:w="2310" w:type="dxa"/>
                  <w:vAlign w:val="center"/>
                </w:tcPr>
                <w:p w14:paraId="17E0FF39">
                  <w:pPr>
                    <w:bidi w:val="0"/>
                    <w:jc w:val="center"/>
                    <w:rPr>
                      <w:rFonts w:hint="eastAsia" w:ascii="宋体" w:hAnsi="宋体" w:eastAsia="宋体" w:cs="宋体"/>
                      <w:sz w:val="24"/>
                      <w:szCs w:val="24"/>
                    </w:rPr>
                  </w:pPr>
                </w:p>
                <w:p w14:paraId="573E539C">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操作提示及状态指示</w:t>
                  </w:r>
                </w:p>
              </w:tc>
              <w:tc>
                <w:tcPr>
                  <w:tcW w:w="2679" w:type="dxa"/>
                  <w:vAlign w:val="top"/>
                </w:tcPr>
                <w:p w14:paraId="3A2998E4">
                  <w:pPr>
                    <w:bidi w:val="0"/>
                    <w:rPr>
                      <w:rFonts w:hint="eastAsia" w:ascii="宋体" w:hAnsi="宋体" w:eastAsia="宋体" w:cs="宋体"/>
                      <w:sz w:val="24"/>
                      <w:szCs w:val="24"/>
                    </w:rPr>
                  </w:pPr>
                  <w:r>
                    <w:rPr>
                      <w:rFonts w:hint="eastAsia" w:ascii="宋体" w:hAnsi="宋体" w:eastAsia="宋体" w:cs="宋体"/>
                      <w:sz w:val="24"/>
                      <w:szCs w:val="24"/>
                    </w:rPr>
                    <w:t>1.蓝色灯常亮：充电状态；熄灭：充电完成；</w:t>
                  </w:r>
                </w:p>
                <w:p w14:paraId="09F0718A">
                  <w:pPr>
                    <w:bidi w:val="0"/>
                    <w:rPr>
                      <w:rFonts w:hint="eastAsia" w:ascii="宋体" w:hAnsi="宋体" w:eastAsia="宋体" w:cs="宋体"/>
                      <w:sz w:val="24"/>
                      <w:szCs w:val="24"/>
                    </w:rPr>
                  </w:pPr>
                  <w:r>
                    <w:rPr>
                      <w:rFonts w:hint="eastAsia" w:ascii="宋体" w:hAnsi="宋体" w:eastAsia="宋体" w:cs="宋体"/>
                      <w:sz w:val="24"/>
                      <w:szCs w:val="24"/>
                    </w:rPr>
                    <w:t>2.绿色灯常亮：开机状态；</w:t>
                  </w:r>
                </w:p>
                <w:p w14:paraId="35838293">
                  <w:pPr>
                    <w:bidi w:val="0"/>
                    <w:rPr>
                      <w:rFonts w:hint="eastAsia" w:ascii="宋体" w:hAnsi="宋体" w:eastAsia="宋体" w:cs="宋体"/>
                      <w:sz w:val="24"/>
                      <w:szCs w:val="24"/>
                    </w:rPr>
                  </w:pPr>
                  <w:r>
                    <w:rPr>
                      <w:rFonts w:hint="eastAsia" w:ascii="宋体" w:hAnsi="宋体" w:eastAsia="宋体" w:cs="宋体"/>
                      <w:sz w:val="24"/>
                      <w:szCs w:val="24"/>
                    </w:rPr>
                    <w:t>3.红色灯闪烁：录音状态；</w:t>
                  </w:r>
                </w:p>
                <w:p w14:paraId="12A4262D">
                  <w:pPr>
                    <w:bidi w:val="0"/>
                    <w:rPr>
                      <w:rFonts w:hint="eastAsia" w:ascii="宋体" w:hAnsi="宋体" w:eastAsia="宋体" w:cs="宋体"/>
                      <w:sz w:val="24"/>
                      <w:szCs w:val="24"/>
                      <w:vertAlign w:val="baseline"/>
                    </w:rPr>
                  </w:pPr>
                  <w:r>
                    <w:rPr>
                      <w:rFonts w:hint="eastAsia" w:ascii="宋体" w:hAnsi="宋体" w:eastAsia="宋体" w:cs="宋体"/>
                      <w:sz w:val="24"/>
                      <w:szCs w:val="24"/>
                    </w:rPr>
                    <w:t>4.红色灯闪烁：摄像状态；</w:t>
                  </w:r>
                </w:p>
              </w:tc>
            </w:tr>
            <w:tr w14:paraId="004E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75867E9A">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19</w:t>
                  </w:r>
                </w:p>
              </w:tc>
              <w:tc>
                <w:tcPr>
                  <w:tcW w:w="2310" w:type="dxa"/>
                  <w:vAlign w:val="center"/>
                </w:tcPr>
                <w:p w14:paraId="0ABA18BA">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红外夜视</w:t>
                  </w:r>
                </w:p>
              </w:tc>
              <w:tc>
                <w:tcPr>
                  <w:tcW w:w="2679" w:type="dxa"/>
                  <w:vAlign w:val="top"/>
                </w:tcPr>
                <w:p w14:paraId="55C70A11">
                  <w:pPr>
                    <w:bidi w:val="0"/>
                    <w:rPr>
                      <w:rFonts w:hint="eastAsia" w:ascii="宋体" w:hAnsi="宋体" w:eastAsia="宋体" w:cs="宋体"/>
                      <w:sz w:val="24"/>
                      <w:szCs w:val="24"/>
                      <w:vertAlign w:val="baseline"/>
                    </w:rPr>
                  </w:pPr>
                  <w:r>
                    <w:rPr>
                      <w:rFonts w:hint="eastAsia" w:ascii="宋体" w:hAnsi="宋体" w:eastAsia="宋体" w:cs="宋体"/>
                      <w:sz w:val="24"/>
                      <w:szCs w:val="24"/>
                    </w:rPr>
                    <w:t>15米夜视距离</w:t>
                  </w:r>
                </w:p>
              </w:tc>
            </w:tr>
            <w:tr w14:paraId="567EB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4F397BAC">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20</w:t>
                  </w:r>
                </w:p>
              </w:tc>
              <w:tc>
                <w:tcPr>
                  <w:tcW w:w="2310" w:type="dxa"/>
                  <w:vAlign w:val="center"/>
                </w:tcPr>
                <w:p w14:paraId="39E879EC">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防护等级</w:t>
                  </w:r>
                </w:p>
              </w:tc>
              <w:tc>
                <w:tcPr>
                  <w:tcW w:w="2679" w:type="dxa"/>
                  <w:vAlign w:val="top"/>
                </w:tcPr>
                <w:p w14:paraId="0A57E71F">
                  <w:pPr>
                    <w:bidi w:val="0"/>
                    <w:rPr>
                      <w:rFonts w:hint="eastAsia" w:ascii="宋体" w:hAnsi="宋体" w:eastAsia="宋体" w:cs="宋体"/>
                      <w:sz w:val="24"/>
                      <w:szCs w:val="24"/>
                      <w:vertAlign w:val="baseline"/>
                    </w:rPr>
                  </w:pPr>
                  <w:r>
                    <w:rPr>
                      <w:rFonts w:hint="eastAsia" w:ascii="宋体" w:hAnsi="宋体" w:eastAsia="宋体" w:cs="宋体"/>
                      <w:sz w:val="24"/>
                      <w:szCs w:val="24"/>
                    </w:rPr>
                    <w:t>IP66</w:t>
                  </w:r>
                </w:p>
              </w:tc>
            </w:tr>
            <w:tr w14:paraId="60449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03557EF3">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21</w:t>
                  </w:r>
                </w:p>
              </w:tc>
              <w:tc>
                <w:tcPr>
                  <w:tcW w:w="2310" w:type="dxa"/>
                  <w:vAlign w:val="center"/>
                </w:tcPr>
                <w:p w14:paraId="2934862F">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外形尺寸</w:t>
                  </w:r>
                </w:p>
              </w:tc>
              <w:tc>
                <w:tcPr>
                  <w:tcW w:w="2679" w:type="dxa"/>
                  <w:vAlign w:val="top"/>
                </w:tcPr>
                <w:p w14:paraId="55B792D3">
                  <w:pPr>
                    <w:bidi w:val="0"/>
                    <w:rPr>
                      <w:rFonts w:hint="eastAsia" w:ascii="宋体" w:hAnsi="宋体" w:eastAsia="宋体" w:cs="宋体"/>
                      <w:sz w:val="24"/>
                      <w:szCs w:val="24"/>
                      <w:vertAlign w:val="baseline"/>
                    </w:rPr>
                  </w:pPr>
                  <w:r>
                    <w:rPr>
                      <w:rFonts w:hint="eastAsia" w:ascii="宋体" w:hAnsi="宋体" w:eastAsia="宋体" w:cs="宋体"/>
                      <w:sz w:val="24"/>
                      <w:szCs w:val="24"/>
                    </w:rPr>
                    <w:t>79mmx58mmx26mm</w:t>
                  </w:r>
                </w:p>
              </w:tc>
            </w:tr>
            <w:tr w14:paraId="2E85C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67F67039">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22</w:t>
                  </w:r>
                </w:p>
              </w:tc>
              <w:tc>
                <w:tcPr>
                  <w:tcW w:w="2310" w:type="dxa"/>
                  <w:vAlign w:val="center"/>
                </w:tcPr>
                <w:p w14:paraId="12469F65">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重量</w:t>
                  </w:r>
                </w:p>
              </w:tc>
              <w:tc>
                <w:tcPr>
                  <w:tcW w:w="2679" w:type="dxa"/>
                  <w:vAlign w:val="top"/>
                </w:tcPr>
                <w:p w14:paraId="1D968256">
                  <w:pPr>
                    <w:bidi w:val="0"/>
                    <w:rPr>
                      <w:rFonts w:hint="eastAsia" w:ascii="宋体" w:hAnsi="宋体" w:eastAsia="宋体" w:cs="宋体"/>
                      <w:sz w:val="24"/>
                      <w:szCs w:val="24"/>
                      <w:vertAlign w:val="baseline"/>
                    </w:rPr>
                  </w:pPr>
                  <w:r>
                    <w:rPr>
                      <w:rFonts w:hint="eastAsia" w:ascii="宋体" w:hAnsi="宋体" w:eastAsia="宋体" w:cs="宋体"/>
                      <w:sz w:val="24"/>
                      <w:szCs w:val="24"/>
                    </w:rPr>
                    <w:t>130g</w:t>
                  </w:r>
                </w:p>
              </w:tc>
            </w:tr>
            <w:tr w14:paraId="7E842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6" w:type="dxa"/>
                  <w:vAlign w:val="top"/>
                </w:tcPr>
                <w:p w14:paraId="6BB57A7A">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23</w:t>
                  </w:r>
                </w:p>
              </w:tc>
              <w:tc>
                <w:tcPr>
                  <w:tcW w:w="2310" w:type="dxa"/>
                  <w:vAlign w:val="center"/>
                </w:tcPr>
                <w:p w14:paraId="3B464042">
                  <w:pPr>
                    <w:bidi w:val="0"/>
                    <w:jc w:val="center"/>
                    <w:rPr>
                      <w:rFonts w:hint="eastAsia" w:ascii="宋体" w:hAnsi="宋体" w:eastAsia="宋体" w:cs="宋体"/>
                      <w:sz w:val="24"/>
                      <w:szCs w:val="24"/>
                      <w:vertAlign w:val="baseline"/>
                    </w:rPr>
                  </w:pPr>
                  <w:r>
                    <w:rPr>
                      <w:rFonts w:hint="eastAsia" w:ascii="宋体" w:hAnsi="宋体" w:eastAsia="宋体" w:cs="宋体"/>
                      <w:sz w:val="24"/>
                      <w:szCs w:val="24"/>
                    </w:rPr>
                    <w:t>防跌落高度</w:t>
                  </w:r>
                </w:p>
              </w:tc>
              <w:tc>
                <w:tcPr>
                  <w:tcW w:w="2679" w:type="dxa"/>
                  <w:vAlign w:val="top"/>
                </w:tcPr>
                <w:p w14:paraId="4D2029BC">
                  <w:pPr>
                    <w:bidi w:val="0"/>
                    <w:rPr>
                      <w:rFonts w:hint="eastAsia" w:ascii="宋体" w:hAnsi="宋体" w:eastAsia="宋体" w:cs="宋体"/>
                      <w:sz w:val="24"/>
                      <w:szCs w:val="24"/>
                      <w:vertAlign w:val="baseline"/>
                    </w:rPr>
                  </w:pPr>
                  <w:r>
                    <w:rPr>
                      <w:rFonts w:hint="eastAsia" w:ascii="宋体" w:hAnsi="宋体" w:eastAsia="宋体" w:cs="宋体"/>
                      <w:sz w:val="24"/>
                      <w:szCs w:val="24"/>
                    </w:rPr>
                    <w:t>3.0m</w:t>
                  </w:r>
                </w:p>
              </w:tc>
            </w:tr>
          </w:tbl>
          <w:p w14:paraId="3C80956D">
            <w:pPr>
              <w:numPr>
                <w:ilvl w:val="0"/>
                <w:numId w:val="0"/>
              </w:numPr>
              <w:bidi w:val="0"/>
              <w:rPr>
                <w:rFonts w:hint="eastAsia" w:ascii="宋体" w:hAnsi="宋体" w:eastAsia="宋体" w:cs="宋体"/>
                <w:sz w:val="24"/>
                <w:szCs w:val="24"/>
              </w:rPr>
            </w:pPr>
            <w:r>
              <w:rPr>
                <w:rFonts w:hint="eastAsia" w:ascii="宋体" w:hAnsi="宋体" w:eastAsia="宋体" w:cs="宋体"/>
                <w:sz w:val="24"/>
                <w:szCs w:val="24"/>
              </w:rPr>
              <w:t>2.标准配置：肩夹、充电器、USB 线、说明书、合格证</w:t>
            </w:r>
          </w:p>
          <w:p w14:paraId="14A2FBE0">
            <w:pPr>
              <w:numPr>
                <w:ilvl w:val="0"/>
                <w:numId w:val="0"/>
              </w:numPr>
              <w:bidi w:val="0"/>
              <w:rPr>
                <w:rFonts w:hint="eastAsia" w:ascii="宋体" w:hAnsi="宋体" w:eastAsia="宋体" w:cs="宋体"/>
                <w:sz w:val="24"/>
                <w:szCs w:val="24"/>
              </w:rPr>
            </w:pPr>
          </w:p>
        </w:tc>
        <w:tc>
          <w:tcPr>
            <w:tcW w:w="713" w:type="dxa"/>
            <w:noWrap w:val="0"/>
            <w:vAlign w:val="center"/>
          </w:tcPr>
          <w:p w14:paraId="4BD5A1BF">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6245CEC4">
            <w:pPr>
              <w:jc w:val="center"/>
              <w:rPr>
                <w:rFonts w:hint="eastAsia" w:ascii="宋体" w:hAnsi="宋体" w:eastAsia="宋体" w:cs="宋体"/>
                <w:sz w:val="22"/>
                <w:szCs w:val="22"/>
              </w:rPr>
            </w:pPr>
          </w:p>
        </w:tc>
      </w:tr>
      <w:tr w14:paraId="7C357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2D49BC3B">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15</w:t>
            </w:r>
          </w:p>
        </w:tc>
        <w:tc>
          <w:tcPr>
            <w:tcW w:w="1181" w:type="dxa"/>
            <w:noWrap w:val="0"/>
            <w:vAlign w:val="center"/>
          </w:tcPr>
          <w:p w14:paraId="03019EBA">
            <w:pPr>
              <w:bidi w:val="0"/>
              <w:jc w:val="center"/>
              <w:rPr>
                <w:rFonts w:hint="eastAsia" w:ascii="宋体" w:hAnsi="宋体" w:eastAsia="宋体" w:cs="宋体"/>
                <w:sz w:val="24"/>
                <w:szCs w:val="24"/>
              </w:rPr>
            </w:pPr>
            <w:r>
              <w:rPr>
                <w:rFonts w:hint="eastAsia" w:ascii="宋体" w:hAnsi="宋体" w:eastAsia="宋体" w:cs="宋体"/>
                <w:sz w:val="24"/>
                <w:szCs w:val="24"/>
              </w:rPr>
              <w:t>喊话器</w:t>
            </w:r>
          </w:p>
        </w:tc>
        <w:tc>
          <w:tcPr>
            <w:tcW w:w="6131" w:type="dxa"/>
            <w:noWrap w:val="0"/>
            <w:vAlign w:val="top"/>
          </w:tcPr>
          <w:p w14:paraId="0DF79061">
            <w:pPr>
              <w:bidi w:val="0"/>
              <w:rPr>
                <w:rFonts w:hint="eastAsia" w:ascii="宋体" w:hAnsi="宋体" w:eastAsia="宋体" w:cs="宋体"/>
                <w:sz w:val="24"/>
                <w:szCs w:val="24"/>
              </w:rPr>
            </w:pPr>
            <w:r>
              <w:rPr>
                <w:rFonts w:hint="eastAsia" w:ascii="宋体" w:hAnsi="宋体" w:eastAsia="宋体" w:cs="宋体"/>
                <w:sz w:val="24"/>
                <w:szCs w:val="24"/>
              </w:rPr>
              <w:t>1.性能要求：</w:t>
            </w:r>
          </w:p>
          <w:p w14:paraId="292BC29A">
            <w:pPr>
              <w:bidi w:val="0"/>
              <w:rPr>
                <w:rFonts w:hint="eastAsia" w:ascii="宋体" w:hAnsi="宋体" w:eastAsia="宋体" w:cs="宋体"/>
                <w:sz w:val="24"/>
                <w:szCs w:val="24"/>
              </w:rPr>
            </w:pPr>
            <w:r>
              <w:rPr>
                <w:rFonts w:hint="eastAsia" w:ascii="宋体" w:hAnsi="宋体" w:eastAsia="宋体" w:cs="宋体"/>
                <w:sz w:val="24"/>
                <w:szCs w:val="24"/>
              </w:rPr>
              <w:t>1.1 持扩音器能发出高频警报救援</w:t>
            </w:r>
          </w:p>
          <w:p w14:paraId="60497529">
            <w:pPr>
              <w:bidi w:val="0"/>
              <w:rPr>
                <w:rFonts w:hint="eastAsia" w:ascii="宋体" w:hAnsi="宋体" w:eastAsia="宋体" w:cs="宋体"/>
                <w:sz w:val="24"/>
                <w:szCs w:val="24"/>
              </w:rPr>
            </w:pPr>
            <w:r>
              <w:rPr>
                <w:rFonts w:hint="eastAsia" w:ascii="宋体" w:hAnsi="宋体" w:eastAsia="宋体" w:cs="宋体"/>
                <w:sz w:val="24"/>
                <w:szCs w:val="24"/>
              </w:rPr>
              <w:t>1.2 支持现场喊话功能</w:t>
            </w:r>
          </w:p>
          <w:p w14:paraId="0F960BE7">
            <w:pPr>
              <w:bidi w:val="0"/>
              <w:rPr>
                <w:rFonts w:hint="eastAsia" w:ascii="宋体" w:hAnsi="宋体" w:eastAsia="宋体" w:cs="宋体"/>
                <w:sz w:val="24"/>
                <w:szCs w:val="24"/>
              </w:rPr>
            </w:pPr>
            <w:r>
              <w:rPr>
                <w:rFonts w:hint="eastAsia" w:ascii="宋体" w:hAnsi="宋体" w:eastAsia="宋体" w:cs="宋体"/>
                <w:sz w:val="24"/>
                <w:szCs w:val="24"/>
              </w:rPr>
              <w:t>1.3 8 种警音</w:t>
            </w:r>
          </w:p>
          <w:p w14:paraId="603AE56C">
            <w:pPr>
              <w:bidi w:val="0"/>
              <w:rPr>
                <w:rFonts w:hint="eastAsia" w:ascii="宋体" w:hAnsi="宋体" w:eastAsia="宋体" w:cs="宋体"/>
                <w:sz w:val="24"/>
                <w:szCs w:val="24"/>
              </w:rPr>
            </w:pPr>
            <w:r>
              <w:rPr>
                <w:rFonts w:hint="eastAsia" w:ascii="宋体" w:hAnsi="宋体" w:eastAsia="宋体" w:cs="宋体"/>
                <w:sz w:val="24"/>
                <w:szCs w:val="24"/>
              </w:rPr>
              <w:t>1.4 超长待机</w:t>
            </w:r>
          </w:p>
          <w:p w14:paraId="1614E616">
            <w:pPr>
              <w:bidi w:val="0"/>
              <w:rPr>
                <w:rFonts w:hint="eastAsia" w:ascii="宋体" w:hAnsi="宋体" w:eastAsia="宋体" w:cs="宋体"/>
                <w:sz w:val="24"/>
                <w:szCs w:val="24"/>
              </w:rPr>
            </w:pPr>
            <w:r>
              <w:rPr>
                <w:rFonts w:hint="eastAsia" w:ascii="宋体" w:hAnsi="宋体" w:eastAsia="宋体" w:cs="宋体"/>
                <w:sz w:val="24"/>
                <w:szCs w:val="24"/>
              </w:rPr>
              <w:t>2.技术要求：</w:t>
            </w:r>
          </w:p>
          <w:p w14:paraId="15512D75">
            <w:pPr>
              <w:bidi w:val="0"/>
              <w:rPr>
                <w:rFonts w:hint="eastAsia" w:ascii="宋体" w:hAnsi="宋体" w:eastAsia="宋体" w:cs="宋体"/>
                <w:sz w:val="24"/>
                <w:szCs w:val="24"/>
              </w:rPr>
            </w:pPr>
            <w:r>
              <w:rPr>
                <w:rFonts w:hint="eastAsia" w:ascii="宋体" w:hAnsi="宋体" w:eastAsia="宋体" w:cs="宋体"/>
                <w:sz w:val="24"/>
                <w:szCs w:val="24"/>
              </w:rPr>
              <w:t>2.1 传播距离:1000 米</w:t>
            </w:r>
          </w:p>
          <w:p w14:paraId="2EDA7892">
            <w:pPr>
              <w:bidi w:val="0"/>
              <w:rPr>
                <w:rFonts w:hint="eastAsia" w:ascii="宋体" w:hAnsi="宋体" w:eastAsia="宋体" w:cs="宋体"/>
                <w:sz w:val="24"/>
                <w:szCs w:val="24"/>
              </w:rPr>
            </w:pPr>
            <w:r>
              <w:rPr>
                <w:rFonts w:hint="eastAsia" w:ascii="宋体" w:hAnsi="宋体" w:eastAsia="宋体" w:cs="宋体"/>
                <w:sz w:val="24"/>
                <w:szCs w:val="24"/>
              </w:rPr>
              <w:t>2.2 支持插口:USB/SD/AUX</w:t>
            </w:r>
          </w:p>
          <w:p w14:paraId="1F0B7A62">
            <w:pPr>
              <w:bidi w:val="0"/>
              <w:rPr>
                <w:rFonts w:hint="eastAsia" w:ascii="宋体" w:hAnsi="宋体" w:eastAsia="宋体" w:cs="宋体"/>
                <w:sz w:val="24"/>
                <w:szCs w:val="24"/>
              </w:rPr>
            </w:pPr>
            <w:r>
              <w:rPr>
                <w:rFonts w:hint="eastAsia" w:ascii="宋体" w:hAnsi="宋体" w:eastAsia="宋体" w:cs="宋体"/>
                <w:sz w:val="24"/>
                <w:szCs w:val="24"/>
              </w:rPr>
              <w:t>2.3 录音时长:200 秒</w:t>
            </w:r>
          </w:p>
          <w:p w14:paraId="6A8ABAD7">
            <w:pPr>
              <w:bidi w:val="0"/>
              <w:rPr>
                <w:rFonts w:hint="eastAsia" w:ascii="宋体" w:hAnsi="宋体" w:eastAsia="宋体" w:cs="宋体"/>
                <w:sz w:val="24"/>
                <w:szCs w:val="24"/>
              </w:rPr>
            </w:pPr>
            <w:r>
              <w:rPr>
                <w:rFonts w:hint="eastAsia" w:ascii="宋体" w:hAnsi="宋体" w:eastAsia="宋体" w:cs="宋体"/>
                <w:sz w:val="24"/>
                <w:szCs w:val="24"/>
              </w:rPr>
              <w:t>2.4 产品电源:12V</w:t>
            </w:r>
          </w:p>
          <w:p w14:paraId="4A1AEAE1">
            <w:pPr>
              <w:bidi w:val="0"/>
              <w:rPr>
                <w:rFonts w:hint="eastAsia" w:ascii="宋体" w:hAnsi="宋体" w:eastAsia="宋体" w:cs="宋体"/>
                <w:sz w:val="24"/>
                <w:szCs w:val="24"/>
              </w:rPr>
            </w:pPr>
            <w:r>
              <w:rPr>
                <w:rFonts w:hint="eastAsia" w:ascii="宋体" w:hAnsi="宋体" w:eastAsia="宋体" w:cs="宋体"/>
                <w:sz w:val="24"/>
                <w:szCs w:val="24"/>
              </w:rPr>
              <w:t>2.5 产品功率:80W</w:t>
            </w:r>
          </w:p>
          <w:p w14:paraId="62EA1765">
            <w:pPr>
              <w:bidi w:val="0"/>
              <w:rPr>
                <w:rFonts w:hint="eastAsia" w:ascii="宋体" w:hAnsi="宋体" w:eastAsia="宋体" w:cs="宋体"/>
                <w:sz w:val="24"/>
                <w:szCs w:val="24"/>
              </w:rPr>
            </w:pPr>
            <w:r>
              <w:rPr>
                <w:rFonts w:hint="eastAsia" w:ascii="宋体" w:hAnsi="宋体" w:eastAsia="宋体" w:cs="宋体"/>
                <w:sz w:val="24"/>
                <w:szCs w:val="24"/>
              </w:rPr>
              <w:t>2.6 锂电池续航:约 7 小时</w:t>
            </w:r>
          </w:p>
          <w:p w14:paraId="3D46CEB9">
            <w:pPr>
              <w:bidi w:val="0"/>
              <w:rPr>
                <w:rFonts w:hint="eastAsia" w:ascii="宋体" w:hAnsi="宋体" w:eastAsia="宋体" w:cs="宋体"/>
                <w:sz w:val="24"/>
                <w:szCs w:val="24"/>
              </w:rPr>
            </w:pPr>
            <w:r>
              <w:rPr>
                <w:rFonts w:hint="eastAsia" w:ascii="宋体" w:hAnsi="宋体" w:eastAsia="宋体" w:cs="宋体"/>
                <w:sz w:val="24"/>
                <w:szCs w:val="24"/>
              </w:rPr>
              <w:t>2.7 产品重量:1.2KG</w:t>
            </w:r>
          </w:p>
          <w:p w14:paraId="2F7F4ACF">
            <w:pPr>
              <w:bidi w:val="0"/>
              <w:rPr>
                <w:rFonts w:hint="eastAsia" w:ascii="宋体" w:hAnsi="宋体" w:eastAsia="宋体" w:cs="宋体"/>
                <w:sz w:val="24"/>
                <w:szCs w:val="24"/>
              </w:rPr>
            </w:pPr>
            <w:r>
              <w:rPr>
                <w:rFonts w:hint="eastAsia" w:ascii="宋体" w:hAnsi="宋体" w:eastAsia="宋体" w:cs="宋体"/>
                <w:sz w:val="24"/>
                <w:szCs w:val="24"/>
              </w:rPr>
              <w:t>2.8 产品规格:360MM*215MM</w:t>
            </w:r>
          </w:p>
          <w:p w14:paraId="05F7C973">
            <w:pPr>
              <w:bidi w:val="0"/>
              <w:rPr>
                <w:rFonts w:hint="eastAsia" w:ascii="宋体" w:hAnsi="宋体" w:eastAsia="宋体" w:cs="宋体"/>
                <w:sz w:val="24"/>
                <w:szCs w:val="24"/>
              </w:rPr>
            </w:pPr>
            <w:r>
              <w:rPr>
                <w:rFonts w:hint="eastAsia" w:ascii="宋体" w:hAnsi="宋体" w:eastAsia="宋体" w:cs="宋体"/>
                <w:sz w:val="24"/>
                <w:szCs w:val="24"/>
              </w:rPr>
              <w:t>2.9 产品颜色:蓝白色/红白色/橘白色2.10 机壳材质 ABS 优质新料</w:t>
            </w:r>
          </w:p>
        </w:tc>
        <w:tc>
          <w:tcPr>
            <w:tcW w:w="713" w:type="dxa"/>
            <w:noWrap w:val="0"/>
            <w:vAlign w:val="center"/>
          </w:tcPr>
          <w:p w14:paraId="208F711C">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5CD3B8BC">
            <w:pPr>
              <w:jc w:val="center"/>
              <w:rPr>
                <w:rFonts w:hint="eastAsia" w:ascii="宋体" w:hAnsi="宋体" w:eastAsia="宋体" w:cs="宋体"/>
                <w:sz w:val="22"/>
                <w:szCs w:val="22"/>
              </w:rPr>
            </w:pPr>
          </w:p>
        </w:tc>
      </w:tr>
      <w:tr w14:paraId="6CC2B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368CB8CC">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16</w:t>
            </w:r>
          </w:p>
        </w:tc>
        <w:tc>
          <w:tcPr>
            <w:tcW w:w="1181" w:type="dxa"/>
            <w:noWrap w:val="0"/>
            <w:vAlign w:val="center"/>
          </w:tcPr>
          <w:p w14:paraId="686E4FE1">
            <w:pPr>
              <w:bidi w:val="0"/>
              <w:jc w:val="center"/>
              <w:rPr>
                <w:rFonts w:hint="eastAsia" w:ascii="宋体" w:hAnsi="宋体" w:eastAsia="宋体" w:cs="宋体"/>
                <w:sz w:val="24"/>
                <w:szCs w:val="24"/>
              </w:rPr>
            </w:pPr>
            <w:r>
              <w:rPr>
                <w:rFonts w:hint="eastAsia" w:ascii="宋体" w:hAnsi="宋体" w:eastAsia="宋体" w:cs="宋体"/>
                <w:sz w:val="24"/>
                <w:szCs w:val="24"/>
              </w:rPr>
              <w:t>抓捕器</w:t>
            </w:r>
          </w:p>
        </w:tc>
        <w:tc>
          <w:tcPr>
            <w:tcW w:w="6131" w:type="dxa"/>
            <w:noWrap w:val="0"/>
            <w:vAlign w:val="top"/>
          </w:tcPr>
          <w:p w14:paraId="5BF1E990">
            <w:pPr>
              <w:bidi w:val="0"/>
              <w:rPr>
                <w:rFonts w:hint="eastAsia" w:ascii="宋体" w:hAnsi="宋体" w:eastAsia="宋体" w:cs="宋体"/>
                <w:sz w:val="24"/>
                <w:szCs w:val="24"/>
              </w:rPr>
            </w:pPr>
            <w:r>
              <w:rPr>
                <w:rFonts w:hint="eastAsia" w:ascii="宋体" w:hAnsi="宋体" w:eastAsia="宋体" w:cs="宋体"/>
                <w:sz w:val="24"/>
                <w:szCs w:val="24"/>
              </w:rPr>
              <w:t>1.性能要求：</w:t>
            </w:r>
          </w:p>
          <w:p w14:paraId="0DC08440">
            <w:pPr>
              <w:bidi w:val="0"/>
              <w:rPr>
                <w:rFonts w:hint="eastAsia" w:ascii="宋体" w:hAnsi="宋体" w:eastAsia="宋体" w:cs="宋体"/>
                <w:sz w:val="24"/>
                <w:szCs w:val="24"/>
              </w:rPr>
            </w:pPr>
            <w:r>
              <w:rPr>
                <w:rFonts w:hint="eastAsia" w:ascii="宋体" w:hAnsi="宋体" w:eastAsia="宋体" w:cs="宋体"/>
                <w:sz w:val="24"/>
                <w:szCs w:val="24"/>
              </w:rPr>
              <w:t>1.1 材质：铝合金</w:t>
            </w:r>
          </w:p>
          <w:p w14:paraId="61AA990D">
            <w:pPr>
              <w:bidi w:val="0"/>
              <w:rPr>
                <w:rFonts w:hint="eastAsia" w:ascii="宋体" w:hAnsi="宋体" w:eastAsia="宋体" w:cs="宋体"/>
                <w:sz w:val="24"/>
                <w:szCs w:val="24"/>
              </w:rPr>
            </w:pPr>
            <w:r>
              <w:rPr>
                <w:rFonts w:hint="eastAsia" w:ascii="宋体" w:hAnsi="宋体" w:eastAsia="宋体" w:cs="宋体"/>
                <w:sz w:val="24"/>
                <w:szCs w:val="24"/>
              </w:rPr>
              <w:t>1.2 可伸缩、尾部带攻击头</w:t>
            </w:r>
          </w:p>
          <w:p w14:paraId="33EE3ED4">
            <w:pPr>
              <w:bidi w:val="0"/>
              <w:rPr>
                <w:rFonts w:hint="eastAsia" w:ascii="宋体" w:hAnsi="宋体" w:eastAsia="宋体" w:cs="宋体"/>
                <w:sz w:val="24"/>
                <w:szCs w:val="24"/>
              </w:rPr>
            </w:pPr>
            <w:r>
              <w:rPr>
                <w:rFonts w:hint="eastAsia" w:ascii="宋体" w:hAnsi="宋体" w:eastAsia="宋体" w:cs="宋体"/>
                <w:sz w:val="24"/>
                <w:szCs w:val="24"/>
              </w:rPr>
              <w:t>2.技术要求：</w:t>
            </w:r>
          </w:p>
          <w:p w14:paraId="5B73B491">
            <w:pPr>
              <w:bidi w:val="0"/>
              <w:rPr>
                <w:rFonts w:hint="eastAsia" w:ascii="宋体" w:hAnsi="宋体" w:eastAsia="宋体" w:cs="宋体"/>
                <w:sz w:val="24"/>
                <w:szCs w:val="24"/>
              </w:rPr>
            </w:pPr>
            <w:r>
              <w:rPr>
                <w:rFonts w:hint="eastAsia" w:ascii="宋体" w:hAnsi="宋体" w:eastAsia="宋体" w:cs="宋体"/>
                <w:sz w:val="24"/>
                <w:szCs w:val="24"/>
              </w:rPr>
              <w:t>2.1 伸展长度 235cm，收缩后 155cm</w:t>
            </w:r>
          </w:p>
          <w:p w14:paraId="2AFDDBFE">
            <w:pPr>
              <w:bidi w:val="0"/>
              <w:rPr>
                <w:rFonts w:hint="eastAsia" w:ascii="宋体" w:hAnsi="宋体" w:eastAsia="宋体" w:cs="宋体"/>
                <w:sz w:val="24"/>
                <w:szCs w:val="24"/>
              </w:rPr>
            </w:pPr>
            <w:r>
              <w:rPr>
                <w:rFonts w:hint="eastAsia" w:ascii="宋体" w:hAnsi="宋体" w:eastAsia="宋体" w:cs="宋体"/>
                <w:sz w:val="24"/>
                <w:szCs w:val="24"/>
              </w:rPr>
              <w:t>2.2 月牙开启 580mm，月牙闭合 400mm</w:t>
            </w:r>
          </w:p>
          <w:p w14:paraId="3E3AFD78">
            <w:pPr>
              <w:bidi w:val="0"/>
              <w:rPr>
                <w:rFonts w:hint="eastAsia" w:ascii="宋体" w:hAnsi="宋体" w:eastAsia="宋体" w:cs="宋体"/>
                <w:sz w:val="24"/>
                <w:szCs w:val="24"/>
              </w:rPr>
            </w:pPr>
            <w:r>
              <w:rPr>
                <w:rFonts w:hint="eastAsia" w:ascii="宋体" w:hAnsi="宋体" w:eastAsia="宋体" w:cs="宋体"/>
                <w:sz w:val="24"/>
                <w:szCs w:val="24"/>
              </w:rPr>
              <w:t>2.3 重量 2.55kg</w:t>
            </w:r>
          </w:p>
        </w:tc>
        <w:tc>
          <w:tcPr>
            <w:tcW w:w="713" w:type="dxa"/>
            <w:noWrap w:val="0"/>
            <w:vAlign w:val="center"/>
          </w:tcPr>
          <w:p w14:paraId="0F5CDE67">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6E8DD422">
            <w:pPr>
              <w:jc w:val="center"/>
              <w:rPr>
                <w:rFonts w:hint="eastAsia" w:ascii="宋体" w:hAnsi="宋体" w:eastAsia="宋体" w:cs="宋体"/>
                <w:sz w:val="22"/>
                <w:szCs w:val="22"/>
              </w:rPr>
            </w:pPr>
          </w:p>
        </w:tc>
      </w:tr>
      <w:tr w14:paraId="654C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69AEAEB7">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17</w:t>
            </w:r>
          </w:p>
        </w:tc>
        <w:tc>
          <w:tcPr>
            <w:tcW w:w="1181" w:type="dxa"/>
            <w:noWrap w:val="0"/>
            <w:vAlign w:val="center"/>
          </w:tcPr>
          <w:p w14:paraId="2549FD8D">
            <w:pPr>
              <w:bidi w:val="0"/>
              <w:jc w:val="center"/>
              <w:rPr>
                <w:rFonts w:hint="eastAsia" w:ascii="宋体" w:hAnsi="宋体" w:eastAsia="宋体" w:cs="宋体"/>
                <w:sz w:val="24"/>
                <w:szCs w:val="24"/>
              </w:rPr>
            </w:pPr>
            <w:r>
              <w:rPr>
                <w:rFonts w:hint="eastAsia" w:ascii="宋体" w:hAnsi="宋体" w:eastAsia="宋体" w:cs="宋体"/>
                <w:sz w:val="24"/>
                <w:szCs w:val="24"/>
              </w:rPr>
              <w:t>手持式金属探测器</w:t>
            </w:r>
          </w:p>
        </w:tc>
        <w:tc>
          <w:tcPr>
            <w:tcW w:w="6131" w:type="dxa"/>
            <w:noWrap w:val="0"/>
            <w:vAlign w:val="top"/>
          </w:tcPr>
          <w:p w14:paraId="555F9D8A">
            <w:pPr>
              <w:bidi w:val="0"/>
              <w:rPr>
                <w:rFonts w:hint="eastAsia" w:ascii="宋体" w:hAnsi="宋体" w:eastAsia="宋体" w:cs="宋体"/>
                <w:sz w:val="24"/>
                <w:szCs w:val="24"/>
              </w:rPr>
            </w:pPr>
            <w:r>
              <w:rPr>
                <w:rFonts w:hint="eastAsia" w:ascii="宋体" w:hAnsi="宋体" w:eastAsia="宋体" w:cs="宋体"/>
                <w:sz w:val="24"/>
                <w:szCs w:val="24"/>
              </w:rPr>
              <w:t>1、 性能要求</w:t>
            </w:r>
          </w:p>
          <w:p w14:paraId="4EF22241">
            <w:pPr>
              <w:bidi w:val="0"/>
              <w:rPr>
                <w:rFonts w:hint="eastAsia" w:ascii="宋体" w:hAnsi="宋体" w:eastAsia="宋体" w:cs="宋体"/>
                <w:sz w:val="24"/>
                <w:szCs w:val="24"/>
              </w:rPr>
            </w:pPr>
            <w:r>
              <w:rPr>
                <w:rFonts w:hint="eastAsia" w:ascii="宋体" w:hAnsi="宋体" w:eastAsia="宋体" w:cs="宋体"/>
                <w:sz w:val="24"/>
                <w:szCs w:val="24"/>
              </w:rPr>
              <w:t>1.1 配备皮套，方便携带</w:t>
            </w:r>
          </w:p>
          <w:p w14:paraId="10BDBE5F">
            <w:pPr>
              <w:bidi w:val="0"/>
              <w:rPr>
                <w:rFonts w:hint="eastAsia" w:ascii="宋体" w:hAnsi="宋体" w:eastAsia="宋体" w:cs="宋体"/>
                <w:sz w:val="24"/>
                <w:szCs w:val="24"/>
              </w:rPr>
            </w:pPr>
            <w:r>
              <w:rPr>
                <w:rFonts w:hint="eastAsia" w:ascii="宋体" w:hAnsi="宋体" w:eastAsia="宋体" w:cs="宋体"/>
                <w:sz w:val="24"/>
                <w:szCs w:val="24"/>
              </w:rPr>
              <w:t>1.2 具备声音、振动转换开关， 适合不同环境工作</w:t>
            </w:r>
          </w:p>
          <w:p w14:paraId="50E495A8">
            <w:pPr>
              <w:bidi w:val="0"/>
              <w:rPr>
                <w:rFonts w:hint="eastAsia" w:ascii="宋体" w:hAnsi="宋体" w:eastAsia="宋体" w:cs="宋体"/>
                <w:sz w:val="24"/>
                <w:szCs w:val="24"/>
              </w:rPr>
            </w:pPr>
            <w:r>
              <w:rPr>
                <w:rFonts w:hint="eastAsia" w:ascii="宋体" w:hAnsi="宋体" w:eastAsia="宋体" w:cs="宋体"/>
                <w:sz w:val="24"/>
                <w:szCs w:val="24"/>
              </w:rPr>
              <w:t>1.3 具备充电功能，充电时间为4-6 小时</w:t>
            </w:r>
          </w:p>
          <w:p w14:paraId="3CAB0FFB">
            <w:pPr>
              <w:bidi w:val="0"/>
              <w:rPr>
                <w:rFonts w:hint="eastAsia" w:ascii="宋体" w:hAnsi="宋体" w:eastAsia="宋体" w:cs="宋体"/>
                <w:sz w:val="24"/>
                <w:szCs w:val="24"/>
              </w:rPr>
            </w:pPr>
            <w:r>
              <w:rPr>
                <w:rFonts w:hint="eastAsia" w:ascii="宋体" w:hAnsi="宋体" w:eastAsia="宋体" w:cs="宋体"/>
                <w:sz w:val="24"/>
                <w:szCs w:val="24"/>
              </w:rPr>
              <w:t>1.4 报警方式有声光报警、振动光报警，灵活选择操作方式</w:t>
            </w:r>
          </w:p>
          <w:p w14:paraId="6C46BE9B">
            <w:pPr>
              <w:bidi w:val="0"/>
              <w:rPr>
                <w:rFonts w:hint="eastAsia" w:ascii="宋体" w:hAnsi="宋体" w:eastAsia="宋体" w:cs="宋体"/>
                <w:sz w:val="24"/>
                <w:szCs w:val="24"/>
              </w:rPr>
            </w:pPr>
            <w:r>
              <w:rPr>
                <w:rFonts w:hint="eastAsia" w:ascii="宋体" w:hAnsi="宋体" w:eastAsia="宋体" w:cs="宋体"/>
                <w:sz w:val="24"/>
                <w:szCs w:val="24"/>
              </w:rPr>
              <w:t>1.5 在使用低灵敏度开关功能时，探测器只会对大件金属物品发出报警，而不会对小金属物品不报警（在完成低灵敏度探测前请不要松开该开关）</w:t>
            </w:r>
          </w:p>
          <w:p w14:paraId="0CCDD878">
            <w:pPr>
              <w:bidi w:val="0"/>
              <w:rPr>
                <w:rFonts w:hint="eastAsia" w:ascii="宋体" w:hAnsi="宋体" w:eastAsia="宋体" w:cs="宋体"/>
                <w:sz w:val="24"/>
                <w:szCs w:val="24"/>
              </w:rPr>
            </w:pPr>
            <w:r>
              <w:rPr>
                <w:rFonts w:hint="eastAsia" w:ascii="宋体" w:hAnsi="宋体" w:eastAsia="宋体" w:cs="宋体"/>
                <w:sz w:val="24"/>
                <w:szCs w:val="24"/>
              </w:rPr>
              <w:t>2、 技术要求：</w:t>
            </w:r>
          </w:p>
          <w:p w14:paraId="447F7EB1">
            <w:pPr>
              <w:bidi w:val="0"/>
              <w:rPr>
                <w:rFonts w:hint="eastAsia" w:ascii="宋体" w:hAnsi="宋体" w:eastAsia="宋体" w:cs="宋体"/>
                <w:sz w:val="24"/>
                <w:szCs w:val="24"/>
              </w:rPr>
            </w:pPr>
            <w:r>
              <w:rPr>
                <w:rFonts w:hint="eastAsia" w:ascii="宋体" w:hAnsi="宋体" w:eastAsia="宋体" w:cs="宋体"/>
                <w:sz w:val="24"/>
                <w:szCs w:val="24"/>
              </w:rPr>
              <w:t>外形尺寸：410mm（長） ×85mm（寬） ×45mm（厚）</w:t>
            </w:r>
          </w:p>
          <w:p w14:paraId="22715538">
            <w:pPr>
              <w:bidi w:val="0"/>
              <w:rPr>
                <w:rFonts w:hint="eastAsia" w:ascii="宋体" w:hAnsi="宋体" w:eastAsia="宋体" w:cs="宋体"/>
                <w:sz w:val="24"/>
                <w:szCs w:val="24"/>
              </w:rPr>
            </w:pPr>
            <w:r>
              <w:rPr>
                <w:rFonts w:hint="eastAsia" w:ascii="宋体" w:hAnsi="宋体" w:eastAsia="宋体" w:cs="宋体"/>
                <w:sz w:val="24"/>
                <w:szCs w:val="24"/>
              </w:rPr>
              <w:t>工作电源：标准 9V 碱性电池</w:t>
            </w:r>
          </w:p>
          <w:p w14:paraId="22073085">
            <w:pPr>
              <w:bidi w:val="0"/>
              <w:rPr>
                <w:rFonts w:hint="eastAsia" w:ascii="宋体" w:hAnsi="宋体" w:eastAsia="宋体" w:cs="宋体"/>
                <w:sz w:val="24"/>
                <w:szCs w:val="24"/>
              </w:rPr>
            </w:pPr>
            <w:r>
              <w:rPr>
                <w:rFonts w:hint="eastAsia" w:ascii="宋体" w:hAnsi="宋体" w:eastAsia="宋体" w:cs="宋体"/>
                <w:sz w:val="24"/>
                <w:szCs w:val="24"/>
              </w:rPr>
              <w:t>报警模式：声(振)光同步报警</w:t>
            </w:r>
          </w:p>
          <w:p w14:paraId="13A2B705">
            <w:pPr>
              <w:bidi w:val="0"/>
              <w:rPr>
                <w:rFonts w:hint="eastAsia" w:ascii="宋体" w:hAnsi="宋体" w:eastAsia="宋体" w:cs="宋体"/>
                <w:sz w:val="24"/>
                <w:szCs w:val="24"/>
              </w:rPr>
            </w:pPr>
            <w:r>
              <w:rPr>
                <w:rFonts w:hint="eastAsia" w:ascii="宋体" w:hAnsi="宋体" w:eastAsia="宋体" w:cs="宋体"/>
                <w:sz w:val="24"/>
                <w:szCs w:val="24"/>
              </w:rPr>
              <w:t>整箱毛重：16KG</w:t>
            </w:r>
          </w:p>
          <w:p w14:paraId="49242D91">
            <w:pPr>
              <w:bidi w:val="0"/>
              <w:rPr>
                <w:rFonts w:hint="eastAsia" w:ascii="宋体" w:hAnsi="宋体" w:eastAsia="宋体" w:cs="宋体"/>
                <w:sz w:val="24"/>
                <w:szCs w:val="24"/>
              </w:rPr>
            </w:pPr>
            <w:r>
              <w:rPr>
                <w:rFonts w:hint="eastAsia" w:ascii="宋体" w:hAnsi="宋体" w:eastAsia="宋体" w:cs="宋体"/>
                <w:sz w:val="24"/>
                <w:szCs w:val="24"/>
              </w:rPr>
              <w:t>整箱尺寸：56.5×31×46cm</w:t>
            </w:r>
          </w:p>
          <w:p w14:paraId="29CCE777">
            <w:pPr>
              <w:bidi w:val="0"/>
              <w:rPr>
                <w:rFonts w:hint="eastAsia" w:ascii="宋体" w:hAnsi="宋体" w:eastAsia="宋体" w:cs="宋体"/>
                <w:sz w:val="24"/>
                <w:szCs w:val="24"/>
              </w:rPr>
            </w:pPr>
            <w:r>
              <w:rPr>
                <w:rFonts w:hint="eastAsia" w:ascii="宋体" w:hAnsi="宋体" w:eastAsia="宋体" w:cs="宋体"/>
                <w:sz w:val="24"/>
                <w:szCs w:val="24"/>
              </w:rPr>
              <w:t>3、 基本配件：</w:t>
            </w:r>
          </w:p>
          <w:p w14:paraId="755BA83F">
            <w:pPr>
              <w:bidi w:val="0"/>
              <w:rPr>
                <w:rFonts w:hint="eastAsia" w:ascii="宋体" w:hAnsi="宋体" w:eastAsia="宋体" w:cs="宋体"/>
                <w:sz w:val="24"/>
                <w:szCs w:val="24"/>
              </w:rPr>
            </w:pPr>
            <w:r>
              <w:rPr>
                <w:rFonts w:hint="eastAsia" w:ascii="宋体" w:hAnsi="宋体" w:eastAsia="宋体" w:cs="宋体"/>
                <w:sz w:val="24"/>
                <w:szCs w:val="24"/>
              </w:rPr>
              <w:t>手持式金属探测器主机、专用防真皮腰间皮套、充电器</w:t>
            </w:r>
          </w:p>
        </w:tc>
        <w:tc>
          <w:tcPr>
            <w:tcW w:w="713" w:type="dxa"/>
            <w:noWrap w:val="0"/>
            <w:vAlign w:val="center"/>
          </w:tcPr>
          <w:p w14:paraId="5F88B722">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23</w:t>
            </w:r>
          </w:p>
        </w:tc>
        <w:tc>
          <w:tcPr>
            <w:tcW w:w="787" w:type="dxa"/>
            <w:noWrap w:val="0"/>
            <w:vAlign w:val="center"/>
          </w:tcPr>
          <w:p w14:paraId="78CF17F3">
            <w:pPr>
              <w:jc w:val="center"/>
              <w:rPr>
                <w:rFonts w:hint="eastAsia" w:ascii="宋体" w:hAnsi="宋体" w:eastAsia="宋体" w:cs="宋体"/>
                <w:sz w:val="22"/>
                <w:szCs w:val="22"/>
              </w:rPr>
            </w:pPr>
          </w:p>
        </w:tc>
      </w:tr>
      <w:tr w14:paraId="1A4F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732FCBF2">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18</w:t>
            </w:r>
          </w:p>
        </w:tc>
        <w:tc>
          <w:tcPr>
            <w:tcW w:w="1181" w:type="dxa"/>
            <w:noWrap w:val="0"/>
            <w:vAlign w:val="top"/>
          </w:tcPr>
          <w:p w14:paraId="26B755D9">
            <w:pPr>
              <w:bidi w:val="0"/>
              <w:jc w:val="center"/>
              <w:rPr>
                <w:rFonts w:hint="eastAsia" w:ascii="宋体" w:hAnsi="宋体" w:eastAsia="宋体" w:cs="宋体"/>
                <w:sz w:val="24"/>
                <w:szCs w:val="24"/>
              </w:rPr>
            </w:pPr>
          </w:p>
          <w:p w14:paraId="6DBBA42C">
            <w:pPr>
              <w:bidi w:val="0"/>
              <w:jc w:val="center"/>
              <w:rPr>
                <w:rFonts w:hint="eastAsia" w:ascii="宋体" w:hAnsi="宋体" w:eastAsia="宋体" w:cs="宋体"/>
                <w:sz w:val="24"/>
                <w:szCs w:val="24"/>
              </w:rPr>
            </w:pPr>
          </w:p>
          <w:p w14:paraId="39F2C588">
            <w:pPr>
              <w:bidi w:val="0"/>
              <w:jc w:val="center"/>
              <w:rPr>
                <w:rFonts w:hint="eastAsia" w:ascii="宋体" w:hAnsi="宋体" w:eastAsia="宋体" w:cs="宋体"/>
                <w:sz w:val="24"/>
                <w:szCs w:val="24"/>
              </w:rPr>
            </w:pPr>
          </w:p>
          <w:p w14:paraId="03C122F0">
            <w:pPr>
              <w:bidi w:val="0"/>
              <w:jc w:val="center"/>
              <w:rPr>
                <w:rFonts w:hint="eastAsia" w:ascii="宋体" w:hAnsi="宋体" w:eastAsia="宋体" w:cs="宋体"/>
                <w:sz w:val="24"/>
                <w:szCs w:val="24"/>
              </w:rPr>
            </w:pPr>
          </w:p>
          <w:p w14:paraId="5575499F">
            <w:pPr>
              <w:bidi w:val="0"/>
              <w:jc w:val="center"/>
              <w:rPr>
                <w:rFonts w:hint="eastAsia" w:ascii="宋体" w:hAnsi="宋体" w:eastAsia="宋体" w:cs="宋体"/>
                <w:sz w:val="24"/>
                <w:szCs w:val="24"/>
              </w:rPr>
            </w:pPr>
            <w:r>
              <w:rPr>
                <w:rFonts w:hint="eastAsia" w:ascii="宋体" w:hAnsi="宋体" w:eastAsia="宋体" w:cs="宋体"/>
                <w:sz w:val="24"/>
                <w:szCs w:val="24"/>
              </w:rPr>
              <w:t>催泪喷雾</w:t>
            </w:r>
          </w:p>
        </w:tc>
        <w:tc>
          <w:tcPr>
            <w:tcW w:w="6131" w:type="dxa"/>
            <w:noWrap w:val="0"/>
            <w:vAlign w:val="top"/>
          </w:tcPr>
          <w:p w14:paraId="76FCBA58">
            <w:pPr>
              <w:bidi w:val="0"/>
              <w:rPr>
                <w:rFonts w:hint="eastAsia" w:ascii="宋体" w:hAnsi="宋体" w:eastAsia="宋体" w:cs="宋体"/>
                <w:sz w:val="24"/>
                <w:szCs w:val="24"/>
              </w:rPr>
            </w:pPr>
            <w:r>
              <w:rPr>
                <w:rFonts w:hint="eastAsia" w:ascii="宋体" w:hAnsi="宋体" w:eastAsia="宋体" w:cs="宋体"/>
                <w:sz w:val="24"/>
                <w:szCs w:val="24"/>
              </w:rPr>
              <w:t>1.性能要求：</w:t>
            </w:r>
          </w:p>
          <w:p w14:paraId="26E68CD2">
            <w:pPr>
              <w:bidi w:val="0"/>
              <w:rPr>
                <w:rFonts w:hint="eastAsia" w:ascii="宋体" w:hAnsi="宋体" w:eastAsia="宋体" w:cs="宋体"/>
                <w:sz w:val="24"/>
                <w:szCs w:val="24"/>
              </w:rPr>
            </w:pPr>
            <w:r>
              <w:rPr>
                <w:rFonts w:hint="eastAsia" w:ascii="宋体" w:hAnsi="宋体" w:eastAsia="宋体" w:cs="宋体"/>
                <w:sz w:val="24"/>
                <w:szCs w:val="24"/>
              </w:rPr>
              <w:t>喷射剂，对袭击者进行喷射，使袭击者立刻流泪、咳嗽不止、睁眼不开，失去攻击能力，达到有效地保护自己</w:t>
            </w:r>
          </w:p>
          <w:p w14:paraId="5C282ECC">
            <w:pPr>
              <w:bidi w:val="0"/>
              <w:rPr>
                <w:rFonts w:hint="eastAsia" w:ascii="宋体" w:hAnsi="宋体" w:eastAsia="宋体" w:cs="宋体"/>
                <w:sz w:val="24"/>
                <w:szCs w:val="24"/>
              </w:rPr>
            </w:pPr>
            <w:r>
              <w:rPr>
                <w:rFonts w:hint="eastAsia" w:ascii="宋体" w:hAnsi="宋体" w:eastAsia="宋体" w:cs="宋体"/>
                <w:sz w:val="24"/>
                <w:szCs w:val="24"/>
              </w:rPr>
              <w:t>2.技术要求：</w:t>
            </w:r>
          </w:p>
          <w:p w14:paraId="3CA8EEC9">
            <w:pPr>
              <w:bidi w:val="0"/>
              <w:rPr>
                <w:rFonts w:hint="eastAsia" w:ascii="宋体" w:hAnsi="宋体" w:eastAsia="宋体" w:cs="宋体"/>
                <w:sz w:val="24"/>
                <w:szCs w:val="24"/>
              </w:rPr>
            </w:pPr>
            <w:r>
              <w:rPr>
                <w:rFonts w:hint="eastAsia" w:ascii="宋体" w:hAnsi="宋体" w:eastAsia="宋体" w:cs="宋体"/>
                <w:sz w:val="24"/>
                <w:szCs w:val="24"/>
              </w:rPr>
              <w:t>2.1 计量：150*Φ35mm  净重约 110 克</w:t>
            </w:r>
          </w:p>
          <w:p w14:paraId="69DFD4E3">
            <w:pPr>
              <w:bidi w:val="0"/>
              <w:rPr>
                <w:rFonts w:hint="eastAsia" w:ascii="宋体" w:hAnsi="宋体" w:eastAsia="宋体" w:cs="宋体"/>
                <w:sz w:val="24"/>
                <w:szCs w:val="24"/>
              </w:rPr>
            </w:pPr>
            <w:r>
              <w:rPr>
                <w:rFonts w:hint="eastAsia" w:ascii="宋体" w:hAnsi="宋体" w:eastAsia="宋体" w:cs="宋体"/>
                <w:sz w:val="24"/>
                <w:szCs w:val="24"/>
              </w:rPr>
              <w:t>2.2 有效成分：含有强烈的辛辣素-CS 混合刺激剂 80%及压缩氯化物 20%等配置而成。</w:t>
            </w:r>
          </w:p>
          <w:p w14:paraId="1D16FF30">
            <w:pPr>
              <w:bidi w:val="0"/>
              <w:rPr>
                <w:rFonts w:hint="eastAsia" w:ascii="宋体" w:hAnsi="宋体" w:eastAsia="宋体" w:cs="宋体"/>
                <w:sz w:val="24"/>
                <w:szCs w:val="24"/>
              </w:rPr>
            </w:pPr>
            <w:r>
              <w:rPr>
                <w:rFonts w:hint="eastAsia" w:ascii="宋体" w:hAnsi="宋体" w:eastAsia="宋体" w:cs="宋体"/>
                <w:sz w:val="24"/>
                <w:szCs w:val="24"/>
              </w:rPr>
              <w:t>2.3 喷射距离： ≥3 米，不宜逆风使用。</w:t>
            </w:r>
          </w:p>
        </w:tc>
        <w:tc>
          <w:tcPr>
            <w:tcW w:w="713" w:type="dxa"/>
            <w:noWrap w:val="0"/>
            <w:vAlign w:val="center"/>
          </w:tcPr>
          <w:p w14:paraId="135D45C6">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70</w:t>
            </w:r>
          </w:p>
        </w:tc>
        <w:tc>
          <w:tcPr>
            <w:tcW w:w="787" w:type="dxa"/>
            <w:noWrap w:val="0"/>
            <w:vAlign w:val="center"/>
          </w:tcPr>
          <w:p w14:paraId="10C2E1FC">
            <w:pPr>
              <w:jc w:val="center"/>
              <w:rPr>
                <w:rFonts w:hint="eastAsia" w:ascii="宋体" w:hAnsi="宋体" w:eastAsia="宋体" w:cs="宋体"/>
                <w:sz w:val="22"/>
                <w:szCs w:val="22"/>
              </w:rPr>
            </w:pPr>
          </w:p>
        </w:tc>
      </w:tr>
      <w:tr w14:paraId="3302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2" w:type="dxa"/>
            <w:noWrap w:val="0"/>
            <w:vAlign w:val="center"/>
          </w:tcPr>
          <w:p w14:paraId="11184EA8">
            <w:pPr>
              <w:ind w:left="-107" w:leftChars="-51" w:right="-107" w:rightChars="-51"/>
              <w:jc w:val="center"/>
              <w:rPr>
                <w:rFonts w:hint="default" w:ascii="宋体" w:hAnsi="宋体" w:cs="宋体"/>
                <w:sz w:val="22"/>
                <w:szCs w:val="22"/>
                <w:lang w:val="en-US" w:eastAsia="zh-CN"/>
              </w:rPr>
            </w:pPr>
            <w:r>
              <w:rPr>
                <w:rFonts w:hint="eastAsia" w:ascii="宋体" w:hAnsi="宋体" w:cs="宋体"/>
                <w:sz w:val="22"/>
                <w:szCs w:val="22"/>
                <w:lang w:val="en-US" w:eastAsia="zh-CN"/>
              </w:rPr>
              <w:t>19</w:t>
            </w:r>
          </w:p>
        </w:tc>
        <w:tc>
          <w:tcPr>
            <w:tcW w:w="1181" w:type="dxa"/>
            <w:noWrap w:val="0"/>
            <w:vAlign w:val="top"/>
          </w:tcPr>
          <w:p w14:paraId="36C36824">
            <w:pPr>
              <w:bidi w:val="0"/>
              <w:jc w:val="center"/>
              <w:rPr>
                <w:rFonts w:hint="eastAsia" w:ascii="宋体" w:hAnsi="宋体" w:eastAsia="宋体" w:cs="宋体"/>
                <w:sz w:val="24"/>
                <w:szCs w:val="24"/>
              </w:rPr>
            </w:pPr>
          </w:p>
          <w:p w14:paraId="0251F656">
            <w:pPr>
              <w:bidi w:val="0"/>
              <w:jc w:val="center"/>
              <w:rPr>
                <w:rFonts w:hint="eastAsia" w:ascii="宋体" w:hAnsi="宋体" w:eastAsia="宋体" w:cs="宋体"/>
                <w:sz w:val="24"/>
                <w:szCs w:val="24"/>
              </w:rPr>
            </w:pPr>
          </w:p>
          <w:p w14:paraId="1273EEA6">
            <w:pPr>
              <w:bidi w:val="0"/>
              <w:jc w:val="center"/>
              <w:rPr>
                <w:rFonts w:hint="eastAsia" w:ascii="宋体" w:hAnsi="宋体" w:eastAsia="宋体" w:cs="宋体"/>
                <w:sz w:val="24"/>
                <w:szCs w:val="24"/>
              </w:rPr>
            </w:pPr>
            <w:r>
              <w:rPr>
                <w:rFonts w:hint="eastAsia" w:ascii="宋体" w:hAnsi="宋体" w:eastAsia="宋体" w:cs="宋体"/>
                <w:sz w:val="24"/>
                <w:szCs w:val="24"/>
              </w:rPr>
              <w:t>防爆柜</w:t>
            </w:r>
          </w:p>
        </w:tc>
        <w:tc>
          <w:tcPr>
            <w:tcW w:w="6131" w:type="dxa"/>
            <w:noWrap w:val="0"/>
            <w:vAlign w:val="top"/>
          </w:tcPr>
          <w:p w14:paraId="265FBA74">
            <w:pPr>
              <w:bidi w:val="0"/>
              <w:rPr>
                <w:rFonts w:hint="eastAsia" w:ascii="宋体" w:hAnsi="宋体" w:eastAsia="宋体" w:cs="宋体"/>
                <w:sz w:val="24"/>
                <w:szCs w:val="24"/>
              </w:rPr>
            </w:pPr>
            <w:r>
              <w:rPr>
                <w:rFonts w:hint="eastAsia" w:ascii="宋体" w:hAnsi="宋体" w:eastAsia="宋体" w:cs="宋体"/>
                <w:sz w:val="24"/>
                <w:szCs w:val="24"/>
              </w:rPr>
              <w:t>1.性能要求：</w:t>
            </w:r>
          </w:p>
          <w:p w14:paraId="2D535F93">
            <w:pPr>
              <w:bidi w:val="0"/>
              <w:rPr>
                <w:rFonts w:hint="eastAsia" w:ascii="宋体" w:hAnsi="宋体" w:eastAsia="宋体" w:cs="宋体"/>
                <w:sz w:val="24"/>
                <w:szCs w:val="24"/>
              </w:rPr>
            </w:pPr>
            <w:r>
              <w:rPr>
                <w:rFonts w:hint="eastAsia" w:ascii="宋体" w:hAnsi="宋体" w:eastAsia="宋体" w:cs="宋体"/>
                <w:sz w:val="24"/>
                <w:szCs w:val="24"/>
              </w:rPr>
              <w:t>加厚不锈钢</w:t>
            </w:r>
          </w:p>
          <w:p w14:paraId="5D80095A">
            <w:pPr>
              <w:bidi w:val="0"/>
              <w:rPr>
                <w:rFonts w:hint="eastAsia" w:ascii="宋体" w:hAnsi="宋体" w:eastAsia="宋体" w:cs="宋体"/>
                <w:sz w:val="24"/>
                <w:szCs w:val="24"/>
              </w:rPr>
            </w:pPr>
            <w:r>
              <w:rPr>
                <w:rFonts w:hint="eastAsia" w:ascii="宋体" w:hAnsi="宋体" w:eastAsia="宋体" w:cs="宋体"/>
                <w:sz w:val="24"/>
                <w:szCs w:val="24"/>
              </w:rPr>
              <w:t>2.技术要求：</w:t>
            </w:r>
          </w:p>
          <w:p w14:paraId="04D4EB74">
            <w:pPr>
              <w:bidi w:val="0"/>
              <w:rPr>
                <w:rFonts w:hint="eastAsia" w:ascii="宋体" w:hAnsi="宋体" w:eastAsia="宋体" w:cs="宋体"/>
                <w:sz w:val="24"/>
                <w:szCs w:val="24"/>
              </w:rPr>
            </w:pPr>
            <w:r>
              <w:rPr>
                <w:rFonts w:hint="eastAsia" w:ascii="宋体" w:hAnsi="宋体" w:eastAsia="宋体" w:cs="宋体"/>
                <w:sz w:val="24"/>
                <w:szCs w:val="24"/>
              </w:rPr>
              <w:t>材质：201 不锈钢</w:t>
            </w:r>
          </w:p>
          <w:p w14:paraId="6772C52B">
            <w:pPr>
              <w:bidi w:val="0"/>
              <w:rPr>
                <w:rFonts w:hint="eastAsia" w:ascii="宋体" w:hAnsi="宋体" w:eastAsia="宋体" w:cs="宋体"/>
                <w:sz w:val="24"/>
                <w:szCs w:val="24"/>
              </w:rPr>
            </w:pPr>
            <w:r>
              <w:rPr>
                <w:rFonts w:hint="eastAsia" w:ascii="宋体" w:hAnsi="宋体" w:eastAsia="宋体" w:cs="宋体"/>
                <w:sz w:val="24"/>
                <w:szCs w:val="24"/>
              </w:rPr>
              <w:t>尺寸：1600*1200*400mm</w:t>
            </w:r>
          </w:p>
        </w:tc>
        <w:tc>
          <w:tcPr>
            <w:tcW w:w="713" w:type="dxa"/>
            <w:noWrap w:val="0"/>
            <w:vAlign w:val="center"/>
          </w:tcPr>
          <w:p w14:paraId="7DA747C8">
            <w:pPr>
              <w:bidi w:val="0"/>
              <w:jc w:val="center"/>
              <w:rPr>
                <w:rFonts w:hint="default" w:ascii="宋体" w:hAnsi="宋体" w:cs="宋体"/>
                <w:sz w:val="22"/>
                <w:szCs w:val="22"/>
                <w:lang w:val="en-US" w:eastAsia="zh-CN"/>
              </w:rPr>
            </w:pPr>
            <w:r>
              <w:rPr>
                <w:rFonts w:hint="eastAsia" w:ascii="宋体" w:hAnsi="宋体" w:cs="宋体"/>
                <w:sz w:val="22"/>
                <w:szCs w:val="22"/>
                <w:lang w:val="en-US" w:eastAsia="zh-CN"/>
              </w:rPr>
              <w:t>10</w:t>
            </w:r>
          </w:p>
        </w:tc>
        <w:tc>
          <w:tcPr>
            <w:tcW w:w="787" w:type="dxa"/>
            <w:noWrap w:val="0"/>
            <w:vAlign w:val="center"/>
          </w:tcPr>
          <w:p w14:paraId="17CD024F">
            <w:pPr>
              <w:jc w:val="center"/>
              <w:rPr>
                <w:rFonts w:hint="eastAsia" w:ascii="宋体" w:hAnsi="宋体" w:eastAsia="宋体" w:cs="宋体"/>
                <w:sz w:val="22"/>
                <w:szCs w:val="22"/>
              </w:rPr>
            </w:pPr>
          </w:p>
        </w:tc>
      </w:tr>
    </w:tbl>
    <w:p w14:paraId="755E6C05">
      <w:pPr>
        <w:spacing w:before="65" w:line="229" w:lineRule="auto"/>
        <w:rPr>
          <w:rFonts w:ascii="宋体" w:hAnsi="宋体" w:eastAsia="宋体" w:cs="宋体"/>
          <w:sz w:val="20"/>
          <w:szCs w:val="20"/>
        </w:rPr>
      </w:pPr>
      <w:r>
        <w:rPr>
          <w:rFonts w:ascii="宋体" w:hAnsi="宋体" w:eastAsia="宋体" w:cs="宋体"/>
          <w:spacing w:val="2"/>
          <w:sz w:val="20"/>
          <w:szCs w:val="20"/>
        </w:rPr>
        <w:t>备注：</w:t>
      </w:r>
    </w:p>
    <w:p w14:paraId="54F875EA">
      <w:pPr>
        <w:numPr>
          <w:ilvl w:val="0"/>
          <w:numId w:val="0"/>
        </w:numPr>
        <w:rPr>
          <w:rFonts w:hint="default"/>
          <w:lang w:val="en-US" w:eastAsia="zh-CN"/>
        </w:rPr>
      </w:pPr>
      <w:r>
        <w:rPr>
          <w:rFonts w:ascii="宋体" w:hAnsi="宋体" w:eastAsia="宋体" w:cs="宋体"/>
          <w:spacing w:val="-2"/>
          <w:sz w:val="24"/>
          <w:szCs w:val="24"/>
        </w:rPr>
        <w:t>★表示为重要的必须满足指标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A474DF"/>
    <w:rsid w:val="03031026"/>
    <w:rsid w:val="06F22483"/>
    <w:rsid w:val="0B84338B"/>
    <w:rsid w:val="0D4F0152"/>
    <w:rsid w:val="19F45B80"/>
    <w:rsid w:val="23A474DF"/>
    <w:rsid w:val="2E5B7B37"/>
    <w:rsid w:val="3204315C"/>
    <w:rsid w:val="359F5375"/>
    <w:rsid w:val="4605689B"/>
    <w:rsid w:val="4DDF202A"/>
    <w:rsid w:val="50740B35"/>
    <w:rsid w:val="51FE19F0"/>
    <w:rsid w:val="5288688A"/>
    <w:rsid w:val="539D6365"/>
    <w:rsid w:val="5AD543A0"/>
    <w:rsid w:val="610B0DB2"/>
    <w:rsid w:val="660843AE"/>
    <w:rsid w:val="67C12948"/>
    <w:rsid w:val="6815079A"/>
    <w:rsid w:val="683230C8"/>
    <w:rsid w:val="68692862"/>
    <w:rsid w:val="6F4D37C5"/>
    <w:rsid w:val="7E6B0C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firstLine="420" w:firstLineChars="200"/>
    </w:pPr>
  </w:style>
  <w:style w:type="paragraph" w:customStyle="1" w:styleId="6">
    <w:name w:val="表格正文"/>
    <w:basedOn w:val="1"/>
    <w:qFormat/>
    <w:uiPriority w:val="0"/>
    <w:pPr>
      <w:spacing w:beforeLines="0" w:line="276" w:lineRule="auto"/>
      <w:jc w:val="center"/>
    </w:pPr>
    <w:rPr>
      <w:sz w:val="18"/>
    </w:rPr>
  </w:style>
  <w:style w:type="paragraph" w:customStyle="1" w:styleId="7">
    <w:name w:val="Table Text"/>
    <w:basedOn w:val="1"/>
    <w:semiHidden/>
    <w:qFormat/>
    <w:uiPriority w:val="0"/>
    <w:rPr>
      <w:rFonts w:ascii="宋体" w:hAnsi="宋体" w:eastAsia="宋体" w:cs="宋体"/>
      <w:sz w:val="22"/>
      <w:szCs w:val="22"/>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14091</Words>
  <Characters>17991</Characters>
  <Lines>0</Lines>
  <Paragraphs>0</Paragraphs>
  <TotalTime>0</TotalTime>
  <ScaleCrop>false</ScaleCrop>
  <LinksUpToDate>false</LinksUpToDate>
  <CharactersWithSpaces>18964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2026-02-13T03:58:00Z</dcterms:created>
  <dc:creator>赛八戒</dc:creator>
  <cp:lastModifiedBy>堇 年 </cp:lastModifiedBy>
  <dcterms:modified xsi:type="dcterms:W3CDTF">2026-03-19T08:59:36Z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43233595AF3C4E87AC8CF376840D4D25_13</vt:lpwstr>
  </property>
  <property fmtid="{D5CDD505-2E9C-101B-9397-08002B2CF9AE}" pid="4" name="KSOTemplateDocerSaveRecord">
    <vt:lpwstr>eyJoZGlkIjoiYzE0NDMyMDFlMzE1NDkzMjAzZmUwMDhkNmFlMjBmNzMiLCJ1c2VySWQiOiI5MzIzNTY3NTcifQ==</vt:lpwstr>
  </property>
</Properties>
</file>