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2E24B">
      <w:pPr>
        <w:pStyle w:val="2"/>
        <w:spacing w:before="156" w:line="219" w:lineRule="auto"/>
        <w:ind w:left="459"/>
        <w:jc w:val="center"/>
        <w:rPr>
          <w:spacing w:val="19"/>
          <w:sz w:val="36"/>
          <w:szCs w:val="36"/>
        </w:rPr>
      </w:pPr>
      <w:bookmarkStart w:id="0" w:name="_GoBack"/>
      <w:r>
        <w:rPr>
          <w:b/>
          <w:bCs/>
          <w:spacing w:val="19"/>
          <w:sz w:val="36"/>
          <w:szCs w:val="36"/>
        </w:rPr>
        <w:t>弱电维修与保养服务</w:t>
      </w:r>
      <w:r>
        <w:rPr>
          <w:rFonts w:hint="eastAsia"/>
          <w:b/>
          <w:bCs/>
          <w:spacing w:val="19"/>
          <w:sz w:val="36"/>
          <w:szCs w:val="36"/>
          <w:lang w:val="en-US" w:eastAsia="zh-CN"/>
        </w:rPr>
        <w:t>采购需求</w:t>
      </w:r>
    </w:p>
    <w:bookmarkEnd w:id="0"/>
    <w:p w14:paraId="0FC365A8">
      <w:pPr>
        <w:pStyle w:val="2"/>
        <w:spacing w:before="156" w:line="219" w:lineRule="auto"/>
        <w:ind w:left="459"/>
        <w:rPr>
          <w:sz w:val="29"/>
          <w:szCs w:val="29"/>
        </w:rPr>
      </w:pPr>
      <w:r>
        <w:rPr>
          <w:spacing w:val="19"/>
          <w:sz w:val="29"/>
          <w:szCs w:val="29"/>
        </w:rPr>
        <w:t>(一)、系统检查</w:t>
      </w:r>
    </w:p>
    <w:p w14:paraId="49766E64">
      <w:pPr>
        <w:pStyle w:val="2"/>
        <w:spacing w:before="1" w:line="219" w:lineRule="auto"/>
        <w:rPr>
          <w:sz w:val="29"/>
          <w:szCs w:val="29"/>
        </w:rPr>
      </w:pPr>
      <w:r>
        <w:rPr>
          <w:spacing w:val="-1"/>
          <w:sz w:val="29"/>
          <w:szCs w:val="29"/>
        </w:rPr>
        <w:t>1.对该项目中的设备包括但不限于巡检、</w:t>
      </w:r>
      <w:r>
        <w:rPr>
          <w:rFonts w:hint="eastAsia"/>
          <w:spacing w:val="-1"/>
          <w:sz w:val="29"/>
          <w:szCs w:val="29"/>
          <w:lang w:val="en-US" w:eastAsia="zh-CN"/>
        </w:rPr>
        <w:t>维修</w:t>
      </w:r>
      <w:r>
        <w:rPr>
          <w:spacing w:val="-1"/>
          <w:sz w:val="29"/>
          <w:szCs w:val="29"/>
        </w:rPr>
        <w:t>维护，及时发现并排除各类告警及故障隐患，确保机房备电、环境监控等</w:t>
      </w:r>
      <w:r>
        <w:rPr>
          <w:rFonts w:hint="eastAsia"/>
          <w:spacing w:val="-1"/>
          <w:sz w:val="29"/>
          <w:szCs w:val="29"/>
          <w:lang w:val="en-US" w:eastAsia="zh-CN"/>
        </w:rPr>
        <w:t>各类</w:t>
      </w:r>
      <w:r>
        <w:rPr>
          <w:spacing w:val="-1"/>
          <w:sz w:val="29"/>
          <w:szCs w:val="29"/>
        </w:rPr>
        <w:t>设备系统安全正常运行。投标人应提供相关物品的备品备件服务。备品备件应包含：</w:t>
      </w:r>
      <w:r>
        <w:rPr>
          <w:rFonts w:hint="eastAsia"/>
          <w:spacing w:val="-1"/>
          <w:sz w:val="29"/>
          <w:szCs w:val="29"/>
          <w:lang w:val="en-US" w:eastAsia="zh-CN"/>
        </w:rPr>
        <w:t>机柜</w:t>
      </w:r>
      <w:r>
        <w:rPr>
          <w:spacing w:val="-9"/>
          <w:sz w:val="29"/>
          <w:szCs w:val="29"/>
        </w:rPr>
        <w:t>、跳线、配线架、</w:t>
      </w:r>
      <w:r>
        <w:rPr>
          <w:rFonts w:hint="eastAsia"/>
          <w:spacing w:val="-9"/>
          <w:sz w:val="29"/>
          <w:szCs w:val="29"/>
          <w:lang w:val="en-US" w:eastAsia="zh-CN"/>
        </w:rPr>
        <w:t>光</w:t>
      </w:r>
      <w:r>
        <w:rPr>
          <w:spacing w:val="-9"/>
          <w:sz w:val="29"/>
          <w:szCs w:val="29"/>
        </w:rPr>
        <w:t>纤、</w:t>
      </w:r>
      <w:r>
        <w:rPr>
          <w:rFonts w:hint="eastAsia"/>
          <w:spacing w:val="-9"/>
          <w:sz w:val="29"/>
          <w:szCs w:val="29"/>
          <w:lang w:val="en-US" w:eastAsia="zh-CN"/>
        </w:rPr>
        <w:t>网线、光纤收发器、电源线、插排、光纤模块、路由器、存储硬盘、卡农线缆、各类音频视频接线等</w:t>
      </w:r>
      <w:r>
        <w:rPr>
          <w:spacing w:val="-27"/>
          <w:sz w:val="29"/>
          <w:szCs w:val="29"/>
        </w:rPr>
        <w:t>。</w:t>
      </w:r>
    </w:p>
    <w:p w14:paraId="4BE5CF6F">
      <w:pPr>
        <w:pStyle w:val="2"/>
        <w:spacing w:before="155" w:line="522" w:lineRule="exact"/>
        <w:rPr>
          <w:rFonts w:hint="eastAsia"/>
          <w:spacing w:val="-1"/>
          <w:position w:val="17"/>
          <w:sz w:val="29"/>
          <w:szCs w:val="29"/>
          <w:lang w:val="en-US" w:eastAsia="zh-CN"/>
        </w:rPr>
      </w:pPr>
      <w:r>
        <w:rPr>
          <w:spacing w:val="-1"/>
          <w:position w:val="17"/>
          <w:sz w:val="29"/>
          <w:szCs w:val="29"/>
        </w:rPr>
        <w:t>2.对整体系统、设备、配件进行维修、更换以及增加点位、</w:t>
      </w:r>
      <w:r>
        <w:rPr>
          <w:rFonts w:hint="eastAsia"/>
          <w:spacing w:val="-1"/>
          <w:position w:val="17"/>
          <w:sz w:val="29"/>
          <w:szCs w:val="29"/>
          <w:lang w:val="en-US" w:eastAsia="zh-CN"/>
        </w:rPr>
        <w:t>挪移点位的相关工作。</w:t>
      </w:r>
    </w:p>
    <w:p w14:paraId="4083742D">
      <w:pPr>
        <w:pStyle w:val="2"/>
        <w:spacing w:before="155" w:line="522" w:lineRule="exact"/>
        <w:rPr>
          <w:sz w:val="29"/>
          <w:szCs w:val="29"/>
        </w:rPr>
      </w:pPr>
      <w:r>
        <w:rPr>
          <w:spacing w:val="1"/>
          <w:sz w:val="29"/>
          <w:szCs w:val="29"/>
        </w:rPr>
        <w:t>3.协助管理人员进行系统范围内各系统操作使用的培训。</w:t>
      </w:r>
    </w:p>
    <w:p w14:paraId="57B430A2">
      <w:pPr>
        <w:pStyle w:val="2"/>
        <w:spacing w:before="156" w:line="219" w:lineRule="auto"/>
        <w:rPr>
          <w:sz w:val="29"/>
          <w:szCs w:val="29"/>
        </w:rPr>
      </w:pPr>
      <w:r>
        <w:rPr>
          <w:spacing w:val="2"/>
          <w:sz w:val="29"/>
          <w:szCs w:val="29"/>
        </w:rPr>
        <w:t>4.协助做好系统的数据统计，建立健全档案资</w:t>
      </w:r>
      <w:r>
        <w:rPr>
          <w:spacing w:val="1"/>
          <w:sz w:val="29"/>
          <w:szCs w:val="29"/>
        </w:rPr>
        <w:t>料。</w:t>
      </w:r>
    </w:p>
    <w:p w14:paraId="4E1FBC1C">
      <w:pPr>
        <w:pStyle w:val="2"/>
        <w:spacing w:before="146" w:line="219" w:lineRule="auto"/>
        <w:rPr>
          <w:sz w:val="29"/>
          <w:szCs w:val="29"/>
        </w:rPr>
      </w:pPr>
      <w:r>
        <w:rPr>
          <w:sz w:val="29"/>
          <w:szCs w:val="29"/>
        </w:rPr>
        <w:t>5.协助做好系统更新改造计划及技术方案。</w:t>
      </w:r>
    </w:p>
    <w:p w14:paraId="1B94E0F6">
      <w:pPr>
        <w:pStyle w:val="2"/>
        <w:spacing w:before="174" w:line="219" w:lineRule="auto"/>
        <w:rPr>
          <w:spacing w:val="1"/>
          <w:sz w:val="29"/>
          <w:szCs w:val="29"/>
        </w:rPr>
      </w:pPr>
      <w:r>
        <w:rPr>
          <w:spacing w:val="2"/>
          <w:sz w:val="29"/>
          <w:szCs w:val="29"/>
        </w:rPr>
        <w:t>6.根据现场实际情况更新点位图、机柜图、拓补图、系</w:t>
      </w:r>
      <w:r>
        <w:rPr>
          <w:spacing w:val="1"/>
          <w:sz w:val="29"/>
          <w:szCs w:val="29"/>
        </w:rPr>
        <w:t>统图等。</w:t>
      </w:r>
    </w:p>
    <w:p w14:paraId="7397C9BD">
      <w:pPr>
        <w:pStyle w:val="2"/>
        <w:spacing w:before="174" w:line="219" w:lineRule="auto"/>
        <w:rPr>
          <w:rFonts w:hint="eastAsia"/>
          <w:spacing w:val="1"/>
          <w:sz w:val="29"/>
          <w:szCs w:val="29"/>
          <w:lang w:val="en-US" w:eastAsia="zh-CN"/>
        </w:rPr>
      </w:pPr>
      <w:r>
        <w:rPr>
          <w:rFonts w:hint="eastAsia"/>
          <w:spacing w:val="1"/>
          <w:sz w:val="29"/>
          <w:szCs w:val="29"/>
          <w:lang w:val="en-US" w:eastAsia="zh-CN"/>
        </w:rPr>
        <w:t>7.做好日巡检记录，按月度进行汇总成册，每季度定时上报。</w:t>
      </w:r>
    </w:p>
    <w:p w14:paraId="7DF0BCCF">
      <w:pPr>
        <w:pStyle w:val="2"/>
        <w:spacing w:before="136" w:line="219" w:lineRule="auto"/>
        <w:ind w:left="459"/>
        <w:rPr>
          <w:sz w:val="29"/>
          <w:szCs w:val="29"/>
        </w:rPr>
      </w:pPr>
      <w:r>
        <w:rPr>
          <w:spacing w:val="14"/>
          <w:sz w:val="29"/>
          <w:szCs w:val="29"/>
        </w:rPr>
        <w:t>(二)音频设备、</w:t>
      </w:r>
      <w:r>
        <w:rPr>
          <w:rFonts w:hint="eastAsia"/>
          <w:spacing w:val="14"/>
          <w:sz w:val="29"/>
          <w:szCs w:val="29"/>
          <w:lang w:val="en-US" w:eastAsia="zh-CN"/>
        </w:rPr>
        <w:t>网络</w:t>
      </w:r>
      <w:r>
        <w:rPr>
          <w:spacing w:val="14"/>
          <w:sz w:val="29"/>
          <w:szCs w:val="29"/>
        </w:rPr>
        <w:t>设备的维修</w:t>
      </w:r>
    </w:p>
    <w:p w14:paraId="7570FDDD">
      <w:pPr>
        <w:pStyle w:val="2"/>
        <w:spacing w:before="148" w:line="530" w:lineRule="exact"/>
        <w:rPr>
          <w:sz w:val="29"/>
          <w:szCs w:val="29"/>
        </w:rPr>
      </w:pPr>
      <w:r>
        <w:rPr>
          <w:spacing w:val="-2"/>
          <w:position w:val="17"/>
          <w:sz w:val="29"/>
          <w:szCs w:val="29"/>
        </w:rPr>
        <w:t>1.应确定固定人员定期对音视频系统内音箱、调音台、线路、话筒</w:t>
      </w:r>
      <w:r>
        <w:rPr>
          <w:rFonts w:hint="eastAsia"/>
          <w:spacing w:val="-2"/>
          <w:position w:val="17"/>
          <w:sz w:val="29"/>
          <w:szCs w:val="29"/>
          <w:lang w:eastAsia="zh-CN"/>
        </w:rPr>
        <w:t>、</w:t>
      </w:r>
      <w:r>
        <w:rPr>
          <w:spacing w:val="2"/>
          <w:sz w:val="29"/>
          <w:szCs w:val="29"/>
        </w:rPr>
        <w:t>观众席上方三点吊系统、照明系统进行巡检、除故、更换等检修工作。</w:t>
      </w:r>
    </w:p>
    <w:p w14:paraId="281B142D">
      <w:pPr>
        <w:pStyle w:val="2"/>
        <w:numPr>
          <w:numId w:val="0"/>
        </w:numPr>
        <w:spacing w:before="154" w:line="219" w:lineRule="auto"/>
      </w:pPr>
      <w:r>
        <w:rPr>
          <w:rFonts w:hint="eastAsia"/>
          <w:sz w:val="29"/>
          <w:szCs w:val="29"/>
          <w:lang w:val="en-US" w:eastAsia="zh-CN"/>
        </w:rPr>
        <w:t>2.</w:t>
      </w:r>
      <w:r>
        <w:rPr>
          <w:sz w:val="29"/>
          <w:szCs w:val="29"/>
        </w:rPr>
        <w:t>应确定固定人员定期对机房内</w:t>
      </w:r>
      <w:r>
        <w:rPr>
          <w:rFonts w:hint="eastAsia"/>
          <w:sz w:val="29"/>
          <w:szCs w:val="29"/>
          <w:lang w:val="en-US" w:eastAsia="zh-CN"/>
        </w:rPr>
        <w:t>网络</w:t>
      </w:r>
      <w:r>
        <w:rPr>
          <w:sz w:val="29"/>
          <w:szCs w:val="29"/>
        </w:rPr>
        <w:t>设备、</w:t>
      </w:r>
      <w:r>
        <w:rPr>
          <w:rFonts w:hint="eastAsia"/>
          <w:sz w:val="29"/>
          <w:szCs w:val="29"/>
          <w:lang w:val="en-US" w:eastAsia="zh-CN"/>
        </w:rPr>
        <w:t>体育专项设备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rFonts w:hint="eastAsia"/>
          <w:sz w:val="29"/>
          <w:szCs w:val="29"/>
          <w:lang w:val="en-US" w:eastAsia="zh-CN"/>
        </w:rPr>
        <w:t>计时记分线路</w:t>
      </w:r>
      <w:r>
        <w:rPr>
          <w:sz w:val="29"/>
          <w:szCs w:val="29"/>
        </w:rPr>
        <w:t>、</w:t>
      </w:r>
      <w:r>
        <w:rPr>
          <w:rFonts w:hint="eastAsia"/>
          <w:sz w:val="29"/>
          <w:szCs w:val="29"/>
          <w:lang w:val="en-US" w:eastAsia="zh-CN"/>
        </w:rPr>
        <w:t>安防设备</w:t>
      </w:r>
      <w:r>
        <w:rPr>
          <w:rFonts w:hint="eastAsia"/>
          <w:sz w:val="29"/>
          <w:szCs w:val="29"/>
          <w:lang w:eastAsia="zh-CN"/>
        </w:rPr>
        <w:t>、</w:t>
      </w:r>
      <w:r>
        <w:rPr>
          <w:sz w:val="29"/>
          <w:szCs w:val="29"/>
        </w:rPr>
        <w:t>综合布线、应急</w:t>
      </w:r>
      <w:r>
        <w:rPr>
          <w:spacing w:val="-12"/>
        </w:rPr>
        <w:t>电源系统定期维护具体范围包括：</w:t>
      </w:r>
    </w:p>
    <w:p w14:paraId="0E18A60C">
      <w:pPr>
        <w:pStyle w:val="2"/>
        <w:spacing w:before="131" w:line="219" w:lineRule="auto"/>
        <w:ind w:left="379"/>
      </w:pPr>
      <w:r>
        <w:rPr>
          <w:spacing w:val="-1"/>
        </w:rPr>
        <w:t>(1)检修更换电器开关、插头、插座等；</w:t>
      </w:r>
    </w:p>
    <w:p w14:paraId="71253FE9">
      <w:pPr>
        <w:pStyle w:val="2"/>
        <w:spacing w:before="153" w:line="490" w:lineRule="exact"/>
        <w:ind w:left="379"/>
      </w:pPr>
      <w:r>
        <w:rPr>
          <w:spacing w:val="-3"/>
          <w:position w:val="13"/>
        </w:rPr>
        <w:t>(2)检查各部位连线是否正常，紧固连接螺丝等；</w:t>
      </w:r>
    </w:p>
    <w:p w14:paraId="784C86A3">
      <w:pPr>
        <w:pStyle w:val="2"/>
        <w:spacing w:line="219" w:lineRule="auto"/>
        <w:ind w:left="379"/>
      </w:pPr>
      <w:r>
        <w:rPr>
          <w:spacing w:val="-7"/>
        </w:rPr>
        <w:t>(3)检修更换</w:t>
      </w:r>
      <w:r>
        <w:rPr>
          <w:rFonts w:hint="eastAsia"/>
          <w:spacing w:val="-7"/>
          <w:lang w:val="en-US" w:eastAsia="zh-CN"/>
        </w:rPr>
        <w:t>有隐患的线路</w:t>
      </w:r>
      <w:r>
        <w:rPr>
          <w:spacing w:val="-7"/>
        </w:rPr>
        <w:t>等；</w:t>
      </w:r>
    </w:p>
    <w:p w14:paraId="02C7C2D7">
      <w:pPr>
        <w:pStyle w:val="2"/>
        <w:spacing w:before="153" w:line="500" w:lineRule="exact"/>
        <w:ind w:left="379"/>
        <w:rPr>
          <w:rFonts w:hint="eastAsia" w:eastAsia="宋体"/>
          <w:lang w:eastAsia="zh-CN"/>
        </w:rPr>
      </w:pPr>
      <w:r>
        <w:rPr>
          <w:spacing w:val="5"/>
          <w:position w:val="14"/>
        </w:rPr>
        <w:t>(4)检修</w:t>
      </w:r>
      <w:r>
        <w:rPr>
          <w:rFonts w:hint="eastAsia"/>
          <w:spacing w:val="5"/>
          <w:position w:val="14"/>
          <w:lang w:val="en-US" w:eastAsia="zh-CN"/>
        </w:rPr>
        <w:t>更换有故障的设备；</w:t>
      </w:r>
    </w:p>
    <w:p w14:paraId="6D5BBDEE">
      <w:pPr>
        <w:pStyle w:val="2"/>
        <w:spacing w:before="1" w:line="219" w:lineRule="auto"/>
        <w:ind w:left="379"/>
      </w:pPr>
      <w:r>
        <w:rPr>
          <w:spacing w:val="4"/>
        </w:rPr>
        <w:t>(5)柜体内外卫生清理；</w:t>
      </w:r>
    </w:p>
    <w:p w14:paraId="1CF4E2B1">
      <w:pPr>
        <w:pStyle w:val="2"/>
        <w:spacing w:before="142" w:line="219" w:lineRule="auto"/>
        <w:ind w:left="379"/>
      </w:pPr>
      <w:r>
        <w:rPr>
          <w:spacing w:val="2"/>
        </w:rPr>
        <w:t>(6)综合布线的理线；</w:t>
      </w:r>
    </w:p>
    <w:p w14:paraId="3C70E7EB">
      <w:pPr>
        <w:pStyle w:val="2"/>
        <w:spacing w:before="156" w:line="219" w:lineRule="auto"/>
        <w:ind w:left="379"/>
      </w:pPr>
      <w:r>
        <w:rPr>
          <w:spacing w:val="5"/>
        </w:rPr>
        <w:t>(7)柜体门锁及门体的保养。</w:t>
      </w:r>
    </w:p>
    <w:p w14:paraId="2FA42C4E">
      <w:pPr>
        <w:pStyle w:val="2"/>
        <w:spacing w:before="143" w:line="512" w:lineRule="exact"/>
        <w:ind w:left="379"/>
      </w:pPr>
      <w:r>
        <w:rPr>
          <w:position w:val="15"/>
        </w:rPr>
        <w:t>(8)风扇的保洁清理和维修、更换；</w:t>
      </w:r>
    </w:p>
    <w:p w14:paraId="63875B64">
      <w:pPr>
        <w:pStyle w:val="2"/>
        <w:spacing w:line="220" w:lineRule="auto"/>
        <w:ind w:left="379"/>
      </w:pPr>
      <w:r>
        <w:rPr>
          <w:spacing w:val="2"/>
        </w:rPr>
        <w:t>(9)电池及电池柜表面清洁；</w:t>
      </w:r>
    </w:p>
    <w:p w14:paraId="15EE7638">
      <w:pPr>
        <w:pStyle w:val="2"/>
        <w:spacing w:before="140" w:line="467" w:lineRule="exact"/>
        <w:ind w:left="379"/>
      </w:pPr>
      <w:r>
        <w:rPr>
          <w:spacing w:val="1"/>
          <w:position w:val="12"/>
        </w:rPr>
        <w:t>(10)控制面板和显示屏清洁；</w:t>
      </w:r>
    </w:p>
    <w:p w14:paraId="7F3C4376">
      <w:pPr>
        <w:pStyle w:val="2"/>
        <w:spacing w:line="212" w:lineRule="auto"/>
        <w:ind w:left="379"/>
      </w:pPr>
      <w:r>
        <w:rPr>
          <w:rFonts w:ascii="Times New Roman" w:hAnsi="Times New Roman" w:eastAsia="Times New Roman" w:cs="Times New Roman"/>
          <w:spacing w:val="-6"/>
        </w:rPr>
        <w:t>(11)UPS</w:t>
      </w:r>
      <w:r>
        <w:rPr>
          <w:rFonts w:ascii="Times New Roman" w:hAnsi="Times New Roman" w:eastAsia="Times New Roman" w:cs="Times New Roman"/>
          <w:spacing w:val="19"/>
        </w:rPr>
        <w:t xml:space="preserve">   </w:t>
      </w:r>
      <w:r>
        <w:rPr>
          <w:spacing w:val="-6"/>
        </w:rPr>
        <w:t>环境清洁；</w:t>
      </w:r>
    </w:p>
    <w:p w14:paraId="74F35EC5">
      <w:pPr>
        <w:pStyle w:val="2"/>
        <w:spacing w:before="156" w:line="532" w:lineRule="exact"/>
        <w:ind w:left="379"/>
      </w:pPr>
      <w:r>
        <w:rPr>
          <w:rFonts w:ascii="Times New Roman" w:hAnsi="Times New Roman" w:eastAsia="Times New Roman" w:cs="Times New Roman"/>
          <w:spacing w:val="-3"/>
          <w:position w:val="17"/>
        </w:rPr>
        <w:t>(12)UPS</w:t>
      </w:r>
      <w:r>
        <w:rPr>
          <w:rFonts w:ascii="Times New Roman" w:hAnsi="Times New Roman" w:eastAsia="Times New Roman" w:cs="Times New Roman"/>
          <w:spacing w:val="39"/>
          <w:w w:val="101"/>
          <w:position w:val="17"/>
        </w:rPr>
        <w:t xml:space="preserve">  </w:t>
      </w:r>
      <w:r>
        <w:rPr>
          <w:spacing w:val="-3"/>
          <w:position w:val="17"/>
        </w:rPr>
        <w:t>主机保养(包括物理检查及维护),发现故障隐患及时修复；</w:t>
      </w:r>
    </w:p>
    <w:p w14:paraId="684699A3">
      <w:pPr>
        <w:pStyle w:val="2"/>
        <w:spacing w:before="1" w:line="218" w:lineRule="auto"/>
        <w:ind w:left="379"/>
      </w:pPr>
      <w:r>
        <w:rPr>
          <w:spacing w:val="-2"/>
        </w:rPr>
        <w:t>(13)</w:t>
      </w:r>
      <w:r>
        <w:rPr>
          <w:rFonts w:hint="eastAsia"/>
          <w:spacing w:val="-2"/>
          <w:lang w:val="en-US" w:eastAsia="zh-CN"/>
        </w:rPr>
        <w:t>检查各点位网络接口是否正常</w:t>
      </w:r>
      <w:r>
        <w:rPr>
          <w:spacing w:val="-2"/>
        </w:rPr>
        <w:t>；</w:t>
      </w:r>
    </w:p>
    <w:p w14:paraId="790EEE3C">
      <w:pPr>
        <w:pStyle w:val="2"/>
        <w:spacing w:before="157" w:line="219" w:lineRule="auto"/>
        <w:ind w:left="379"/>
      </w:pPr>
      <w:r>
        <w:rPr>
          <w:spacing w:val="-11"/>
        </w:rPr>
        <w:t>(</w:t>
      </w:r>
      <w:r>
        <w:rPr>
          <w:color w:val="1A506C"/>
          <w:spacing w:val="-11"/>
        </w:rPr>
        <w:t>14</w:t>
      </w:r>
      <w:r>
        <w:rPr>
          <w:color w:val="1A506C"/>
          <w:spacing w:val="-80"/>
        </w:rPr>
        <w:t xml:space="preserve"> </w:t>
      </w:r>
      <w:r>
        <w:rPr>
          <w:spacing w:val="-11"/>
        </w:rPr>
        <w:t>) 检</w:t>
      </w:r>
      <w:r>
        <w:rPr>
          <w:color w:val="1A506C"/>
          <w:spacing w:val="-11"/>
        </w:rPr>
        <w:t>查</w:t>
      </w:r>
      <w:r>
        <w:rPr>
          <w:spacing w:val="-11"/>
        </w:rPr>
        <w:t>所有组件、电路是否有损坏现象；</w:t>
      </w:r>
    </w:p>
    <w:p w14:paraId="7376A2D4">
      <w:pPr>
        <w:pStyle w:val="2"/>
        <w:spacing w:before="144" w:line="219" w:lineRule="auto"/>
        <w:ind w:left="379"/>
      </w:pPr>
      <w:r>
        <w:rPr>
          <w:spacing w:val="2"/>
        </w:rPr>
        <w:t>(</w:t>
      </w:r>
      <w:r>
        <w:rPr>
          <w:color w:val="1C5475"/>
          <w:spacing w:val="2"/>
        </w:rPr>
        <w:t>15</w:t>
      </w:r>
      <w:r>
        <w:rPr>
          <w:spacing w:val="2"/>
        </w:rPr>
        <w:t>)</w:t>
      </w:r>
      <w:r>
        <w:rPr>
          <w:rFonts w:hint="eastAsia"/>
          <w:spacing w:val="2"/>
          <w:lang w:val="en-US" w:eastAsia="zh-CN"/>
        </w:rPr>
        <w:t>检查电视转播机房内所有音频接口、摄像机复合光缆接口是否正常</w:t>
      </w:r>
      <w:r>
        <w:rPr>
          <w:color w:val="1C5475"/>
          <w:spacing w:val="2"/>
        </w:rPr>
        <w:t>；</w:t>
      </w:r>
    </w:p>
    <w:p w14:paraId="700308F7">
      <w:pPr>
        <w:pStyle w:val="2"/>
        <w:spacing w:before="144" w:line="219" w:lineRule="auto"/>
        <w:ind w:left="379"/>
      </w:pPr>
      <w:r>
        <w:rPr>
          <w:spacing w:val="-1"/>
        </w:rPr>
        <w:t>(16)</w:t>
      </w:r>
      <w:r>
        <w:rPr>
          <w:rFonts w:hint="eastAsia"/>
          <w:spacing w:val="-1"/>
          <w:lang w:val="en-US" w:eastAsia="zh-CN"/>
        </w:rPr>
        <w:t>检查所有OTF架内所有光纤接口是否正常</w:t>
      </w:r>
      <w:r>
        <w:rPr>
          <w:spacing w:val="-1"/>
        </w:rPr>
        <w:t>；</w:t>
      </w:r>
    </w:p>
    <w:p w14:paraId="250E27D2">
      <w:pPr>
        <w:pStyle w:val="2"/>
        <w:spacing w:before="143" w:line="500" w:lineRule="exact"/>
        <w:ind w:left="379"/>
      </w:pPr>
      <w:r>
        <w:rPr>
          <w:spacing w:val="-1"/>
          <w:position w:val="14"/>
        </w:rPr>
        <w:t>(17)</w:t>
      </w:r>
      <w:r>
        <w:rPr>
          <w:rFonts w:hint="eastAsia"/>
          <w:spacing w:val="-1"/>
          <w:position w:val="14"/>
          <w:lang w:val="en-US" w:eastAsia="zh-CN"/>
        </w:rPr>
        <w:t>检查周界室外弱电箱运行状态</w:t>
      </w:r>
      <w:r>
        <w:rPr>
          <w:spacing w:val="-1"/>
          <w:position w:val="14"/>
        </w:rPr>
        <w:t>；</w:t>
      </w:r>
    </w:p>
    <w:p w14:paraId="76B249CB">
      <w:pPr>
        <w:pStyle w:val="2"/>
        <w:spacing w:before="1" w:line="218" w:lineRule="auto"/>
        <w:ind w:left="379"/>
      </w:pPr>
      <w:r>
        <w:rPr>
          <w:spacing w:val="2"/>
        </w:rPr>
        <w:t>(18)</w:t>
      </w:r>
      <w:r>
        <w:rPr>
          <w:rFonts w:hint="eastAsia"/>
          <w:spacing w:val="2"/>
          <w:lang w:val="en-US" w:eastAsia="zh-CN"/>
        </w:rPr>
        <w:t>检查各个场馆及周界室外监控系统运行是否正常</w:t>
      </w:r>
      <w:r>
        <w:rPr>
          <w:spacing w:val="2"/>
        </w:rPr>
        <w:t>；</w:t>
      </w:r>
    </w:p>
    <w:p w14:paraId="2E198CA9">
      <w:pPr>
        <w:pStyle w:val="2"/>
        <w:spacing w:before="137" w:line="220" w:lineRule="auto"/>
        <w:ind w:left="379"/>
      </w:pPr>
      <w:r>
        <w:rPr>
          <w:spacing w:val="1"/>
        </w:rPr>
        <w:t>(19)</w:t>
      </w:r>
      <w:r>
        <w:rPr>
          <w:rFonts w:hint="eastAsia"/>
          <w:spacing w:val="1"/>
          <w:lang w:val="en-US" w:eastAsia="zh-CN"/>
        </w:rPr>
        <w:t>赛事期间保障综合网络系统正常运行</w:t>
      </w:r>
      <w:r>
        <w:rPr>
          <w:spacing w:val="1"/>
        </w:rPr>
        <w:t>；</w:t>
      </w:r>
    </w:p>
    <w:p w14:paraId="797FCEB7">
      <w:pPr>
        <w:pStyle w:val="2"/>
        <w:spacing w:before="151" w:line="520" w:lineRule="exact"/>
        <w:ind w:left="379"/>
      </w:pPr>
      <w:r>
        <w:rPr>
          <w:spacing w:val="1"/>
          <w:position w:val="16"/>
        </w:rPr>
        <w:t>(20)</w:t>
      </w:r>
      <w:r>
        <w:rPr>
          <w:rFonts w:hint="eastAsia"/>
          <w:spacing w:val="1"/>
          <w:position w:val="16"/>
          <w:lang w:val="en-US" w:eastAsia="zh-CN"/>
        </w:rPr>
        <w:t>赛事期间保障大屏幕、音响系统、灯光系统正常运行</w:t>
      </w:r>
      <w:r>
        <w:rPr>
          <w:spacing w:val="1"/>
          <w:position w:val="16"/>
        </w:rPr>
        <w:t>；</w:t>
      </w:r>
    </w:p>
    <w:p w14:paraId="0B7218A1">
      <w:pPr>
        <w:pStyle w:val="2"/>
        <w:spacing w:line="219" w:lineRule="auto"/>
        <w:ind w:left="379"/>
      </w:pPr>
      <w:r>
        <w:rPr>
          <w:spacing w:val="1"/>
        </w:rPr>
        <w:t>(21)</w:t>
      </w:r>
      <w:r>
        <w:rPr>
          <w:rFonts w:hint="eastAsia"/>
          <w:spacing w:val="1"/>
          <w:lang w:val="en-US" w:eastAsia="zh-CN"/>
        </w:rPr>
        <w:t>赛事期间保障监控系统正常运行</w:t>
      </w:r>
      <w:r>
        <w:rPr>
          <w:spacing w:val="1"/>
        </w:rPr>
        <w:t>；</w:t>
      </w:r>
    </w:p>
    <w:p w14:paraId="38FC1902">
      <w:pPr>
        <w:pStyle w:val="2"/>
        <w:spacing w:before="125" w:line="500" w:lineRule="exact"/>
        <w:ind w:left="379"/>
      </w:pPr>
      <w:r>
        <w:rPr>
          <w:spacing w:val="1"/>
          <w:position w:val="14"/>
        </w:rPr>
        <w:t>(22)</w:t>
      </w:r>
      <w:r>
        <w:rPr>
          <w:rFonts w:hint="eastAsia"/>
          <w:spacing w:val="1"/>
          <w:position w:val="14"/>
          <w:lang w:val="en-US" w:eastAsia="zh-CN"/>
        </w:rPr>
        <w:t>协助参与重要活动中与各类保障团队的对接活动</w:t>
      </w:r>
      <w:r>
        <w:rPr>
          <w:spacing w:val="1"/>
          <w:position w:val="14"/>
        </w:rPr>
        <w:t>；</w:t>
      </w:r>
    </w:p>
    <w:p w14:paraId="77B977BD">
      <w:pPr>
        <w:pStyle w:val="2"/>
        <w:spacing w:line="220" w:lineRule="auto"/>
        <w:ind w:left="379"/>
      </w:pPr>
      <w:r>
        <w:rPr>
          <w:spacing w:val="1"/>
        </w:rPr>
        <w:t>(23)</w:t>
      </w:r>
      <w:r>
        <w:rPr>
          <w:rFonts w:hint="eastAsia"/>
          <w:spacing w:val="1"/>
          <w:lang w:val="en-US" w:eastAsia="zh-CN"/>
        </w:rPr>
        <w:t>排除各项检查中排查出的各类安全隐患</w:t>
      </w:r>
      <w:r>
        <w:rPr>
          <w:spacing w:val="1"/>
        </w:rPr>
        <w:t>；</w:t>
      </w:r>
    </w:p>
    <w:p w14:paraId="294207CD">
      <w:pPr>
        <w:pStyle w:val="2"/>
        <w:spacing w:before="162" w:line="219" w:lineRule="auto"/>
        <w:ind w:left="379"/>
        <w:rPr>
          <w:spacing w:val="-2"/>
        </w:rPr>
      </w:pPr>
      <w:r>
        <w:t>(24)</w:t>
      </w:r>
      <w:r>
        <w:rPr>
          <w:rFonts w:hint="eastAsia"/>
          <w:lang w:val="en-US" w:eastAsia="zh-CN"/>
        </w:rPr>
        <w:t>对综合网络系统、体育专项系统、安防系统中的各设备定期开展开机测试，如有问题及时解决</w:t>
      </w:r>
      <w:r>
        <w:rPr>
          <w:spacing w:val="-2"/>
        </w:rPr>
        <w:t>。</w:t>
      </w:r>
    </w:p>
    <w:p w14:paraId="392B6DB8">
      <w:pPr>
        <w:pStyle w:val="2"/>
        <w:spacing w:line="220" w:lineRule="auto"/>
        <w:ind w:left="379"/>
        <w:rPr>
          <w:rFonts w:hint="eastAsia"/>
          <w:spacing w:val="1"/>
          <w:lang w:val="en-US" w:eastAsia="zh-CN"/>
        </w:rPr>
      </w:pPr>
      <w:r>
        <w:rPr>
          <w:rFonts w:hint="eastAsia"/>
          <w:spacing w:val="1"/>
          <w:lang w:val="en-US" w:eastAsia="zh-CN"/>
        </w:rPr>
        <w:t>(25)计时记分线路日常维护维修</w:t>
      </w:r>
    </w:p>
    <w:p w14:paraId="1ACD2CA4">
      <w:pPr>
        <w:pStyle w:val="2"/>
        <w:spacing w:before="165" w:line="479" w:lineRule="exact"/>
        <w:ind w:left="379"/>
      </w:pPr>
      <w:r>
        <w:rPr>
          <w:spacing w:val="-1"/>
          <w:position w:val="12"/>
        </w:rPr>
        <w:t>(三)应确定固定人员定期对网络安全设备及监控系统</w:t>
      </w:r>
      <w:r>
        <w:rPr>
          <w:spacing w:val="-2"/>
          <w:position w:val="12"/>
        </w:rPr>
        <w:t>维护。</w:t>
      </w:r>
    </w:p>
    <w:p w14:paraId="19C4B292">
      <w:pPr>
        <w:pStyle w:val="2"/>
        <w:spacing w:line="219" w:lineRule="auto"/>
        <w:ind w:left="560"/>
        <w:rPr>
          <w:spacing w:val="-11"/>
        </w:rPr>
      </w:pPr>
      <w:r>
        <w:rPr>
          <w:spacing w:val="-11"/>
        </w:rPr>
        <w:t>1.分析设备运行情况，检测硬件健康情况；</w:t>
      </w:r>
    </w:p>
    <w:p w14:paraId="01E4BE46">
      <w:pPr>
        <w:pStyle w:val="2"/>
        <w:spacing w:line="219" w:lineRule="auto"/>
        <w:ind w:left="560"/>
      </w:pPr>
      <w:r>
        <w:rPr>
          <w:spacing w:val="-10"/>
          <w:position w:val="15"/>
        </w:rPr>
        <w:t>2.统计设备维护状态、维护周期等信息；</w:t>
      </w:r>
    </w:p>
    <w:p w14:paraId="7CA9F761">
      <w:pPr>
        <w:pStyle w:val="2"/>
        <w:spacing w:line="219" w:lineRule="auto"/>
        <w:ind w:left="690"/>
      </w:pPr>
      <w:r>
        <w:rPr>
          <w:spacing w:val="-9"/>
        </w:rPr>
        <w:t>3.建立设备保养、除尘工作计划；</w:t>
      </w:r>
    </w:p>
    <w:p w14:paraId="3A7A2CCC">
      <w:pPr>
        <w:pStyle w:val="2"/>
        <w:spacing w:before="132" w:line="493" w:lineRule="exact"/>
        <w:ind w:right="12"/>
        <w:jc w:val="right"/>
      </w:pPr>
      <w:r>
        <w:rPr>
          <w:spacing w:val="-10"/>
          <w:position w:val="14"/>
        </w:rPr>
        <w:t>4.提供系统软件安装与调试、操作系统补丁管理、漏洞检测、病毒检</w:t>
      </w:r>
    </w:p>
    <w:p w14:paraId="36B2146C">
      <w:pPr>
        <w:pStyle w:val="2"/>
        <w:spacing w:before="1" w:line="220" w:lineRule="auto"/>
        <w:ind w:left="120"/>
        <w:rPr>
          <w:spacing w:val="-1"/>
          <w:sz w:val="30"/>
          <w:szCs w:val="30"/>
        </w:rPr>
      </w:pPr>
      <w:r>
        <w:rPr>
          <w:spacing w:val="-13"/>
        </w:rPr>
        <w:t>测及处理。</w:t>
      </w:r>
    </w:p>
    <w:p w14:paraId="00E8615F">
      <w:pPr>
        <w:pStyle w:val="5"/>
        <w:numPr>
          <w:ilvl w:val="0"/>
          <w:numId w:val="0"/>
        </w:numPr>
        <w:spacing w:before="68" w:line="255" w:lineRule="auto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>(</w:t>
      </w:r>
      <w:r>
        <w:rPr>
          <w:rFonts w:hint="eastAsia"/>
          <w:spacing w:val="-1"/>
          <w:sz w:val="30"/>
          <w:szCs w:val="30"/>
          <w:lang w:val="en-US" w:eastAsia="zh-CN"/>
        </w:rPr>
        <w:t>四</w:t>
      </w:r>
      <w:r>
        <w:rPr>
          <w:spacing w:val="-1"/>
          <w:sz w:val="30"/>
          <w:szCs w:val="30"/>
        </w:rPr>
        <w:t>)服务要求</w:t>
      </w:r>
    </w:p>
    <w:p w14:paraId="6DF64A08">
      <w:pPr>
        <w:pStyle w:val="5"/>
        <w:numPr>
          <w:ilvl w:val="0"/>
          <w:numId w:val="0"/>
        </w:numPr>
        <w:spacing w:before="68" w:line="255" w:lineRule="auto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>1.维保期内每天应</w:t>
      </w:r>
      <w:r>
        <w:rPr>
          <w:spacing w:val="-2"/>
          <w:sz w:val="30"/>
          <w:szCs w:val="30"/>
        </w:rPr>
        <w:t>例行巡检一次设备运行情况并</w:t>
      </w:r>
      <w:r>
        <w:rPr>
          <w:spacing w:val="-1"/>
          <w:sz w:val="30"/>
          <w:szCs w:val="30"/>
        </w:rPr>
        <w:t>建立运行记录；</w:t>
      </w:r>
    </w:p>
    <w:p w14:paraId="54C1C735">
      <w:pPr>
        <w:pStyle w:val="5"/>
        <w:numPr>
          <w:ilvl w:val="0"/>
          <w:numId w:val="1"/>
        </w:numPr>
        <w:spacing w:before="68" w:line="255" w:lineRule="auto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>维保期内应</w:t>
      </w:r>
      <w:r>
        <w:rPr>
          <w:sz w:val="30"/>
          <w:szCs w:val="30"/>
        </w:rPr>
        <w:t>提供</w:t>
      </w:r>
      <w:r>
        <w:rPr>
          <w:spacing w:val="-1"/>
          <w:sz w:val="30"/>
          <w:szCs w:val="30"/>
        </w:rPr>
        <w:t>免</w:t>
      </w:r>
      <w:r>
        <w:rPr>
          <w:sz w:val="30"/>
          <w:szCs w:val="30"/>
        </w:rPr>
        <w:t>费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sz w:val="30"/>
          <w:szCs w:val="30"/>
        </w:rPr>
        <w:t>次维修所用配件和耗</w:t>
      </w:r>
      <w:r>
        <w:rPr>
          <w:spacing w:val="-1"/>
          <w:sz w:val="30"/>
          <w:szCs w:val="30"/>
        </w:rPr>
        <w:t>材，超过部分按照实际发生计取；</w:t>
      </w:r>
    </w:p>
    <w:p w14:paraId="6F2457CD">
      <w:pPr>
        <w:pStyle w:val="5"/>
        <w:numPr>
          <w:ilvl w:val="0"/>
          <w:numId w:val="1"/>
        </w:numPr>
        <w:spacing w:before="68" w:line="255" w:lineRule="auto"/>
        <w:ind w:left="0" w:leftChars="0" w:firstLine="0" w:firstLineChars="0"/>
        <w:rPr>
          <w:spacing w:val="-2"/>
          <w:sz w:val="30"/>
          <w:szCs w:val="30"/>
        </w:rPr>
      </w:pPr>
      <w:r>
        <w:rPr>
          <w:spacing w:val="-1"/>
          <w:sz w:val="30"/>
          <w:szCs w:val="30"/>
        </w:rPr>
        <w:t>维保期系统免费升级应及</w:t>
      </w:r>
      <w:r>
        <w:rPr>
          <w:spacing w:val="-2"/>
          <w:sz w:val="30"/>
          <w:szCs w:val="30"/>
        </w:rPr>
        <w:t>时完成不得影响系统运行；</w:t>
      </w:r>
    </w:p>
    <w:p w14:paraId="680F3257">
      <w:pPr>
        <w:pStyle w:val="5"/>
        <w:numPr>
          <w:ilvl w:val="0"/>
          <w:numId w:val="1"/>
        </w:numPr>
        <w:spacing w:before="68" w:line="255" w:lineRule="auto"/>
        <w:ind w:left="0" w:leftChars="0" w:firstLine="0" w:firstLineChars="0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>按期提供各系统运行情况报表；</w:t>
      </w:r>
    </w:p>
    <w:p w14:paraId="6ED6D4E1">
      <w:pPr>
        <w:pStyle w:val="5"/>
        <w:numPr>
          <w:ilvl w:val="0"/>
          <w:numId w:val="1"/>
        </w:numPr>
        <w:spacing w:before="68" w:line="255" w:lineRule="auto"/>
        <w:ind w:left="0" w:leftChars="0" w:firstLine="0" w:firstLineChars="0"/>
        <w:rPr>
          <w:spacing w:val="-1"/>
          <w:sz w:val="30"/>
          <w:szCs w:val="30"/>
        </w:rPr>
      </w:pPr>
      <w:r>
        <w:rPr>
          <w:rFonts w:hint="eastAsia"/>
          <w:spacing w:val="-1"/>
          <w:sz w:val="30"/>
          <w:szCs w:val="30"/>
          <w:lang w:val="en-US" w:eastAsia="zh-CN"/>
        </w:rPr>
        <w:t>包括办公用品的硬件设备更换和软件升级</w:t>
      </w:r>
    </w:p>
    <w:p w14:paraId="39BE5213">
      <w:pPr>
        <w:pStyle w:val="5"/>
        <w:numPr>
          <w:ilvl w:val="0"/>
          <w:numId w:val="0"/>
        </w:numPr>
        <w:spacing w:before="68" w:line="255" w:lineRule="auto"/>
        <w:rPr>
          <w:sz w:val="30"/>
          <w:szCs w:val="30"/>
        </w:rPr>
      </w:pPr>
      <w:r>
        <w:rPr>
          <w:rFonts w:hint="eastAsia"/>
          <w:spacing w:val="-1"/>
          <w:sz w:val="30"/>
          <w:szCs w:val="30"/>
          <w:lang w:val="en-US" w:eastAsia="zh-CN"/>
        </w:rPr>
        <w:t>6.智能智慧化场馆运维（包括但不限于监控、音响等）</w:t>
      </w:r>
    </w:p>
    <w:p w14:paraId="7214B3EB">
      <w:pPr>
        <w:pStyle w:val="5"/>
        <w:numPr>
          <w:ilvl w:val="0"/>
          <w:numId w:val="0"/>
        </w:numPr>
        <w:spacing w:before="68" w:line="255" w:lineRule="auto"/>
        <w:rPr>
          <w:spacing w:val="-8"/>
          <w:sz w:val="30"/>
          <w:szCs w:val="30"/>
        </w:rPr>
      </w:pPr>
      <w:r>
        <w:rPr>
          <w:rFonts w:hint="eastAsia"/>
          <w:spacing w:val="-8"/>
          <w:sz w:val="30"/>
          <w:szCs w:val="30"/>
          <w:lang w:val="en-US" w:eastAsia="zh-CN"/>
        </w:rPr>
        <w:t>(五)．</w:t>
      </w:r>
      <w:r>
        <w:rPr>
          <w:spacing w:val="-8"/>
          <w:sz w:val="30"/>
          <w:szCs w:val="30"/>
        </w:rPr>
        <w:t>人员要求</w:t>
      </w:r>
    </w:p>
    <w:p w14:paraId="643601FE">
      <w:pPr>
        <w:pStyle w:val="5"/>
        <w:numPr>
          <w:ilvl w:val="0"/>
          <w:numId w:val="0"/>
        </w:numPr>
        <w:spacing w:before="68" w:line="255" w:lineRule="auto"/>
        <w:rPr>
          <w:spacing w:val="-1"/>
          <w:sz w:val="30"/>
          <w:szCs w:val="30"/>
        </w:rPr>
      </w:pPr>
      <w:r>
        <w:rPr>
          <w:spacing w:val="-8"/>
          <w:sz w:val="30"/>
          <w:szCs w:val="30"/>
        </w:rPr>
        <w:t>服务商为本项目现场配备人员至少达到以下要求</w:t>
      </w:r>
      <w:r>
        <w:rPr>
          <w:rFonts w:hint="eastAsia"/>
          <w:spacing w:val="-8"/>
          <w:sz w:val="30"/>
          <w:szCs w:val="30"/>
          <w:lang w:eastAsia="zh-CN"/>
        </w:rPr>
        <w:t>：</w:t>
      </w:r>
      <w:r>
        <w:rPr>
          <w:spacing w:val="-6"/>
          <w:sz w:val="30"/>
          <w:szCs w:val="30"/>
        </w:rPr>
        <w:t>驻场项目经理1人，驻场音响系</w:t>
      </w:r>
      <w:r>
        <w:rPr>
          <w:spacing w:val="-8"/>
          <w:sz w:val="30"/>
          <w:szCs w:val="30"/>
        </w:rPr>
        <w:t>统技术人员1人，驻场灯光系统</w:t>
      </w:r>
      <w:r>
        <w:rPr>
          <w:spacing w:val="-9"/>
          <w:sz w:val="30"/>
          <w:szCs w:val="30"/>
        </w:rPr>
        <w:t>技术人员1人，驻场弱电技术人</w:t>
      </w:r>
      <w:r>
        <w:rPr>
          <w:spacing w:val="-6"/>
          <w:sz w:val="30"/>
          <w:szCs w:val="30"/>
        </w:rPr>
        <w:t>员</w:t>
      </w:r>
      <w:r>
        <w:rPr>
          <w:rFonts w:hint="eastAsia"/>
          <w:spacing w:val="-6"/>
          <w:sz w:val="30"/>
          <w:szCs w:val="30"/>
          <w:lang w:val="en-US" w:eastAsia="zh-CN"/>
        </w:rPr>
        <w:t>2</w:t>
      </w:r>
      <w:r>
        <w:rPr>
          <w:spacing w:val="-6"/>
          <w:sz w:val="30"/>
          <w:szCs w:val="30"/>
        </w:rPr>
        <w:t>人，驻场网络软件技术人员1</w:t>
      </w:r>
      <w:r>
        <w:rPr>
          <w:spacing w:val="-7"/>
          <w:sz w:val="30"/>
          <w:szCs w:val="30"/>
        </w:rPr>
        <w:t>人，完成电子与智能化工程、音响及灯光系统、安防、LED显示</w:t>
      </w:r>
      <w:r>
        <w:rPr>
          <w:spacing w:val="-9"/>
          <w:sz w:val="30"/>
          <w:szCs w:val="30"/>
        </w:rPr>
        <w:t>屏和亮化、计算机和系统集成等</w:t>
      </w:r>
      <w:r>
        <w:rPr>
          <w:spacing w:val="-7"/>
          <w:sz w:val="30"/>
          <w:szCs w:val="30"/>
        </w:rPr>
        <w:t>弱电系统集成项目现场勘查、演</w:t>
      </w:r>
      <w:r>
        <w:rPr>
          <w:spacing w:val="-15"/>
          <w:sz w:val="30"/>
          <w:szCs w:val="30"/>
        </w:rPr>
        <w:t>示、解决方案、运维方案的设计、</w:t>
      </w:r>
      <w:r>
        <w:rPr>
          <w:spacing w:val="-7"/>
          <w:sz w:val="30"/>
          <w:szCs w:val="30"/>
        </w:rPr>
        <w:t>施工组织设计竣工资料编制等</w:t>
      </w:r>
      <w:r>
        <w:rPr>
          <w:spacing w:val="-1"/>
          <w:sz w:val="30"/>
          <w:szCs w:val="30"/>
        </w:rPr>
        <w:t>工作。</w:t>
      </w:r>
    </w:p>
    <w:p w14:paraId="38F3A183">
      <w:pPr>
        <w:pStyle w:val="5"/>
        <w:numPr>
          <w:ilvl w:val="0"/>
          <w:numId w:val="0"/>
        </w:numPr>
        <w:spacing w:before="68" w:line="255" w:lineRule="auto"/>
        <w:rPr>
          <w:rFonts w:hint="default" w:eastAsia="宋体"/>
          <w:spacing w:val="-1"/>
          <w:sz w:val="30"/>
          <w:szCs w:val="30"/>
          <w:lang w:val="en-US" w:eastAsia="zh-CN"/>
        </w:rPr>
      </w:pPr>
      <w:r>
        <w:rPr>
          <w:rFonts w:hint="eastAsia"/>
          <w:spacing w:val="-1"/>
          <w:sz w:val="30"/>
          <w:szCs w:val="30"/>
          <w:lang w:val="en-US" w:eastAsia="zh-CN"/>
        </w:rPr>
        <w:t>及时按照赛事需要提供相关人员保障赛事。</w:t>
      </w:r>
    </w:p>
    <w:p w14:paraId="574927D4">
      <w:pPr>
        <w:pStyle w:val="5"/>
        <w:spacing w:before="71" w:line="219" w:lineRule="auto"/>
        <w:ind w:left="25"/>
        <w:rPr>
          <w:sz w:val="30"/>
          <w:szCs w:val="30"/>
        </w:rPr>
      </w:pPr>
    </w:p>
    <w:p w14:paraId="78C4E9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2EB5F2"/>
    <w:multiLevelType w:val="singleLevel"/>
    <w:tmpl w:val="592EB5F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D3B36"/>
    <w:rsid w:val="039B3DC0"/>
    <w:rsid w:val="060831E4"/>
    <w:rsid w:val="061D0ABC"/>
    <w:rsid w:val="09D41AE4"/>
    <w:rsid w:val="11C8456B"/>
    <w:rsid w:val="164E6A70"/>
    <w:rsid w:val="1ED57D2E"/>
    <w:rsid w:val="22DE0C25"/>
    <w:rsid w:val="34BD3B36"/>
    <w:rsid w:val="55451BA3"/>
    <w:rsid w:val="69182967"/>
    <w:rsid w:val="7C37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1348</Words>
  <Characters>1438</Characters>
  <Lines>0</Lines>
  <Paragraphs>0</Paragraphs>
  <TotalTime>3</TotalTime>
  <ScaleCrop>false</ScaleCrop>
  <LinksUpToDate>false</LinksUpToDate>
  <CharactersWithSpaces>1445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2025-02-18T07:42:00Z</dcterms:created>
  <dc:creator>G'H</dc:creator>
  <cp:lastModifiedBy>G'H</cp:lastModifiedBy>
  <cp:lastPrinted>2025-02-18T09:14:00Z</cp:lastPrinted>
  <dcterms:modified xsi:type="dcterms:W3CDTF">2026-03-16T05:14:58Z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0585819189B744A18EFA5C796A35EA12_11</vt:lpwstr>
  </property>
  <property fmtid="{D5CDD505-2E9C-101B-9397-08002B2CF9AE}" pid="4" name="KSOTemplateDocerSaveRecord">
    <vt:lpwstr>eyJoZGlkIjoiNzRmOGEwYjZkYzUzYTFjY2ZmNTQ4MmZkMjZkNjRiYWIiLCJ1c2VySWQiOiI2NzIxNzg1NTYifQ==</vt:lpwstr>
  </property>
</Properties>
</file>