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cs="宋体"/>
          <w:b w:val="0"/>
          <w:bCs/>
          <w:sz w:val="32"/>
          <w:szCs w:val="32"/>
          <w:vertAlign w:val="baseline"/>
          <w:lang w:val="en-US" w:eastAsia="zh-CN"/>
        </w:rPr>
      </w:pPr>
      <w:bookmarkStart w:id="3" w:name="_GoBack"/>
      <w:bookmarkEnd w:id="3"/>
      <w:r>
        <w:rPr>
          <w:rFonts w:hint="eastAsia" w:ascii="宋体" w:hAnsi="宋体" w:cs="宋体"/>
          <w:b w:val="0"/>
          <w:bCs/>
          <w:sz w:val="32"/>
          <w:szCs w:val="32"/>
          <w:vertAlign w:val="baseline"/>
          <w:lang w:val="en-US" w:eastAsia="zh-CN"/>
        </w:rPr>
        <w:t>高温热解气化炉（处理能力5t/日）</w:t>
      </w:r>
    </w:p>
    <w:tbl>
      <w:tblPr>
        <w:tblStyle w:val="5"/>
        <w:tblW w:w="928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2440"/>
        <w:gridCol w:w="2985"/>
        <w:gridCol w:w="758"/>
        <w:gridCol w:w="690"/>
        <w:gridCol w:w="17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37" w:line="22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序号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7" w:line="22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设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备名称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7" w:line="22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规格型号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7" w:line="22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单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位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37" w:line="22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数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量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7" w:line="22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备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9285" w:type="dxa"/>
            <w:gridSpan w:val="6"/>
            <w:noWrap w:val="0"/>
            <w:vAlign w:val="top"/>
          </w:tcPr>
          <w:p>
            <w:pPr>
              <w:tabs>
                <w:tab w:val="left" w:pos="981"/>
              </w:tabs>
              <w:spacing w:before="37" w:line="226" w:lineRule="auto"/>
              <w:jc w:val="both"/>
              <w:rPr>
                <w:rFonts w:hint="default" w:ascii="宋体" w:hAnsi="宋体" w:eastAsia="宋体" w:cs="宋体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4"/>
                <w:szCs w:val="24"/>
                <w:lang w:val="en-US" w:eastAsia="zh-CN"/>
              </w:rPr>
              <w:t>一、预处理系统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57" w:line="20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OLE_LINK7" w:colFirst="1" w:colLast="5"/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29" w:line="228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垃圾破碎机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29" w:line="228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功率：≥40kw  处理量每小时不低于1吨。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29" w:line="22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2" w:line="19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55" w:line="206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防腐处理</w:t>
            </w:r>
          </w:p>
        </w:tc>
      </w:tr>
      <w:bookmarkEnd w:id="0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57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1" w:name="OLE_LINK8" w:colFirst="2" w:colLast="4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29" w:line="22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机械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输送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上料机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29" w:line="228" w:lineRule="auto"/>
              <w:jc w:val="both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可实现高度提升进料，配套金属链板。支撑可拆卸。方便检修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29" w:line="22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2" w:line="19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55" w:line="206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防腐处理</w:t>
            </w:r>
          </w:p>
        </w:tc>
      </w:tr>
      <w:bookmarkEnd w:id="1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57" w:line="203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29" w:line="228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液压送料斗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29" w:line="228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进料口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≥800*800mm，传动方式：可采用液压传动、机械传动等。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29" w:line="228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2" w:line="19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55" w:line="206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防腐处理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9285" w:type="dxa"/>
            <w:gridSpan w:val="6"/>
            <w:noWrap w:val="0"/>
            <w:vAlign w:val="top"/>
          </w:tcPr>
          <w:p>
            <w:pPr>
              <w:spacing w:before="55" w:line="206" w:lineRule="auto"/>
              <w:jc w:val="left"/>
              <w:rPr>
                <w:rFonts w:hint="default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二、垃圾焚烧系统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82" w:line="20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55" w:line="228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一燃室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55" w:line="264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6"/>
                <w:position w:val="1"/>
                <w:sz w:val="24"/>
                <w:szCs w:val="24"/>
                <w:lang w:val="en-US" w:eastAsia="zh-CN"/>
              </w:rPr>
              <w:t>尺寸：≥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position w:val="1"/>
                <w:sz w:val="24"/>
                <w:szCs w:val="24"/>
              </w:rPr>
              <w:t>Ø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position w:val="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pacing w:val="6"/>
                <w:position w:val="1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position w:val="1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position w:val="1"/>
                <w:sz w:val="24"/>
                <w:szCs w:val="24"/>
              </w:rPr>
              <w:t>0×</w:t>
            </w:r>
            <w:r>
              <w:rPr>
                <w:rFonts w:hint="eastAsia" w:ascii="宋体" w:hAnsi="宋体" w:cs="宋体"/>
                <w:color w:val="000000"/>
                <w:spacing w:val="6"/>
                <w:position w:val="1"/>
                <w:sz w:val="24"/>
                <w:szCs w:val="24"/>
                <w:lang w:val="en-US" w:eastAsia="zh-CN"/>
              </w:rPr>
              <w:t>53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position w:val="1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position w:val="1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position w:val="1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color w:val="000000"/>
                <w:position w:val="1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position w:val="1"/>
                <w:sz w:val="24"/>
                <w:szCs w:val="24"/>
                <w:lang w:val="en-US" w:eastAsia="zh-CN"/>
              </w:rPr>
              <w:t>日处理：</w:t>
            </w:r>
            <w:r>
              <w:rPr>
                <w:rFonts w:hint="eastAsia" w:ascii="宋体" w:hAnsi="宋体" w:cs="宋体"/>
                <w:color w:val="000000"/>
                <w:spacing w:val="6"/>
                <w:position w:val="1"/>
                <w:sz w:val="24"/>
                <w:szCs w:val="24"/>
                <w:lang w:val="en-US" w:eastAsia="zh-CN"/>
              </w:rPr>
              <w:t>≥5吨。机械传动炉排，耐高温不低于1200度。炉体采用碳钢材质，内置耐火砖耐火浇注料，以及保温材料。内置高温气化装置，耐高温不低于1200度。配套自动排渣功能。设计检修炉门，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54" w:line="23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87" w:line="192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17" w:line="285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外部采用耐高温防腐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二燃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室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5" w:afterAutospacing="0" w:line="223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尺寸：≥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Ø1</w:t>
            </w:r>
            <w:r>
              <w:rPr>
                <w:rFonts w:hint="eastAsia" w:ascii="宋体" w:hAnsi="宋体" w:cs="宋体"/>
                <w:color w:val="000000"/>
                <w:spacing w:val="6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0×</w:t>
            </w:r>
            <w:r>
              <w:rPr>
                <w:rFonts w:hint="eastAsia" w:ascii="宋体" w:hAnsi="宋体" w:cs="宋体"/>
                <w:color w:val="000000"/>
                <w:spacing w:val="6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mm</w:t>
            </w:r>
          </w:p>
          <w:p>
            <w:pPr>
              <w:pStyle w:val="2"/>
              <w:spacing w:before="0" w:beforeAutospacing="0" w:after="0" w:afterAutospacing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运行温度不低于850-1200度，助燃燃烧机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20万大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卡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  <w:lang w:val="en-US" w:eastAsia="zh-CN"/>
              </w:rPr>
              <w:t>采用高压供氧。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8" w:line="192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line="277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外层采用耐高温防腐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9285" w:type="dxa"/>
            <w:gridSpan w:val="6"/>
            <w:noWrap w:val="0"/>
            <w:vAlign w:val="top"/>
          </w:tcPr>
          <w:p>
            <w:pPr>
              <w:spacing w:before="35" w:line="223" w:lineRule="auto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三、尾气处理系统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2" w:line="20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6" w:line="223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急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冷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  <w:lang w:val="en-US" w:eastAsia="zh-CN"/>
              </w:rPr>
              <w:t>脱酸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塔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6" w:line="223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尺寸：≥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Ø1</w:t>
            </w:r>
            <w:r>
              <w:rPr>
                <w:rFonts w:hint="eastAsia" w:ascii="宋体" w:hAnsi="宋体" w:cs="宋体"/>
                <w:color w:val="000000"/>
                <w:spacing w:val="6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0×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mm</w:t>
            </w:r>
          </w:p>
          <w:p>
            <w:pPr>
              <w:spacing w:before="36" w:line="223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多级反应，内置多级气流分布器，配套循环泵，检修口以及碱液投加装置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6" w:line="223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9" w:line="192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line="277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外层采用耐高温防腐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eastAsia" w:ascii="宋体" w:hAnsi="宋体" w:eastAsia="宋体" w:cs="宋体"/>
                <w:color w:val="000000"/>
                <w:spacing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10"/>
                <w:sz w:val="24"/>
                <w:szCs w:val="24"/>
                <w:lang w:val="en-US" w:eastAsia="zh-CN"/>
              </w:rPr>
              <w:t>脱硝塔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69" w:line="190" w:lineRule="auto"/>
              <w:jc w:val="center"/>
              <w:rPr>
                <w:rFonts w:hint="default" w:ascii="宋体" w:hAnsi="宋体" w:eastAsia="宋体" w:cs="宋体"/>
                <w:color w:val="000000"/>
                <w:spacing w:val="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尺寸：≥</w:t>
            </w:r>
            <w:r>
              <w:rPr>
                <w:rFonts w:hint="eastAsia" w:ascii="宋体" w:hAnsi="宋体" w:cs="宋体"/>
                <w:color w:val="000000"/>
                <w:spacing w:val="4"/>
                <w:sz w:val="24"/>
                <w:szCs w:val="24"/>
                <w:lang w:val="en-US" w:eastAsia="zh-CN"/>
              </w:rPr>
              <w:t>Φ1000*3500外置循环系统，配套脱硝剂制备投放功能，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 w:bidi="ar-SA"/>
              </w:rPr>
              <w:t>内置多级反应器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9" w:line="192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外层采用耐高温防腐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2" w:name="OLE_LINK9" w:colFirst="1" w:colLast="5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eastAsia="宋体" w:cs="宋体"/>
                <w:color w:val="000000"/>
                <w:spacing w:val="1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10"/>
                <w:sz w:val="24"/>
                <w:szCs w:val="24"/>
                <w:lang w:val="en-US" w:eastAsia="zh-CN"/>
              </w:rPr>
              <w:t>脱硫塔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69" w:line="190" w:lineRule="auto"/>
              <w:jc w:val="center"/>
              <w:rPr>
                <w:rFonts w:hint="default" w:ascii="宋体" w:hAnsi="宋体" w:eastAsia="宋体" w:cs="宋体"/>
                <w:color w:val="000000"/>
                <w:spacing w:val="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尺寸：≥</w:t>
            </w:r>
            <w:r>
              <w:rPr>
                <w:rFonts w:hint="eastAsia" w:ascii="宋体" w:hAnsi="宋体" w:cs="宋体"/>
                <w:color w:val="000000"/>
                <w:spacing w:val="4"/>
                <w:sz w:val="24"/>
                <w:szCs w:val="24"/>
                <w:lang w:val="en-US" w:eastAsia="zh-CN"/>
              </w:rPr>
              <w:t>Φ1000*3500外置循环系统。配套脱硫剂制备投放功能，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 w:bidi="ar-SA"/>
              </w:rPr>
              <w:t>内置多级反应器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9" w:line="192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外层采用耐高温防腐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cs="宋体"/>
                <w:color w:val="000000"/>
                <w:spacing w:val="1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10"/>
                <w:sz w:val="24"/>
                <w:szCs w:val="24"/>
                <w:lang w:val="en-US" w:eastAsia="zh-CN"/>
              </w:rPr>
              <w:t>静电除尘器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69" w:line="190" w:lineRule="auto"/>
              <w:jc w:val="center"/>
              <w:rPr>
                <w:rFonts w:hint="default" w:ascii="宋体" w:hAnsi="宋体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功率≥5.0</w:t>
            </w:r>
            <w:r>
              <w:rPr>
                <w:rFonts w:hint="eastAsia" w:ascii="宋体" w:hAnsi="宋体" w:cs="宋体"/>
                <w:color w:val="000000"/>
                <w:spacing w:val="4"/>
                <w:sz w:val="24"/>
                <w:szCs w:val="24"/>
                <w:lang w:val="en-US" w:eastAsia="zh-CN"/>
              </w:rPr>
              <w:t>kw，可实现反冲洗功能，配套检修爬梯。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9" w:line="192" w:lineRule="auto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采用防腐材质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eastAsia="宋体" w:cs="宋体"/>
                <w:color w:val="000000"/>
                <w:spacing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10"/>
                <w:sz w:val="24"/>
                <w:szCs w:val="24"/>
                <w:lang w:val="en-US" w:eastAsia="zh-CN"/>
              </w:rPr>
              <w:t>布袋除尘器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69" w:line="190" w:lineRule="auto"/>
              <w:jc w:val="center"/>
              <w:rPr>
                <w:rFonts w:hint="default" w:ascii="宋体" w:hAnsi="宋体" w:eastAsia="宋体" w:cs="宋体"/>
                <w:color w:val="000000"/>
                <w:spacing w:val="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4"/>
                <w:sz w:val="24"/>
                <w:szCs w:val="24"/>
                <w:lang w:val="en-US" w:eastAsia="zh-CN" w:bidi="ar-SA"/>
              </w:rPr>
              <w:t>采用耐高温过滤袋，实现自动反吹功能，</w:t>
            </w:r>
            <w:r>
              <w:rPr>
                <w:rFonts w:hint="eastAsia" w:ascii="宋体" w:hAnsi="宋体" w:cs="宋体"/>
                <w:color w:val="000000"/>
                <w:spacing w:val="4"/>
                <w:sz w:val="24"/>
                <w:szCs w:val="24"/>
                <w:lang w:val="en-US" w:eastAsia="zh-CN"/>
              </w:rPr>
              <w:t>配套检修爬梯。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9" w:line="192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 w:bidi="ar-SA"/>
              </w:rPr>
              <w:t>具备防爆功能</w:t>
            </w:r>
          </w:p>
        </w:tc>
      </w:tr>
      <w:bookmarkEnd w:id="2"/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cs="宋体"/>
                <w:color w:val="000000"/>
                <w:spacing w:val="1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10"/>
                <w:sz w:val="24"/>
                <w:szCs w:val="24"/>
                <w:lang w:val="en-US" w:eastAsia="zh-CN"/>
              </w:rPr>
              <w:t>高效吸附塔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69" w:line="190" w:lineRule="auto"/>
              <w:jc w:val="center"/>
              <w:rPr>
                <w:rFonts w:hint="default" w:ascii="宋体" w:hAnsi="宋体" w:eastAsia="宋体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尺寸：≥</w:t>
            </w:r>
            <w:r>
              <w:rPr>
                <w:rFonts w:hint="eastAsia" w:ascii="宋体" w:hAnsi="宋体" w:cs="宋体"/>
                <w:color w:val="000000"/>
                <w:spacing w:val="4"/>
                <w:sz w:val="24"/>
                <w:szCs w:val="24"/>
                <w:lang w:val="en-US" w:eastAsia="zh-CN"/>
              </w:rPr>
              <w:t>Φ1000*3500内置多级吸附层，防堵塞填料分布器，配套检修口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9" w:line="192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防腐处理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cs="宋体"/>
                <w:color w:val="000000"/>
                <w:spacing w:val="1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10"/>
                <w:sz w:val="24"/>
                <w:szCs w:val="24"/>
                <w:lang w:val="en-US" w:eastAsia="zh-CN"/>
              </w:rPr>
              <w:t>空气压缩机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69" w:line="190" w:lineRule="auto"/>
              <w:jc w:val="center"/>
              <w:rPr>
                <w:rFonts w:hint="default" w:ascii="宋体" w:hAnsi="宋体" w:cs="宋体"/>
                <w:color w:val="000000"/>
                <w:spacing w:val="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color w:val="000000"/>
                <w:spacing w:val="4"/>
                <w:sz w:val="24"/>
                <w:szCs w:val="24"/>
                <w:lang w:val="en-US" w:eastAsia="zh-CN"/>
              </w:rPr>
              <w:t>11kw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9" w:line="192" w:lineRule="auto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配套储气罐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2"/>
                <w:sz w:val="24"/>
                <w:szCs w:val="24"/>
              </w:rPr>
              <w:t>引风</w:t>
            </w: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机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  <w:lang w:val="en-US" w:eastAsia="zh-CN"/>
              </w:rPr>
              <w:t>5.5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kw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8" w:line="19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变频控制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烟囱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尺寸：≥</w:t>
            </w:r>
            <w:r>
              <w:rPr>
                <w:rFonts w:hint="eastAsia" w:ascii="宋体" w:hAnsi="宋体" w:eastAsia="宋体" w:cs="宋体"/>
                <w:color w:val="000000"/>
                <w:spacing w:val="8"/>
                <w:sz w:val="24"/>
                <w:szCs w:val="24"/>
              </w:rPr>
              <w:t>Ø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530</w:t>
            </w:r>
            <w:r>
              <w:rPr>
                <w:rFonts w:hint="eastAsia" w:ascii="宋体" w:hAnsi="宋体" w:cs="宋体"/>
                <w:color w:val="000000"/>
                <w:spacing w:val="4"/>
                <w:sz w:val="24"/>
                <w:szCs w:val="24"/>
                <w:lang w:val="en-US" w:eastAsia="zh-CN"/>
              </w:rPr>
              <w:t>高度不低于15米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6" w:line="19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59" w:line="206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配套检测平台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9285" w:type="dxa"/>
            <w:gridSpan w:val="6"/>
            <w:noWrap w:val="0"/>
            <w:vAlign w:val="top"/>
          </w:tcPr>
          <w:p>
            <w:pPr>
              <w:spacing w:before="35" w:line="223" w:lineRule="auto"/>
              <w:jc w:val="left"/>
              <w:rPr>
                <w:rFonts w:hint="default" w:ascii="宋体" w:hAnsi="宋体" w:eastAsia="宋体" w:cs="宋体"/>
                <w:color w:val="000000"/>
                <w:spacing w:val="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3"/>
                <w:sz w:val="24"/>
                <w:szCs w:val="24"/>
                <w:lang w:val="en-US" w:eastAsia="zh-CN"/>
              </w:rPr>
              <w:t>四、其余配件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before="61" w:line="20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3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</w:rPr>
              <w:t>电</w:t>
            </w:r>
            <w:r>
              <w:rPr>
                <w:rFonts w:hint="eastAsia" w:ascii="宋体" w:hAnsi="宋体" w:eastAsia="宋体" w:cs="宋体"/>
                <w:color w:val="000000"/>
                <w:spacing w:val="-1"/>
                <w:sz w:val="24"/>
                <w:szCs w:val="24"/>
              </w:rPr>
              <w:t>控箱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3" w:line="224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PLC远程控制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3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6" w:line="19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3" w:line="224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手动/自动可切换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before="61" w:line="20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4" w:line="225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3"/>
                <w:sz w:val="24"/>
                <w:szCs w:val="24"/>
              </w:rPr>
              <w:t>油箱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4" w:line="225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Ø1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00×1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0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4" w:line="225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7" w:line="19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59" w:line="206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防腐材质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before="61" w:line="20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4" w:line="225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8"/>
                <w:sz w:val="24"/>
                <w:szCs w:val="24"/>
              </w:rPr>
              <w:t>应</w:t>
            </w:r>
            <w:r>
              <w:rPr>
                <w:rFonts w:hint="eastAsia" w:ascii="宋体" w:hAnsi="宋体" w:eastAsia="宋体" w:cs="宋体"/>
                <w:color w:val="000000"/>
                <w:spacing w:val="7"/>
                <w:sz w:val="24"/>
                <w:szCs w:val="24"/>
              </w:rPr>
              <w:t>急烟囱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4" w:line="225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Ø</w:t>
            </w: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  <w:lang w:val="en-US" w:eastAsia="zh-CN"/>
              </w:rPr>
              <w:t>425</w:t>
            </w:r>
            <w:r>
              <w:rPr>
                <w:rFonts w:hint="eastAsia" w:ascii="宋体" w:hAnsi="宋体" w:cs="宋体"/>
                <w:color w:val="000000"/>
                <w:spacing w:val="5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配套耐高温风阀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4" w:line="225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7" w:line="19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59" w:line="206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耐高温防腐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before="62" w:line="20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高温管道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配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套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7" w:line="19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内置耐火材料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before="63" w:line="20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6" w:line="22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9"/>
                <w:sz w:val="24"/>
                <w:szCs w:val="24"/>
              </w:rPr>
              <w:t>低</w:t>
            </w:r>
            <w:r>
              <w:rPr>
                <w:rFonts w:hint="eastAsia" w:ascii="宋体" w:hAnsi="宋体" w:eastAsia="宋体" w:cs="宋体"/>
                <w:color w:val="000000"/>
                <w:spacing w:val="7"/>
                <w:sz w:val="24"/>
                <w:szCs w:val="24"/>
              </w:rPr>
              <w:t>温管道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6" w:line="22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配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套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6" w:line="22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8" w:line="19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60" w:line="206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耐高温防腐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before="62" w:line="20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阀门螺丝垫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片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配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套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sz w:val="24"/>
                <w:szCs w:val="24"/>
              </w:rPr>
              <w:t>批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5" w:line="19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4" w:line="224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厂家配套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before="60" w:line="20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7"/>
                <w:sz w:val="24"/>
                <w:szCs w:val="24"/>
              </w:rPr>
              <w:t>热</w:t>
            </w:r>
            <w:r>
              <w:rPr>
                <w:rFonts w:hint="eastAsia" w:ascii="宋体" w:hAnsi="宋体" w:eastAsia="宋体" w:cs="宋体"/>
                <w:color w:val="000000"/>
                <w:spacing w:val="6"/>
                <w:sz w:val="24"/>
                <w:szCs w:val="24"/>
              </w:rPr>
              <w:t>传感器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配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套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7" w:line="19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spacing w:before="35" w:line="22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0-1300度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spacing w:before="60" w:line="20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440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4"/>
                <w:sz w:val="24"/>
                <w:szCs w:val="24"/>
              </w:rPr>
              <w:t>附</w:t>
            </w:r>
            <w:r>
              <w:rPr>
                <w:rFonts w:hint="eastAsia" w:ascii="宋体" w:hAnsi="宋体" w:eastAsia="宋体" w:cs="宋体"/>
                <w:color w:val="000000"/>
                <w:spacing w:val="-3"/>
                <w:sz w:val="24"/>
                <w:szCs w:val="24"/>
              </w:rPr>
              <w:t>材</w:t>
            </w:r>
          </w:p>
        </w:tc>
        <w:tc>
          <w:tcPr>
            <w:tcW w:w="298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5"/>
                <w:sz w:val="24"/>
                <w:szCs w:val="24"/>
              </w:rPr>
              <w:t>配</w:t>
            </w:r>
            <w:r>
              <w:rPr>
                <w:rFonts w:hint="eastAsia" w:ascii="宋体" w:hAnsi="宋体" w:eastAsia="宋体" w:cs="宋体"/>
                <w:color w:val="000000"/>
                <w:spacing w:val="4"/>
                <w:sz w:val="24"/>
                <w:szCs w:val="24"/>
              </w:rPr>
              <w:t>套</w:t>
            </w:r>
          </w:p>
        </w:tc>
        <w:tc>
          <w:tcPr>
            <w:tcW w:w="758" w:type="dxa"/>
            <w:noWrap w:val="0"/>
            <w:vAlign w:val="top"/>
          </w:tcPr>
          <w:p>
            <w:pPr>
              <w:spacing w:before="36" w:line="22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90" w:type="dxa"/>
            <w:noWrap w:val="0"/>
            <w:vAlign w:val="top"/>
          </w:tcPr>
          <w:p>
            <w:pPr>
              <w:spacing w:before="68" w:line="192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2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设备配套</w:t>
            </w:r>
          </w:p>
        </w:tc>
      </w:tr>
    </w:tbl>
    <w:p>
      <w:pPr>
        <w:pStyle w:val="6"/>
        <w:ind w:firstLine="0" w:firstLineChars="0"/>
        <w:rPr>
          <w:rFonts w:hint="eastAsia" w:ascii="宋体" w:hAnsi="宋体" w:eastAsia="宋体" w:cs="宋体"/>
          <w:b w:val="0"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1F00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NjU1Y2RlZDJhNGQ5MDYyNGIxYmJjMjJjMTFiN2MifQ=="/>
  </w:docVars>
  <w:rsids>
    <w:rsidRoot w:val="46933C96"/>
    <w:rsid w:val="0227390C"/>
    <w:rsid w:val="11FA7F34"/>
    <w:rsid w:val="12FA42C4"/>
    <w:rsid w:val="19B55C78"/>
    <w:rsid w:val="1C24274C"/>
    <w:rsid w:val="203B1E13"/>
    <w:rsid w:val="22684439"/>
    <w:rsid w:val="277944F2"/>
    <w:rsid w:val="294B263C"/>
    <w:rsid w:val="2ABB2968"/>
    <w:rsid w:val="328E2276"/>
    <w:rsid w:val="37400B0D"/>
    <w:rsid w:val="3D734E8A"/>
    <w:rsid w:val="46933C96"/>
    <w:rsid w:val="4E810A89"/>
    <w:rsid w:val="4F042DE2"/>
    <w:rsid w:val="519F7BA4"/>
    <w:rsid w:val="566B62A7"/>
    <w:rsid w:val="64F27123"/>
    <w:rsid w:val="6699286B"/>
    <w:rsid w:val="74D80B53"/>
    <w:rsid w:val="7B8F78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adjustRightInd w:val="0"/>
      <w:spacing w:before="160" w:after="160" w:line="160" w:lineRule="atLeast"/>
      <w:ind w:left="851" w:hanging="425"/>
      <w:outlineLvl w:val="2"/>
    </w:pPr>
    <w:rPr>
      <w:rFonts w:ascii="黑体" w:hAnsi="Arial Unicode MS" w:eastAsia="黑体"/>
      <w:kern w:val="0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unhideWhenUsed/>
    <w:qFormat/>
    <w:uiPriority w:val="0"/>
    <w:tblPr>
      <w:tblStyle w:val="3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756</Words>
  <Characters>869</Characters>
  <Lines>0</Lines>
  <Paragraphs>0</Paragraphs>
  <TotalTime>4</TotalTime>
  <ScaleCrop>false</ScaleCrop>
  <LinksUpToDate>false</LinksUpToDate>
  <CharactersWithSpaces>893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2025-09-11T02:42:00Z</dcterms:created>
  <dc:creator>环保人</dc:creator>
  <cp:lastModifiedBy>Administrator</cp:lastModifiedBy>
  <dcterms:modified xsi:type="dcterms:W3CDTF">2026-03-26T06:57:23Z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5A6C6BB410604D7AAEA7E1E63E59A587_13</vt:lpwstr>
  </property>
  <property fmtid="{D5CDD505-2E9C-101B-9397-08002B2CF9AE}" pid="4" name="KSOTemplateDocerSaveRecord">
    <vt:lpwstr>eyJoZGlkIjoiMzEwNTM5NzYwMDRjMzkwZTVkZjY2ODkwMGIxNGU0OTUiLCJ1c2VySWQiOiI1OTk4OTYyMTUifQ==</vt:lpwstr>
  </property>
</Properties>
</file>