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DC23" w14:textId="77777777" w:rsidR="00AE41AB" w:rsidRDefault="00AB4F9D" w:rsidP="00AE41AB">
      <w:pPr>
        <w:widowControl/>
        <w:shd w:val="clear" w:color="auto" w:fill="FFFFFF"/>
        <w:spacing w:after="210"/>
        <w:ind w:firstLineChars="200" w:firstLine="915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44"/>
          <w:szCs w:val="44"/>
        </w:rPr>
      </w:pPr>
      <w:r w:rsidRPr="00AB4F9D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亚</w:t>
      </w:r>
      <w:proofErr w:type="gramStart"/>
      <w:r w:rsidRPr="00AB4F9D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利聊政采</w:t>
      </w:r>
      <w:proofErr w:type="gramEnd"/>
      <w:r w:rsidRPr="00AB4F9D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(199)：中小企业声</w:t>
      </w:r>
      <w:r w:rsidR="00AE41AB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明</w:t>
      </w:r>
      <w:r w:rsidRPr="00AB4F9D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函，供应商可以</w:t>
      </w:r>
    </w:p>
    <w:p w14:paraId="14A38755" w14:textId="7F7A8366" w:rsidR="00AB4F9D" w:rsidRPr="00AB4F9D" w:rsidRDefault="00AB4F9D" w:rsidP="00AE41AB">
      <w:pPr>
        <w:widowControl/>
        <w:shd w:val="clear" w:color="auto" w:fill="FFFFFF"/>
        <w:spacing w:after="210"/>
        <w:ind w:firstLineChars="200" w:firstLine="915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44"/>
          <w:szCs w:val="44"/>
        </w:rPr>
      </w:pPr>
      <w:r w:rsidRPr="00AB4F9D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自定格式吗？</w:t>
      </w:r>
    </w:p>
    <w:p w14:paraId="6D80BDDF" w14:textId="72206B2D" w:rsidR="0019189E" w:rsidRPr="00AB4F9D" w:rsidRDefault="0019189E" w:rsidP="00AB4F9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0BCA424" w14:textId="654133C6" w:rsidR="00AB4F9D" w:rsidRPr="00AB4F9D" w:rsidRDefault="00AB4F9D" w:rsidP="00AB4F9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CE95D17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促进中小企业发展，是政府采购政策功能的一个重要实现方式。在实际操作中，要享受“优惠券”，需要提供中小企业声明函。那么，提供什么样的声明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函才合规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呢？先看一个案例。</w:t>
      </w:r>
    </w:p>
    <w:p w14:paraId="0FA4FA39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47201F65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这是一个会计核算中心财务软件升级项目，采用的是竞争性磋商采购方式。成交结果公布后，C公司提出质疑，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称成交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供应商 A公司提供的财务软件产品使用了大型企业注册商标。A公司不属于《政府采购促进中小企业发展暂行办法》（财库[2011]181号）规定的“中小企业”。</w:t>
      </w:r>
      <w:r w:rsidRPr="00AB4F9D">
        <w:rPr>
          <w:rFonts w:ascii="Calibri" w:eastAsia="仿宋" w:hAnsi="Calibri" w:cs="Calibri"/>
          <w:color w:val="333333"/>
          <w:spacing w:val="8"/>
          <w:sz w:val="32"/>
          <w:szCs w:val="32"/>
        </w:rPr>
        <w:t> </w:t>
      </w:r>
    </w:p>
    <w:p w14:paraId="3661327E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49DAEC95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A公司解释称，“由于磋商文件没有明确提供《中小企业声明函》的格式，我公司理解是可以自行拟定格式的。我们按自行拟定的格式提供了中小企业声明函。我公司的中小企业声明函内容属于真实信息，无虚假内容。”</w:t>
      </w:r>
    </w:p>
    <w:p w14:paraId="6EB2DDAD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5EEF35F9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lastRenderedPageBreak/>
        <w:t>财政部门查证，A公司提供的产品使用了大型企业注册商标，明知自己不符合181号文规定的“中小企业”条件，却在自制的《中小企业声明函》中故意回避事实，声明自己为小型企业。财政部门认定，A公司的行为属于提供虚假材料。C公司的投诉事项成立，最终认定项目成交结果无效，责令重新开展采购活动。对A公司违法行为将另行实施监督管理。</w:t>
      </w:r>
    </w:p>
    <w:p w14:paraId="19F682AD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20FFEBEF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这个案例再次引发我们思考：究竟满足什么样的条件才是“中小企业”？供应商自拟“中小企业声明函”可以享受到价格扣除优惠吗？</w:t>
      </w:r>
    </w:p>
    <w:p w14:paraId="150AF570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60767359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什么是中小企业呢？ 工信部[2011]300号文是大中小企业划型的重要依据。如果提供其他企业制造的货物，首先要弄清楚货物制造厂家的类型是大型、中型、小型，然后据实填写制造厂家类型。</w:t>
      </w:r>
    </w:p>
    <w:p w14:paraId="3B33F6DF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5392A52C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根据181号文的规定，供应商本身为中型企业的，其定性填写为中型企业；供应商自身为小型或微型企业，提供本企业制造的货物，由自身承担工程、提供服务，或者提供其他小型或微型企业制造的货物，定性填写分别为小型或微型企业；小型、微型企业提供中型企业制造的货物</w:t>
      </w: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lastRenderedPageBreak/>
        <w:t>的，视同为中型企业，定性填写应该为中型企业。供应商自身为微型企业，提供其他小型企业制造的货物的，定性填写为小型企业。</w:t>
      </w:r>
    </w:p>
    <w:p w14:paraId="3BD772DC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535E2EA6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在非单一产品采购项目中，供应商提供的货物，如果既有小型、微型企业制造的，又有中型或者大型企业制造的，该如何认定企业类型呢？目前，实际操作中有两种处理方式可以借鉴：一是采购文件载明《中小企业声明函》格式，投标产品中含有部分中型企业制造货物的，视为中型企业，含有部分大型企业制造货物的，视为大型企业；二是采购文件载明《中小企业声明函》格式，同时还附有“小微企业制造货物清单”，且注明有小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微企业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制造货物的价格扣除计算方法。</w:t>
      </w:r>
    </w:p>
    <w:p w14:paraId="5F307024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604B0D1D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191F25"/>
          <w:spacing w:val="8"/>
          <w:sz w:val="32"/>
          <w:szCs w:val="32"/>
          <w:shd w:val="clear" w:color="auto" w:fill="FFFFFF"/>
        </w:rPr>
        <w:t>按“小微企业制造货物清单”计算小微型企业制造货物的价格扣除方法，不宜采用。</w:t>
      </w: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投标产品中含有部分大型企业制造货物的，应视为大型企业。不填写《中小企业声明函》，投标产品中含有部分中型企业制造货物的，应视为中型企业，不应该享受小型和微型企业货物的价格扣除优惠。</w:t>
      </w:r>
    </w:p>
    <w:p w14:paraId="3A42EAED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343B5453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lastRenderedPageBreak/>
        <w:t>像A公司一样自拟声明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函可以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吗？显然是不合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规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的。我们看181号文第五条第二款，参加政府采购活动的中小企业应当提供本办法规定的《中小企业声明函》，并提供附件。由此可见，181号文规定的《中小企业声明函》是固定格式的，有标准的格式和内容要素。</w:t>
      </w:r>
    </w:p>
    <w:p w14:paraId="631EBFE7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2DB4F343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《中小企业声明函》可以准确体现181号文第二条对中小企业的定义。在响应文件中提供《中小企业声明函》，就意味着供应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商符合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181号文规定的中小企业（包括中型、小型、微型企业）要求。需要对声明的真实性负责。供应商自定“中小企业声明函”，省略产品生产者等重要内容，是不符合规定的，不仅不能享受到小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微企业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的价格扣除优惠，而且声明事项如不符合事实，将会被认定为提供虚假材料。</w:t>
      </w:r>
    </w:p>
    <w:p w14:paraId="11E50BDD" w14:textId="77777777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</w:p>
    <w:p w14:paraId="116C23A0" w14:textId="080EF8F0" w:rsidR="00AB4F9D" w:rsidRPr="00AB4F9D" w:rsidRDefault="00AB4F9D" w:rsidP="00AB4F9D">
      <w:pPr>
        <w:pStyle w:val="a4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那么，什么情况下不需填写中小企业声明函呢？我理解有三种情形。第一，供应商为大型企业的；第二，中小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微企业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提供大型企业制造货物的；第三，使用大型企业注册商标，由中小</w:t>
      </w:r>
      <w:proofErr w:type="gramStart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微企业</w:t>
      </w:r>
      <w:proofErr w:type="gramEnd"/>
      <w:r w:rsidRPr="00AB4F9D">
        <w:rPr>
          <w:rFonts w:ascii="仿宋" w:eastAsia="仿宋" w:hAnsi="仿宋" w:hint="eastAsia"/>
          <w:color w:val="333333"/>
          <w:spacing w:val="8"/>
          <w:sz w:val="32"/>
          <w:szCs w:val="32"/>
        </w:rPr>
        <w:t>自己制造货物或者提供其他企业制造货物的。</w:t>
      </w:r>
    </w:p>
    <w:p w14:paraId="3FA79FD5" w14:textId="191EFDA6" w:rsidR="00AB4F9D" w:rsidRPr="00AB4F9D" w:rsidRDefault="00AB4F9D" w:rsidP="00AB4F9D">
      <w:pPr>
        <w:ind w:firstLineChars="200" w:firstLine="672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Style w:val="richmediametalink"/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（来源：</w:t>
      </w:r>
      <w:r w:rsidRPr="00AB4F9D">
        <w:rPr>
          <w:rStyle w:val="richmediametalink"/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刘亚利</w:t>
      </w:r>
      <w:r w:rsidRPr="00AB4F9D">
        <w:rPr>
          <w:rStyle w:val="apple-converted-space"/>
          <w:rFonts w:ascii="Calibri" w:eastAsia="仿宋" w:hAnsi="Calibri" w:cs="Calibri"/>
          <w:color w:val="000000" w:themeColor="text1"/>
          <w:spacing w:val="8"/>
          <w:sz w:val="32"/>
          <w:szCs w:val="32"/>
          <w:shd w:val="clear" w:color="auto" w:fill="FFFFFF"/>
        </w:rPr>
        <w:t> </w:t>
      </w:r>
      <w:hyperlink r:id="rId4" w:history="1">
        <w:r w:rsidRPr="00AB4F9D">
          <w:rPr>
            <w:rStyle w:val="a3"/>
            <w:rFonts w:ascii="仿宋" w:eastAsia="仿宋" w:hAnsi="仿宋" w:hint="eastAsia"/>
            <w:color w:val="000000" w:themeColor="text1"/>
            <w:spacing w:val="8"/>
            <w:sz w:val="32"/>
            <w:szCs w:val="32"/>
            <w:u w:val="none"/>
            <w:shd w:val="clear" w:color="auto" w:fill="FFFFFF"/>
          </w:rPr>
          <w:t>政府采购信息</w:t>
        </w:r>
      </w:hyperlink>
      <w:r>
        <w:rPr>
          <w:rStyle w:val="richmediameta"/>
          <w:rFonts w:ascii="仿宋" w:eastAsia="仿宋" w:hAnsi="仿宋"/>
          <w:color w:val="000000" w:themeColor="text1"/>
          <w:spacing w:val="8"/>
          <w:sz w:val="32"/>
          <w:szCs w:val="32"/>
          <w:shd w:val="clear" w:color="auto" w:fill="FFFFFF"/>
        </w:rPr>
        <w:t>）</w:t>
      </w:r>
    </w:p>
    <w:sectPr w:rsidR="00AB4F9D" w:rsidRPr="00AB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DE"/>
    <w:rsid w:val="000064DE"/>
    <w:rsid w:val="0019189E"/>
    <w:rsid w:val="00AB4F9D"/>
    <w:rsid w:val="00A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9B2A"/>
  <w15:chartTrackingRefBased/>
  <w15:docId w15:val="{C0F500B5-8C38-45C0-AE52-AAACE503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B4F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B4F9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AB4F9D"/>
  </w:style>
  <w:style w:type="character" w:customStyle="1" w:styleId="richmediametalink">
    <w:name w:val="rich_media_meta_link"/>
    <w:basedOn w:val="a0"/>
    <w:rsid w:val="00AB4F9D"/>
  </w:style>
  <w:style w:type="character" w:customStyle="1" w:styleId="apple-converted-space">
    <w:name w:val="apple-converted-space"/>
    <w:basedOn w:val="a0"/>
    <w:rsid w:val="00AB4F9D"/>
  </w:style>
  <w:style w:type="character" w:styleId="a3">
    <w:name w:val="Hyperlink"/>
    <w:basedOn w:val="a0"/>
    <w:uiPriority w:val="99"/>
    <w:semiHidden/>
    <w:unhideWhenUsed/>
    <w:rsid w:val="00AB4F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4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茹</dc:creator>
  <cp:keywords/>
  <dc:description/>
  <cp:lastModifiedBy>康 茹</cp:lastModifiedBy>
  <cp:revision>3</cp:revision>
  <dcterms:created xsi:type="dcterms:W3CDTF">2020-06-06T04:31:00Z</dcterms:created>
  <dcterms:modified xsi:type="dcterms:W3CDTF">2020-06-06T04:33:00Z</dcterms:modified>
</cp:coreProperties>
</file>