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F6D" w:rsidRPr="00D86782" w:rsidRDefault="00BA3212">
      <w:pPr>
        <w:jc w:val="left"/>
        <w:rPr>
          <w:rFonts w:ascii="仿宋" w:eastAsia="仿宋" w:hAnsi="仿宋" w:cs="方正小标宋简体"/>
          <w:sz w:val="32"/>
          <w:szCs w:val="32"/>
        </w:rPr>
      </w:pPr>
      <w:r w:rsidRPr="00D86782">
        <w:rPr>
          <w:rFonts w:ascii="仿宋" w:eastAsia="仿宋" w:hAnsi="仿宋" w:cs="方正小标宋简体" w:hint="eastAsia"/>
          <w:sz w:val="32"/>
          <w:szCs w:val="32"/>
        </w:rPr>
        <w:t>附件</w:t>
      </w:r>
      <w:r w:rsidR="00040B8E">
        <w:rPr>
          <w:rFonts w:ascii="仿宋" w:eastAsia="仿宋" w:hAnsi="仿宋" w:cs="方正小标宋简体" w:hint="eastAsia"/>
          <w:sz w:val="32"/>
          <w:szCs w:val="32"/>
        </w:rPr>
        <w:t>4</w:t>
      </w:r>
      <w:r w:rsidRPr="00D86782">
        <w:rPr>
          <w:rFonts w:ascii="仿宋" w:eastAsia="仿宋" w:hAnsi="仿宋" w:cs="方正小标宋简体" w:hint="eastAsia"/>
          <w:sz w:val="32"/>
          <w:szCs w:val="32"/>
        </w:rPr>
        <w:t>：</w:t>
      </w:r>
    </w:p>
    <w:p w:rsidR="00FD1F6D" w:rsidRPr="00D86782" w:rsidRDefault="00BA3212">
      <w:pPr>
        <w:jc w:val="center"/>
        <w:rPr>
          <w:rFonts w:ascii="方正小标宋简体" w:eastAsia="方正小标宋简体" w:hAnsi="方正小标宋简体" w:cs="方正小标宋简体"/>
          <w:sz w:val="44"/>
          <w:szCs w:val="52"/>
        </w:rPr>
      </w:pPr>
      <w:r w:rsidRPr="00D86782">
        <w:rPr>
          <w:rFonts w:ascii="方正小标宋简体" w:eastAsia="方正小标宋简体" w:hAnsi="方正小标宋简体" w:cs="方正小标宋简体" w:hint="eastAsia"/>
          <w:sz w:val="44"/>
          <w:szCs w:val="52"/>
        </w:rPr>
        <w:t>内蒙古自治区政府采购电子卖场</w:t>
      </w:r>
    </w:p>
    <w:p w:rsidR="00FD1F6D" w:rsidRPr="00D86782" w:rsidRDefault="00BA3212">
      <w:pPr>
        <w:jc w:val="center"/>
        <w:rPr>
          <w:rFonts w:ascii="方正小标宋简体" w:eastAsia="方正小标宋简体" w:hAnsi="方正小标宋简体" w:cs="方正小标宋简体"/>
          <w:sz w:val="44"/>
          <w:szCs w:val="52"/>
        </w:rPr>
      </w:pPr>
      <w:r w:rsidRPr="00D86782">
        <w:rPr>
          <w:rFonts w:ascii="方正小标宋简体" w:eastAsia="方正小标宋简体" w:hAnsi="方正小标宋简体" w:cs="方正小标宋简体" w:hint="eastAsia"/>
          <w:sz w:val="44"/>
          <w:szCs w:val="52"/>
        </w:rPr>
        <w:t>交易规则说明</w:t>
      </w:r>
    </w:p>
    <w:p w:rsidR="00FD1F6D" w:rsidRPr="00D86782" w:rsidRDefault="00FD1F6D">
      <w:pPr>
        <w:jc w:val="center"/>
        <w:rPr>
          <w:rStyle w:val="a8"/>
          <w:rFonts w:ascii="宋体" w:hAnsi="宋体" w:cs="宋体"/>
          <w:sz w:val="43"/>
          <w:szCs w:val="43"/>
          <w:shd w:val="clear" w:color="auto" w:fill="FFFFFF"/>
        </w:rPr>
      </w:pP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内蒙古自治区政府采购电子卖场（以下简称“电子卖场”）通过实施直购采购、网上竞价、网上询价、电子反拍、定点服务、主题馆等简易采购程序，着力推进全区通用类货物、服务、工程电子化采购。为了便于各类采购主体了解和掌握电子卖场交易规则、成交原则等内容，特制定本文档。</w:t>
      </w:r>
    </w:p>
    <w:p w:rsidR="00FD1F6D" w:rsidRPr="00D86782" w:rsidRDefault="00BA3212">
      <w:pPr>
        <w:ind w:firstLineChars="200" w:firstLine="643"/>
        <w:jc w:val="left"/>
        <w:outlineLvl w:val="0"/>
        <w:rPr>
          <w:rFonts w:ascii="黑体" w:eastAsia="黑体" w:hAnsi="黑体" w:cs="仿宋"/>
          <w:b/>
          <w:bCs/>
          <w:sz w:val="32"/>
          <w:szCs w:val="32"/>
        </w:rPr>
      </w:pPr>
      <w:r w:rsidRPr="00D86782">
        <w:rPr>
          <w:rFonts w:ascii="黑体" w:eastAsia="黑体" w:hAnsi="黑体" w:cs="仿宋" w:hint="eastAsia"/>
          <w:b/>
          <w:bCs/>
          <w:sz w:val="32"/>
          <w:szCs w:val="32"/>
        </w:rPr>
        <w:t>一、总体规则</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（一）交易范围</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电子卖场交易方式包括直购采购、网上竞价、网上询价、电子反拍、定点服务和主题馆等。交易范围包括：</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内蒙古自治区财政厅关于公布全区统一集中采购目录及有关政策（2020年版）的通知》（内财购〔2019〕1733号）中规定的集中采购机构采购项目（以下简称“集采目录”）采购规则标识“电子卖场”的，且未达到公开招标数额标准的，需在电子卖场中交易；</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2.集采目录外，单项或批量未达到分散采购限额标准的通用货物、服务、工程类项目，可在电子卖场中交易。</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（二）交易规则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lastRenderedPageBreak/>
        <w:t>电子卖场总体交易规则说明如下:</w:t>
      </w:r>
    </w:p>
    <w:tbl>
      <w:tblPr>
        <w:tblW w:w="8376" w:type="dxa"/>
        <w:tblInd w:w="79" w:type="dxa"/>
        <w:tblLayout w:type="fixed"/>
        <w:tblLook w:val="04A0"/>
      </w:tblPr>
      <w:tblGrid>
        <w:gridCol w:w="384"/>
        <w:gridCol w:w="365"/>
        <w:gridCol w:w="1185"/>
        <w:gridCol w:w="1357"/>
        <w:gridCol w:w="1134"/>
        <w:gridCol w:w="1013"/>
        <w:gridCol w:w="962"/>
        <w:gridCol w:w="1004"/>
        <w:gridCol w:w="972"/>
      </w:tblGrid>
      <w:tr w:rsidR="00FD1F6D" w:rsidRPr="00D86782">
        <w:trPr>
          <w:trHeight w:val="370"/>
          <w:tblHeader/>
        </w:trPr>
        <w:tc>
          <w:tcPr>
            <w:tcW w:w="384" w:type="dxa"/>
            <w:vMerge w:val="restart"/>
            <w:tcBorders>
              <w:top w:val="single" w:sz="6" w:space="0" w:color="auto"/>
              <w:left w:val="single" w:sz="6" w:space="0" w:color="auto"/>
              <w:right w:val="single" w:sz="6" w:space="0" w:color="auto"/>
            </w:tcBorders>
            <w:shd w:val="solid" w:color="99CCFF" w:fill="auto"/>
            <w:vAlign w:val="center"/>
          </w:tcPr>
          <w:p w:rsidR="00FD1F6D" w:rsidRPr="00D86782" w:rsidRDefault="00BA3212">
            <w:pPr>
              <w:autoSpaceDE w:val="0"/>
              <w:autoSpaceDN w:val="0"/>
              <w:jc w:val="center"/>
              <w:rPr>
                <w:rFonts w:ascii="仿宋_GB2312" w:eastAsia="仿宋_GB2312" w:hAnsi="仿宋_GB2312"/>
                <w:b/>
                <w:sz w:val="24"/>
              </w:rPr>
            </w:pPr>
            <w:r w:rsidRPr="00D86782">
              <w:rPr>
                <w:rFonts w:ascii="仿宋_GB2312" w:eastAsia="仿宋_GB2312" w:hAnsi="仿宋_GB2312" w:hint="eastAsia"/>
                <w:b/>
                <w:sz w:val="24"/>
              </w:rPr>
              <w:t>序号</w:t>
            </w:r>
          </w:p>
        </w:tc>
        <w:tc>
          <w:tcPr>
            <w:tcW w:w="365" w:type="dxa"/>
            <w:vMerge w:val="restart"/>
            <w:tcBorders>
              <w:top w:val="single" w:sz="6" w:space="0" w:color="auto"/>
              <w:left w:val="single" w:sz="6" w:space="0" w:color="auto"/>
              <w:right w:val="single" w:sz="6" w:space="0" w:color="auto"/>
            </w:tcBorders>
            <w:shd w:val="solid" w:color="99CCFF" w:fill="auto"/>
            <w:vAlign w:val="center"/>
          </w:tcPr>
          <w:p w:rsidR="00FD1F6D" w:rsidRPr="00D86782" w:rsidRDefault="00BA3212">
            <w:pPr>
              <w:autoSpaceDE w:val="0"/>
              <w:autoSpaceDN w:val="0"/>
              <w:jc w:val="center"/>
              <w:rPr>
                <w:rFonts w:ascii="仿宋_GB2312" w:eastAsia="仿宋_GB2312" w:hAnsi="仿宋_GB2312"/>
                <w:b/>
                <w:sz w:val="24"/>
              </w:rPr>
            </w:pPr>
            <w:r w:rsidRPr="00D86782">
              <w:rPr>
                <w:rFonts w:ascii="仿宋_GB2312" w:eastAsia="仿宋_GB2312" w:hAnsi="仿宋_GB2312" w:hint="eastAsia"/>
                <w:b/>
                <w:sz w:val="24"/>
              </w:rPr>
              <w:t>类型</w:t>
            </w:r>
          </w:p>
        </w:tc>
        <w:tc>
          <w:tcPr>
            <w:tcW w:w="1185" w:type="dxa"/>
            <w:vMerge w:val="restart"/>
            <w:tcBorders>
              <w:top w:val="single" w:sz="6" w:space="0" w:color="auto"/>
              <w:left w:val="single" w:sz="6" w:space="0" w:color="auto"/>
              <w:right w:val="single" w:sz="6" w:space="0" w:color="auto"/>
            </w:tcBorders>
            <w:shd w:val="solid" w:color="99CCFF" w:fill="auto"/>
            <w:vAlign w:val="center"/>
          </w:tcPr>
          <w:p w:rsidR="00FD1F6D" w:rsidRPr="00D86782" w:rsidRDefault="00BA3212">
            <w:pPr>
              <w:autoSpaceDE w:val="0"/>
              <w:autoSpaceDN w:val="0"/>
              <w:jc w:val="center"/>
              <w:rPr>
                <w:rFonts w:ascii="仿宋_GB2312" w:eastAsia="仿宋_GB2312" w:hAnsi="仿宋_GB2312"/>
                <w:b/>
                <w:sz w:val="24"/>
              </w:rPr>
            </w:pPr>
            <w:r w:rsidRPr="00D86782">
              <w:rPr>
                <w:rFonts w:ascii="仿宋_GB2312" w:eastAsia="仿宋_GB2312" w:hAnsi="仿宋_GB2312" w:hint="eastAsia"/>
                <w:b/>
                <w:sz w:val="24"/>
              </w:rPr>
              <w:t>交易方式</w:t>
            </w:r>
          </w:p>
        </w:tc>
        <w:tc>
          <w:tcPr>
            <w:tcW w:w="2491" w:type="dxa"/>
            <w:gridSpan w:val="2"/>
            <w:tcBorders>
              <w:top w:val="single" w:sz="6" w:space="0" w:color="auto"/>
              <w:left w:val="single" w:sz="6" w:space="0" w:color="auto"/>
              <w:bottom w:val="single" w:sz="6" w:space="0" w:color="auto"/>
              <w:right w:val="single" w:sz="6" w:space="0" w:color="auto"/>
            </w:tcBorders>
            <w:shd w:val="solid" w:color="99CCFF" w:fill="auto"/>
            <w:vAlign w:val="center"/>
          </w:tcPr>
          <w:p w:rsidR="00FD1F6D" w:rsidRPr="00D86782" w:rsidRDefault="00BA3212">
            <w:pPr>
              <w:autoSpaceDE w:val="0"/>
              <w:autoSpaceDN w:val="0"/>
              <w:jc w:val="center"/>
              <w:rPr>
                <w:rFonts w:ascii="仿宋_GB2312" w:eastAsia="仿宋_GB2312" w:hAnsi="仿宋_GB2312"/>
                <w:b/>
                <w:sz w:val="24"/>
              </w:rPr>
            </w:pPr>
            <w:r w:rsidRPr="00D86782">
              <w:rPr>
                <w:rFonts w:ascii="仿宋_GB2312" w:eastAsia="仿宋_GB2312" w:hAnsi="仿宋_GB2312" w:hint="eastAsia"/>
                <w:b/>
                <w:sz w:val="24"/>
              </w:rPr>
              <w:t>金额范围</w:t>
            </w:r>
          </w:p>
        </w:tc>
        <w:tc>
          <w:tcPr>
            <w:tcW w:w="1975" w:type="dxa"/>
            <w:gridSpan w:val="2"/>
            <w:tcBorders>
              <w:top w:val="single" w:sz="6" w:space="0" w:color="auto"/>
              <w:left w:val="single" w:sz="6" w:space="0" w:color="auto"/>
              <w:bottom w:val="single" w:sz="6" w:space="0" w:color="auto"/>
              <w:right w:val="single" w:sz="4" w:space="0" w:color="auto"/>
            </w:tcBorders>
            <w:shd w:val="solid" w:color="99CCFF" w:fill="auto"/>
            <w:vAlign w:val="center"/>
          </w:tcPr>
          <w:p w:rsidR="00FD1F6D" w:rsidRPr="00D86782" w:rsidRDefault="00BA3212">
            <w:pPr>
              <w:autoSpaceDE w:val="0"/>
              <w:autoSpaceDN w:val="0"/>
              <w:jc w:val="center"/>
              <w:rPr>
                <w:rFonts w:ascii="仿宋_GB2312" w:eastAsia="仿宋_GB2312" w:hAnsi="仿宋_GB2312"/>
                <w:b/>
                <w:sz w:val="24"/>
              </w:rPr>
            </w:pPr>
            <w:r w:rsidRPr="00D86782">
              <w:rPr>
                <w:rFonts w:ascii="仿宋_GB2312" w:eastAsia="仿宋_GB2312" w:hAnsi="仿宋_GB2312" w:hint="eastAsia"/>
                <w:b/>
                <w:sz w:val="24"/>
              </w:rPr>
              <w:t>品目范围</w:t>
            </w:r>
          </w:p>
        </w:tc>
        <w:tc>
          <w:tcPr>
            <w:tcW w:w="1004" w:type="dxa"/>
            <w:vMerge w:val="restart"/>
            <w:tcBorders>
              <w:top w:val="single" w:sz="6" w:space="0" w:color="auto"/>
              <w:left w:val="single" w:sz="4" w:space="0" w:color="auto"/>
              <w:right w:val="single" w:sz="6" w:space="0" w:color="auto"/>
            </w:tcBorders>
            <w:shd w:val="solid" w:color="99CCFF" w:fill="auto"/>
            <w:vAlign w:val="center"/>
          </w:tcPr>
          <w:p w:rsidR="00FD1F6D" w:rsidRPr="00D86782" w:rsidRDefault="00BA3212">
            <w:pPr>
              <w:autoSpaceDE w:val="0"/>
              <w:autoSpaceDN w:val="0"/>
              <w:jc w:val="center"/>
              <w:rPr>
                <w:rFonts w:ascii="仿宋_GB2312" w:eastAsia="仿宋_GB2312" w:hAnsi="仿宋_GB2312"/>
                <w:b/>
                <w:sz w:val="24"/>
              </w:rPr>
            </w:pPr>
            <w:r w:rsidRPr="00D86782">
              <w:rPr>
                <w:rFonts w:ascii="仿宋_GB2312" w:eastAsia="仿宋_GB2312" w:hAnsi="仿宋_GB2312" w:hint="eastAsia"/>
                <w:b/>
                <w:sz w:val="24"/>
              </w:rPr>
              <w:t>供应商参与范围</w:t>
            </w:r>
          </w:p>
        </w:tc>
        <w:tc>
          <w:tcPr>
            <w:tcW w:w="972" w:type="dxa"/>
            <w:vMerge w:val="restart"/>
            <w:tcBorders>
              <w:top w:val="single" w:sz="6" w:space="0" w:color="auto"/>
              <w:left w:val="single" w:sz="6" w:space="0" w:color="auto"/>
              <w:right w:val="single" w:sz="6" w:space="0" w:color="auto"/>
            </w:tcBorders>
            <w:shd w:val="solid" w:color="99CCFF" w:fill="auto"/>
            <w:vAlign w:val="center"/>
          </w:tcPr>
          <w:p w:rsidR="00FD1F6D" w:rsidRPr="00D86782" w:rsidRDefault="00BA3212">
            <w:pPr>
              <w:autoSpaceDE w:val="0"/>
              <w:autoSpaceDN w:val="0"/>
              <w:jc w:val="center"/>
              <w:rPr>
                <w:rFonts w:ascii="仿宋_GB2312" w:eastAsia="仿宋_GB2312" w:hAnsi="仿宋_GB2312"/>
                <w:b/>
                <w:sz w:val="24"/>
              </w:rPr>
            </w:pPr>
            <w:r w:rsidRPr="00D86782">
              <w:rPr>
                <w:rFonts w:ascii="仿宋_GB2312" w:eastAsia="仿宋_GB2312" w:hAnsi="仿宋_GB2312" w:hint="eastAsia"/>
                <w:b/>
                <w:sz w:val="24"/>
              </w:rPr>
              <w:t>供应商征集方式</w:t>
            </w:r>
          </w:p>
        </w:tc>
      </w:tr>
      <w:tr w:rsidR="00FD1F6D" w:rsidRPr="00D86782">
        <w:trPr>
          <w:trHeight w:val="723"/>
          <w:tblHeader/>
        </w:trPr>
        <w:tc>
          <w:tcPr>
            <w:tcW w:w="384" w:type="dxa"/>
            <w:vMerge/>
            <w:tcBorders>
              <w:left w:val="single" w:sz="6" w:space="0" w:color="auto"/>
              <w:bottom w:val="single" w:sz="6" w:space="0" w:color="auto"/>
              <w:right w:val="single" w:sz="6" w:space="0" w:color="auto"/>
            </w:tcBorders>
            <w:shd w:val="solid" w:color="99CCFF" w:fill="auto"/>
            <w:vAlign w:val="center"/>
          </w:tcPr>
          <w:p w:rsidR="00FD1F6D" w:rsidRPr="00D86782" w:rsidRDefault="00FD1F6D">
            <w:pPr>
              <w:autoSpaceDE w:val="0"/>
              <w:autoSpaceDN w:val="0"/>
              <w:jc w:val="center"/>
              <w:rPr>
                <w:rFonts w:ascii="仿宋_GB2312" w:eastAsia="仿宋_GB2312" w:hAnsi="仿宋_GB2312"/>
                <w:b/>
                <w:sz w:val="28"/>
                <w:szCs w:val="28"/>
              </w:rPr>
            </w:pPr>
          </w:p>
        </w:tc>
        <w:tc>
          <w:tcPr>
            <w:tcW w:w="365" w:type="dxa"/>
            <w:vMerge/>
            <w:tcBorders>
              <w:left w:val="single" w:sz="6" w:space="0" w:color="auto"/>
              <w:bottom w:val="single" w:sz="6" w:space="0" w:color="auto"/>
              <w:right w:val="single" w:sz="6" w:space="0" w:color="auto"/>
            </w:tcBorders>
            <w:shd w:val="solid" w:color="99CCFF" w:fill="auto"/>
            <w:vAlign w:val="center"/>
          </w:tcPr>
          <w:p w:rsidR="00FD1F6D" w:rsidRPr="00D86782" w:rsidRDefault="00FD1F6D">
            <w:pPr>
              <w:autoSpaceDE w:val="0"/>
              <w:autoSpaceDN w:val="0"/>
              <w:jc w:val="center"/>
              <w:rPr>
                <w:rFonts w:ascii="仿宋_GB2312" w:eastAsia="仿宋_GB2312" w:hAnsi="仿宋_GB2312"/>
                <w:b/>
                <w:sz w:val="28"/>
                <w:szCs w:val="28"/>
              </w:rPr>
            </w:pPr>
          </w:p>
        </w:tc>
        <w:tc>
          <w:tcPr>
            <w:tcW w:w="1185" w:type="dxa"/>
            <w:vMerge/>
            <w:tcBorders>
              <w:left w:val="single" w:sz="6" w:space="0" w:color="auto"/>
              <w:bottom w:val="single" w:sz="6" w:space="0" w:color="auto"/>
              <w:right w:val="single" w:sz="6" w:space="0" w:color="auto"/>
            </w:tcBorders>
            <w:shd w:val="solid" w:color="99CCFF" w:fill="auto"/>
            <w:vAlign w:val="center"/>
          </w:tcPr>
          <w:p w:rsidR="00FD1F6D" w:rsidRPr="00D86782" w:rsidRDefault="00FD1F6D">
            <w:pPr>
              <w:autoSpaceDE w:val="0"/>
              <w:autoSpaceDN w:val="0"/>
              <w:jc w:val="center"/>
              <w:rPr>
                <w:rFonts w:ascii="仿宋_GB2312" w:eastAsia="仿宋_GB2312" w:hAnsi="仿宋_GB2312"/>
                <w:b/>
                <w:sz w:val="28"/>
                <w:szCs w:val="28"/>
              </w:rPr>
            </w:pPr>
          </w:p>
        </w:tc>
        <w:tc>
          <w:tcPr>
            <w:tcW w:w="1357" w:type="dxa"/>
            <w:tcBorders>
              <w:top w:val="single" w:sz="6" w:space="0" w:color="auto"/>
              <w:left w:val="single" w:sz="6" w:space="0" w:color="auto"/>
              <w:bottom w:val="single" w:sz="6" w:space="0" w:color="auto"/>
              <w:right w:val="single" w:sz="6" w:space="0" w:color="auto"/>
            </w:tcBorders>
            <w:shd w:val="solid" w:color="99CCFF" w:fill="auto"/>
            <w:vAlign w:val="center"/>
          </w:tcPr>
          <w:p w:rsidR="00FD1F6D" w:rsidRPr="00D86782" w:rsidRDefault="00BA3212">
            <w:pPr>
              <w:autoSpaceDE w:val="0"/>
              <w:autoSpaceDN w:val="0"/>
              <w:jc w:val="center"/>
              <w:rPr>
                <w:rFonts w:ascii="仿宋_GB2312" w:eastAsia="仿宋_GB2312" w:hAnsi="仿宋_GB2312"/>
                <w:b/>
                <w:sz w:val="24"/>
              </w:rPr>
            </w:pPr>
            <w:r w:rsidRPr="00D86782">
              <w:rPr>
                <w:rFonts w:ascii="仿宋_GB2312" w:eastAsia="仿宋_GB2312" w:hAnsi="仿宋_GB2312" w:hint="eastAsia"/>
                <w:b/>
                <w:sz w:val="24"/>
              </w:rPr>
              <w:t>集采</w:t>
            </w:r>
          </w:p>
          <w:p w:rsidR="00FD1F6D" w:rsidRPr="00D86782" w:rsidRDefault="00BA3212">
            <w:pPr>
              <w:autoSpaceDE w:val="0"/>
              <w:autoSpaceDN w:val="0"/>
              <w:jc w:val="center"/>
              <w:rPr>
                <w:rFonts w:ascii="仿宋_GB2312" w:eastAsia="仿宋_GB2312" w:hAnsi="仿宋_GB2312"/>
                <w:b/>
                <w:sz w:val="24"/>
              </w:rPr>
            </w:pPr>
            <w:r w:rsidRPr="00D86782">
              <w:rPr>
                <w:rFonts w:ascii="仿宋_GB2312" w:eastAsia="仿宋_GB2312" w:hAnsi="仿宋_GB2312" w:hint="eastAsia"/>
                <w:b/>
                <w:sz w:val="24"/>
              </w:rPr>
              <w:t>目录内</w:t>
            </w:r>
          </w:p>
        </w:tc>
        <w:tc>
          <w:tcPr>
            <w:tcW w:w="1134" w:type="dxa"/>
            <w:tcBorders>
              <w:top w:val="single" w:sz="6" w:space="0" w:color="auto"/>
              <w:left w:val="single" w:sz="6" w:space="0" w:color="auto"/>
              <w:bottom w:val="single" w:sz="6" w:space="0" w:color="auto"/>
              <w:right w:val="single" w:sz="6" w:space="0" w:color="auto"/>
            </w:tcBorders>
            <w:shd w:val="solid" w:color="99CCFF" w:fill="auto"/>
            <w:vAlign w:val="center"/>
          </w:tcPr>
          <w:p w:rsidR="00FD1F6D" w:rsidRPr="00D86782" w:rsidRDefault="00BA3212">
            <w:pPr>
              <w:autoSpaceDE w:val="0"/>
              <w:autoSpaceDN w:val="0"/>
              <w:jc w:val="center"/>
              <w:rPr>
                <w:rFonts w:ascii="仿宋_GB2312" w:eastAsia="仿宋_GB2312" w:hAnsi="仿宋_GB2312"/>
                <w:b/>
                <w:sz w:val="24"/>
              </w:rPr>
            </w:pPr>
            <w:r w:rsidRPr="00D86782">
              <w:rPr>
                <w:rFonts w:ascii="仿宋_GB2312" w:eastAsia="仿宋_GB2312" w:hAnsi="仿宋_GB2312" w:hint="eastAsia"/>
                <w:b/>
                <w:sz w:val="24"/>
              </w:rPr>
              <w:t>集采</w:t>
            </w:r>
          </w:p>
          <w:p w:rsidR="00FD1F6D" w:rsidRPr="00D86782" w:rsidRDefault="00BA3212">
            <w:pPr>
              <w:autoSpaceDE w:val="0"/>
              <w:autoSpaceDN w:val="0"/>
              <w:jc w:val="center"/>
              <w:rPr>
                <w:rFonts w:ascii="仿宋_GB2312" w:eastAsia="仿宋_GB2312" w:hAnsi="仿宋_GB2312"/>
                <w:b/>
                <w:sz w:val="24"/>
              </w:rPr>
            </w:pPr>
            <w:r w:rsidRPr="00D86782">
              <w:rPr>
                <w:rFonts w:ascii="仿宋_GB2312" w:eastAsia="仿宋_GB2312" w:hAnsi="仿宋_GB2312" w:hint="eastAsia"/>
                <w:b/>
                <w:sz w:val="24"/>
              </w:rPr>
              <w:t>目录外</w:t>
            </w:r>
          </w:p>
        </w:tc>
        <w:tc>
          <w:tcPr>
            <w:tcW w:w="1013" w:type="dxa"/>
            <w:tcBorders>
              <w:top w:val="single" w:sz="6" w:space="0" w:color="auto"/>
              <w:left w:val="single" w:sz="6" w:space="0" w:color="auto"/>
              <w:bottom w:val="single" w:sz="6" w:space="0" w:color="auto"/>
              <w:right w:val="single" w:sz="6" w:space="0" w:color="auto"/>
            </w:tcBorders>
            <w:shd w:val="solid" w:color="99CCFF" w:fill="auto"/>
            <w:vAlign w:val="center"/>
          </w:tcPr>
          <w:p w:rsidR="00FD1F6D" w:rsidRPr="00D86782" w:rsidRDefault="00BA3212">
            <w:pPr>
              <w:autoSpaceDE w:val="0"/>
              <w:autoSpaceDN w:val="0"/>
              <w:jc w:val="center"/>
              <w:rPr>
                <w:rFonts w:ascii="仿宋_GB2312" w:eastAsia="仿宋_GB2312" w:hAnsi="仿宋_GB2312"/>
                <w:b/>
                <w:sz w:val="24"/>
              </w:rPr>
            </w:pPr>
            <w:r w:rsidRPr="00D86782">
              <w:rPr>
                <w:rFonts w:ascii="仿宋_GB2312" w:eastAsia="仿宋_GB2312" w:hAnsi="仿宋_GB2312" w:hint="eastAsia"/>
                <w:b/>
                <w:sz w:val="24"/>
              </w:rPr>
              <w:t>集采</w:t>
            </w:r>
          </w:p>
          <w:p w:rsidR="00FD1F6D" w:rsidRPr="00D86782" w:rsidRDefault="00BA3212">
            <w:pPr>
              <w:autoSpaceDE w:val="0"/>
              <w:autoSpaceDN w:val="0"/>
              <w:jc w:val="center"/>
              <w:rPr>
                <w:rFonts w:ascii="仿宋_GB2312" w:eastAsia="仿宋_GB2312" w:hAnsi="仿宋_GB2312"/>
                <w:b/>
                <w:sz w:val="24"/>
              </w:rPr>
            </w:pPr>
            <w:r w:rsidRPr="00D86782">
              <w:rPr>
                <w:rFonts w:ascii="仿宋_GB2312" w:eastAsia="仿宋_GB2312" w:hAnsi="仿宋_GB2312" w:hint="eastAsia"/>
                <w:b/>
                <w:sz w:val="24"/>
              </w:rPr>
              <w:t>目录内</w:t>
            </w:r>
          </w:p>
        </w:tc>
        <w:tc>
          <w:tcPr>
            <w:tcW w:w="962" w:type="dxa"/>
            <w:tcBorders>
              <w:top w:val="single" w:sz="6" w:space="0" w:color="auto"/>
              <w:left w:val="single" w:sz="6" w:space="0" w:color="auto"/>
              <w:bottom w:val="single" w:sz="6" w:space="0" w:color="auto"/>
              <w:right w:val="single" w:sz="4" w:space="0" w:color="auto"/>
            </w:tcBorders>
            <w:shd w:val="solid" w:color="99CCFF" w:fill="auto"/>
            <w:vAlign w:val="center"/>
          </w:tcPr>
          <w:p w:rsidR="00FD1F6D" w:rsidRPr="00D86782" w:rsidRDefault="00BA3212">
            <w:pPr>
              <w:autoSpaceDE w:val="0"/>
              <w:autoSpaceDN w:val="0"/>
              <w:jc w:val="center"/>
              <w:rPr>
                <w:rFonts w:ascii="仿宋_GB2312" w:eastAsia="仿宋_GB2312" w:hAnsi="仿宋_GB2312"/>
                <w:b/>
                <w:sz w:val="24"/>
              </w:rPr>
            </w:pPr>
            <w:r w:rsidRPr="00D86782">
              <w:rPr>
                <w:rFonts w:ascii="仿宋_GB2312" w:eastAsia="仿宋_GB2312" w:hAnsi="仿宋_GB2312" w:hint="eastAsia"/>
                <w:b/>
                <w:sz w:val="24"/>
              </w:rPr>
              <w:t>集采</w:t>
            </w:r>
          </w:p>
          <w:p w:rsidR="00FD1F6D" w:rsidRPr="00D86782" w:rsidRDefault="00BA3212">
            <w:pPr>
              <w:autoSpaceDE w:val="0"/>
              <w:autoSpaceDN w:val="0"/>
              <w:jc w:val="center"/>
              <w:rPr>
                <w:rFonts w:ascii="仿宋_GB2312" w:eastAsia="仿宋_GB2312" w:hAnsi="仿宋_GB2312"/>
                <w:b/>
                <w:sz w:val="24"/>
              </w:rPr>
            </w:pPr>
            <w:r w:rsidRPr="00D86782">
              <w:rPr>
                <w:rFonts w:ascii="仿宋_GB2312" w:eastAsia="仿宋_GB2312" w:hAnsi="仿宋_GB2312" w:hint="eastAsia"/>
                <w:b/>
                <w:sz w:val="24"/>
              </w:rPr>
              <w:t>目录外</w:t>
            </w:r>
          </w:p>
        </w:tc>
        <w:tc>
          <w:tcPr>
            <w:tcW w:w="1004" w:type="dxa"/>
            <w:vMerge/>
            <w:tcBorders>
              <w:left w:val="single" w:sz="4" w:space="0" w:color="auto"/>
              <w:bottom w:val="single" w:sz="6" w:space="0" w:color="auto"/>
              <w:right w:val="single" w:sz="6" w:space="0" w:color="auto"/>
            </w:tcBorders>
            <w:shd w:val="solid" w:color="99CCFF" w:fill="auto"/>
            <w:vAlign w:val="center"/>
          </w:tcPr>
          <w:p w:rsidR="00FD1F6D" w:rsidRPr="00D86782" w:rsidRDefault="00FD1F6D">
            <w:pPr>
              <w:autoSpaceDE w:val="0"/>
              <w:autoSpaceDN w:val="0"/>
              <w:rPr>
                <w:rFonts w:ascii="仿宋_GB2312" w:eastAsia="仿宋_GB2312" w:hAnsi="仿宋_GB2312"/>
                <w:b/>
                <w:sz w:val="28"/>
                <w:szCs w:val="28"/>
              </w:rPr>
            </w:pPr>
          </w:p>
        </w:tc>
        <w:tc>
          <w:tcPr>
            <w:tcW w:w="972" w:type="dxa"/>
            <w:vMerge/>
            <w:tcBorders>
              <w:left w:val="single" w:sz="6" w:space="0" w:color="auto"/>
              <w:bottom w:val="single" w:sz="6" w:space="0" w:color="auto"/>
              <w:right w:val="single" w:sz="6" w:space="0" w:color="auto"/>
            </w:tcBorders>
            <w:shd w:val="solid" w:color="99CCFF" w:fill="auto"/>
            <w:vAlign w:val="center"/>
          </w:tcPr>
          <w:p w:rsidR="00FD1F6D" w:rsidRPr="00D86782" w:rsidRDefault="00FD1F6D">
            <w:pPr>
              <w:autoSpaceDE w:val="0"/>
              <w:autoSpaceDN w:val="0"/>
              <w:rPr>
                <w:rFonts w:ascii="仿宋_GB2312" w:eastAsia="仿宋_GB2312" w:hAnsi="仿宋_GB2312"/>
                <w:b/>
                <w:sz w:val="28"/>
                <w:szCs w:val="28"/>
              </w:rPr>
            </w:pPr>
          </w:p>
        </w:tc>
      </w:tr>
      <w:tr w:rsidR="00FD1F6D" w:rsidRPr="00D86782">
        <w:trPr>
          <w:trHeight w:val="841"/>
          <w:tblHeader/>
        </w:trPr>
        <w:tc>
          <w:tcPr>
            <w:tcW w:w="384" w:type="dxa"/>
            <w:vMerge w:val="restart"/>
            <w:tcBorders>
              <w:top w:val="single" w:sz="6" w:space="0" w:color="auto"/>
              <w:left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1</w:t>
            </w:r>
          </w:p>
        </w:tc>
        <w:tc>
          <w:tcPr>
            <w:tcW w:w="365" w:type="dxa"/>
            <w:vMerge w:val="restart"/>
            <w:tcBorders>
              <w:top w:val="single" w:sz="6" w:space="0" w:color="auto"/>
              <w:left w:val="single" w:sz="6" w:space="0" w:color="auto"/>
              <w:right w:val="single" w:sz="6" w:space="0" w:color="auto"/>
            </w:tcBorders>
            <w:vAlign w:val="center"/>
          </w:tcPr>
          <w:p w:rsidR="00FD1F6D" w:rsidRPr="00D86782" w:rsidRDefault="00BA3212">
            <w:pPr>
              <w:autoSpaceDE w:val="0"/>
              <w:autoSpaceDN w:val="0"/>
              <w:jc w:val="center"/>
              <w:rPr>
                <w:rFonts w:ascii="仿宋_GB2312" w:eastAsia="仿宋_GB2312" w:hAnsi="仿宋_GB2312"/>
                <w:sz w:val="24"/>
              </w:rPr>
            </w:pPr>
            <w:r w:rsidRPr="00D86782">
              <w:rPr>
                <w:rFonts w:ascii="仿宋_GB2312" w:eastAsia="仿宋_GB2312" w:hAnsi="仿宋_GB2312" w:hint="eastAsia"/>
                <w:sz w:val="24"/>
              </w:rPr>
              <w:t>货物类</w:t>
            </w:r>
          </w:p>
        </w:tc>
        <w:tc>
          <w:tcPr>
            <w:tcW w:w="1185"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直购采购</w:t>
            </w:r>
          </w:p>
        </w:tc>
        <w:tc>
          <w:tcPr>
            <w:tcW w:w="1357"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0-电子卖场采购限额标准</w:t>
            </w:r>
          </w:p>
        </w:tc>
        <w:tc>
          <w:tcPr>
            <w:tcW w:w="1134"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0-分散采购限额标准</w:t>
            </w:r>
          </w:p>
        </w:tc>
        <w:tc>
          <w:tcPr>
            <w:tcW w:w="1013"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jc w:val="center"/>
              <w:rPr>
                <w:rFonts w:ascii="仿宋_GB2312" w:eastAsia="仿宋_GB2312" w:hAnsi="仿宋_GB2312"/>
                <w:sz w:val="24"/>
              </w:rPr>
            </w:pPr>
            <w:r w:rsidRPr="00D86782">
              <w:rPr>
                <w:rFonts w:ascii="仿宋_GB2312" w:eastAsia="仿宋_GB2312" w:hAnsi="仿宋_GB2312"/>
                <w:sz w:val="24"/>
              </w:rPr>
              <w:t>2</w:t>
            </w:r>
            <w:r w:rsidRPr="00D86782">
              <w:rPr>
                <w:rFonts w:ascii="仿宋_GB2312" w:eastAsia="仿宋_GB2312" w:hAnsi="仿宋_GB2312" w:hint="eastAsia"/>
                <w:sz w:val="24"/>
              </w:rPr>
              <w:t>6个</w:t>
            </w:r>
          </w:p>
          <w:p w:rsidR="00FD1F6D" w:rsidRPr="00D86782" w:rsidRDefault="00BA3212">
            <w:pPr>
              <w:autoSpaceDE w:val="0"/>
              <w:autoSpaceDN w:val="0"/>
              <w:jc w:val="center"/>
              <w:rPr>
                <w:rFonts w:ascii="仿宋_GB2312" w:eastAsia="仿宋_GB2312" w:hAnsi="仿宋_GB2312"/>
                <w:sz w:val="24"/>
              </w:rPr>
            </w:pPr>
            <w:r w:rsidRPr="00D86782">
              <w:rPr>
                <w:rFonts w:ascii="仿宋_GB2312" w:eastAsia="仿宋_GB2312" w:hAnsi="仿宋_GB2312" w:hint="eastAsia"/>
                <w:sz w:val="24"/>
              </w:rPr>
              <w:t>品目</w:t>
            </w:r>
          </w:p>
        </w:tc>
        <w:tc>
          <w:tcPr>
            <w:tcW w:w="962"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jc w:val="distribute"/>
              <w:rPr>
                <w:rFonts w:ascii="仿宋_GB2312" w:eastAsia="仿宋_GB2312" w:hAnsi="仿宋_GB2312"/>
                <w:sz w:val="24"/>
              </w:rPr>
            </w:pPr>
            <w:r w:rsidRPr="00D86782">
              <w:rPr>
                <w:rFonts w:ascii="仿宋_GB2312" w:eastAsia="仿宋_GB2312" w:hAnsi="仿宋_GB2312" w:hint="eastAsia"/>
                <w:sz w:val="24"/>
              </w:rPr>
              <w:t>纳入电子卖场的品目</w:t>
            </w:r>
          </w:p>
        </w:tc>
        <w:tc>
          <w:tcPr>
            <w:tcW w:w="1004"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互联网电商</w:t>
            </w:r>
          </w:p>
        </w:tc>
        <w:tc>
          <w:tcPr>
            <w:tcW w:w="972"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自治区统一公开征集</w:t>
            </w:r>
          </w:p>
        </w:tc>
      </w:tr>
      <w:tr w:rsidR="00FD1F6D" w:rsidRPr="00D86782">
        <w:trPr>
          <w:trHeight w:val="841"/>
          <w:tblHeader/>
        </w:trPr>
        <w:tc>
          <w:tcPr>
            <w:tcW w:w="384" w:type="dxa"/>
            <w:vMerge/>
            <w:tcBorders>
              <w:left w:val="single" w:sz="6" w:space="0" w:color="auto"/>
              <w:right w:val="single" w:sz="6" w:space="0" w:color="auto"/>
            </w:tcBorders>
            <w:vAlign w:val="center"/>
          </w:tcPr>
          <w:p w:rsidR="00FD1F6D" w:rsidRPr="00D86782" w:rsidRDefault="00FD1F6D">
            <w:pPr>
              <w:autoSpaceDE w:val="0"/>
              <w:autoSpaceDN w:val="0"/>
              <w:rPr>
                <w:rFonts w:ascii="仿宋_GB2312" w:eastAsia="仿宋_GB2312" w:hAnsi="仿宋_GB2312"/>
                <w:sz w:val="24"/>
              </w:rPr>
            </w:pPr>
          </w:p>
        </w:tc>
        <w:tc>
          <w:tcPr>
            <w:tcW w:w="365" w:type="dxa"/>
            <w:vMerge/>
            <w:tcBorders>
              <w:left w:val="single" w:sz="6" w:space="0" w:color="auto"/>
              <w:right w:val="single" w:sz="6" w:space="0" w:color="auto"/>
            </w:tcBorders>
            <w:vAlign w:val="center"/>
          </w:tcPr>
          <w:p w:rsidR="00FD1F6D" w:rsidRPr="00D86782" w:rsidRDefault="00FD1F6D">
            <w:pPr>
              <w:autoSpaceDE w:val="0"/>
              <w:autoSpaceDN w:val="0"/>
              <w:jc w:val="center"/>
              <w:rPr>
                <w:rFonts w:ascii="仿宋_GB2312" w:eastAsia="仿宋_GB2312" w:hAnsi="仿宋_GB2312"/>
                <w:sz w:val="24"/>
              </w:rPr>
            </w:pPr>
          </w:p>
        </w:tc>
        <w:tc>
          <w:tcPr>
            <w:tcW w:w="1185"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网上竞价</w:t>
            </w:r>
          </w:p>
        </w:tc>
        <w:tc>
          <w:tcPr>
            <w:tcW w:w="1357"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0</w:t>
            </w:r>
            <w:r w:rsidRPr="00D86782">
              <w:rPr>
                <w:rFonts w:ascii="仿宋_GB2312" w:eastAsia="仿宋_GB2312" w:hAnsi="仿宋_GB2312"/>
                <w:sz w:val="24"/>
              </w:rPr>
              <w:t>-</w:t>
            </w:r>
            <w:r w:rsidRPr="00D86782">
              <w:rPr>
                <w:rFonts w:ascii="仿宋_GB2312" w:eastAsia="仿宋_GB2312" w:hAnsi="仿宋_GB2312" w:hint="eastAsia"/>
                <w:sz w:val="24"/>
              </w:rPr>
              <w:t>电子卖场采购限额标准</w:t>
            </w:r>
          </w:p>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电子卖场采购限额标准-公开招标数额标准（暂停使用）</w:t>
            </w:r>
          </w:p>
        </w:tc>
        <w:tc>
          <w:tcPr>
            <w:tcW w:w="1134" w:type="dxa"/>
            <w:tcBorders>
              <w:top w:val="single" w:sz="6" w:space="0" w:color="auto"/>
              <w:left w:val="single" w:sz="6" w:space="0" w:color="auto"/>
              <w:bottom w:val="single" w:sz="6" w:space="0" w:color="auto"/>
              <w:right w:val="single" w:sz="6" w:space="0" w:color="auto"/>
            </w:tcBorders>
            <w:vAlign w:val="center"/>
          </w:tcPr>
          <w:p w:rsidR="00FD1F6D" w:rsidRPr="00D86782" w:rsidRDefault="0054425C">
            <w:pPr>
              <w:autoSpaceDE w:val="0"/>
              <w:autoSpaceDN w:val="0"/>
              <w:rPr>
                <w:rFonts w:ascii="仿宋_GB2312" w:eastAsia="仿宋_GB2312" w:hAnsi="仿宋_GB2312"/>
                <w:sz w:val="24"/>
              </w:rPr>
            </w:pPr>
            <w:r w:rsidRPr="00910EDC">
              <w:rPr>
                <w:rFonts w:ascii="仿宋_GB2312" w:eastAsia="仿宋_GB2312" w:hAnsi="仿宋_GB2312"/>
                <w:sz w:val="24"/>
              </w:rPr>
              <w:t>0-分散采购限额标准</w:t>
            </w:r>
          </w:p>
        </w:tc>
        <w:tc>
          <w:tcPr>
            <w:tcW w:w="1013"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jc w:val="center"/>
              <w:rPr>
                <w:rFonts w:ascii="仿宋_GB2312" w:eastAsia="仿宋_GB2312" w:hAnsi="仿宋_GB2312"/>
                <w:sz w:val="24"/>
              </w:rPr>
            </w:pPr>
            <w:r w:rsidRPr="00D86782">
              <w:rPr>
                <w:rFonts w:ascii="仿宋_GB2312" w:eastAsia="仿宋_GB2312" w:hAnsi="仿宋_GB2312" w:hint="eastAsia"/>
                <w:sz w:val="24"/>
              </w:rPr>
              <w:t>23个</w:t>
            </w:r>
          </w:p>
          <w:p w:rsidR="00FD1F6D" w:rsidRPr="00D86782" w:rsidRDefault="00BA3212">
            <w:pPr>
              <w:autoSpaceDE w:val="0"/>
              <w:autoSpaceDN w:val="0"/>
              <w:jc w:val="center"/>
              <w:rPr>
                <w:rFonts w:ascii="仿宋_GB2312" w:eastAsia="仿宋_GB2312" w:hAnsi="仿宋_GB2312"/>
                <w:sz w:val="24"/>
              </w:rPr>
            </w:pPr>
            <w:r w:rsidRPr="00D86782">
              <w:rPr>
                <w:rFonts w:ascii="仿宋_GB2312" w:eastAsia="仿宋_GB2312" w:hAnsi="仿宋_GB2312" w:hint="eastAsia"/>
                <w:sz w:val="24"/>
              </w:rPr>
              <w:t>品目</w:t>
            </w:r>
          </w:p>
        </w:tc>
        <w:tc>
          <w:tcPr>
            <w:tcW w:w="962"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纳入电子卖场的品目</w:t>
            </w:r>
          </w:p>
        </w:tc>
        <w:tc>
          <w:tcPr>
            <w:tcW w:w="1004" w:type="dxa"/>
            <w:tcBorders>
              <w:top w:val="single" w:sz="6" w:space="0" w:color="auto"/>
              <w:left w:val="single" w:sz="6" w:space="0" w:color="auto"/>
              <w:bottom w:val="single" w:sz="6" w:space="0" w:color="auto"/>
              <w:right w:val="single" w:sz="4"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网上竞价供应商</w:t>
            </w:r>
          </w:p>
        </w:tc>
        <w:tc>
          <w:tcPr>
            <w:tcW w:w="972" w:type="dxa"/>
            <w:tcBorders>
              <w:top w:val="single" w:sz="6" w:space="0" w:color="auto"/>
              <w:left w:val="single" w:sz="4"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各地公开征集</w:t>
            </w:r>
          </w:p>
        </w:tc>
      </w:tr>
      <w:tr w:rsidR="00FD1F6D" w:rsidRPr="00D86782">
        <w:trPr>
          <w:trHeight w:val="684"/>
          <w:tblHeader/>
        </w:trPr>
        <w:tc>
          <w:tcPr>
            <w:tcW w:w="384" w:type="dxa"/>
            <w:vMerge/>
            <w:tcBorders>
              <w:left w:val="single" w:sz="6" w:space="0" w:color="auto"/>
              <w:right w:val="single" w:sz="6" w:space="0" w:color="auto"/>
            </w:tcBorders>
            <w:vAlign w:val="center"/>
          </w:tcPr>
          <w:p w:rsidR="00FD1F6D" w:rsidRPr="00D86782" w:rsidRDefault="00FD1F6D">
            <w:pPr>
              <w:autoSpaceDE w:val="0"/>
              <w:autoSpaceDN w:val="0"/>
              <w:rPr>
                <w:rFonts w:ascii="仿宋_GB2312" w:eastAsia="仿宋_GB2312" w:hAnsi="仿宋_GB2312"/>
                <w:sz w:val="24"/>
              </w:rPr>
            </w:pPr>
          </w:p>
        </w:tc>
        <w:tc>
          <w:tcPr>
            <w:tcW w:w="365" w:type="dxa"/>
            <w:vMerge/>
            <w:tcBorders>
              <w:left w:val="single" w:sz="6" w:space="0" w:color="auto"/>
              <w:right w:val="single" w:sz="6" w:space="0" w:color="auto"/>
            </w:tcBorders>
            <w:vAlign w:val="center"/>
          </w:tcPr>
          <w:p w:rsidR="00FD1F6D" w:rsidRPr="00D86782" w:rsidRDefault="00FD1F6D">
            <w:pPr>
              <w:autoSpaceDE w:val="0"/>
              <w:autoSpaceDN w:val="0"/>
              <w:jc w:val="center"/>
              <w:rPr>
                <w:rFonts w:ascii="仿宋_GB2312" w:eastAsia="仿宋_GB2312" w:hAnsi="仿宋_GB2312"/>
                <w:sz w:val="24"/>
              </w:rPr>
            </w:pPr>
          </w:p>
        </w:tc>
        <w:tc>
          <w:tcPr>
            <w:tcW w:w="1185"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网上询价</w:t>
            </w:r>
          </w:p>
        </w:tc>
        <w:tc>
          <w:tcPr>
            <w:tcW w:w="1357"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0-公开招标数额标准</w:t>
            </w:r>
          </w:p>
        </w:tc>
        <w:tc>
          <w:tcPr>
            <w:tcW w:w="1134"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无</w:t>
            </w:r>
          </w:p>
        </w:tc>
        <w:tc>
          <w:tcPr>
            <w:tcW w:w="1013"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jc w:val="center"/>
              <w:rPr>
                <w:rFonts w:ascii="仿宋_GB2312" w:eastAsia="仿宋_GB2312" w:hAnsi="仿宋_GB2312"/>
                <w:sz w:val="24"/>
              </w:rPr>
            </w:pPr>
            <w:r w:rsidRPr="00D86782">
              <w:rPr>
                <w:rFonts w:ascii="仿宋_GB2312" w:eastAsia="仿宋_GB2312" w:hAnsi="仿宋_GB2312" w:hint="eastAsia"/>
                <w:sz w:val="24"/>
              </w:rPr>
              <w:t>23个</w:t>
            </w:r>
          </w:p>
          <w:p w:rsidR="00FD1F6D" w:rsidRPr="00D86782" w:rsidRDefault="00BA3212">
            <w:pPr>
              <w:autoSpaceDE w:val="0"/>
              <w:autoSpaceDN w:val="0"/>
              <w:jc w:val="center"/>
              <w:rPr>
                <w:rFonts w:ascii="仿宋_GB2312" w:eastAsia="仿宋_GB2312" w:hAnsi="仿宋_GB2312"/>
                <w:sz w:val="24"/>
              </w:rPr>
            </w:pPr>
            <w:r w:rsidRPr="00D86782">
              <w:rPr>
                <w:rFonts w:ascii="仿宋_GB2312" w:eastAsia="仿宋_GB2312" w:hAnsi="仿宋_GB2312" w:hint="eastAsia"/>
                <w:sz w:val="24"/>
              </w:rPr>
              <w:t>品目</w:t>
            </w:r>
          </w:p>
        </w:tc>
        <w:tc>
          <w:tcPr>
            <w:tcW w:w="962"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无</w:t>
            </w:r>
          </w:p>
        </w:tc>
        <w:tc>
          <w:tcPr>
            <w:tcW w:w="1004" w:type="dxa"/>
            <w:tcBorders>
              <w:top w:val="single" w:sz="6" w:space="0" w:color="auto"/>
              <w:left w:val="single" w:sz="6" w:space="0" w:color="auto"/>
              <w:bottom w:val="single" w:sz="6" w:space="0" w:color="auto"/>
              <w:right w:val="single" w:sz="4"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一般供应商</w:t>
            </w:r>
          </w:p>
        </w:tc>
        <w:tc>
          <w:tcPr>
            <w:tcW w:w="972" w:type="dxa"/>
            <w:tcBorders>
              <w:top w:val="single" w:sz="6" w:space="0" w:color="auto"/>
              <w:left w:val="single" w:sz="4"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供应商库中自行登记</w:t>
            </w:r>
          </w:p>
        </w:tc>
      </w:tr>
      <w:tr w:rsidR="00FD1F6D" w:rsidRPr="00D86782">
        <w:trPr>
          <w:trHeight w:val="684"/>
          <w:tblHeader/>
        </w:trPr>
        <w:tc>
          <w:tcPr>
            <w:tcW w:w="384" w:type="dxa"/>
            <w:vMerge/>
            <w:tcBorders>
              <w:left w:val="single" w:sz="6" w:space="0" w:color="auto"/>
              <w:bottom w:val="single" w:sz="6" w:space="0" w:color="auto"/>
              <w:right w:val="single" w:sz="6" w:space="0" w:color="auto"/>
            </w:tcBorders>
            <w:vAlign w:val="center"/>
          </w:tcPr>
          <w:p w:rsidR="00FD1F6D" w:rsidRPr="00D86782" w:rsidRDefault="00FD1F6D">
            <w:pPr>
              <w:autoSpaceDE w:val="0"/>
              <w:autoSpaceDN w:val="0"/>
              <w:rPr>
                <w:rFonts w:ascii="仿宋_GB2312" w:eastAsia="仿宋_GB2312" w:hAnsi="仿宋_GB2312"/>
                <w:sz w:val="24"/>
              </w:rPr>
            </w:pPr>
          </w:p>
        </w:tc>
        <w:tc>
          <w:tcPr>
            <w:tcW w:w="365" w:type="dxa"/>
            <w:vMerge/>
            <w:tcBorders>
              <w:left w:val="single" w:sz="6" w:space="0" w:color="auto"/>
              <w:bottom w:val="single" w:sz="6" w:space="0" w:color="auto"/>
              <w:right w:val="single" w:sz="6" w:space="0" w:color="auto"/>
            </w:tcBorders>
            <w:vAlign w:val="center"/>
          </w:tcPr>
          <w:p w:rsidR="00FD1F6D" w:rsidRPr="00D86782" w:rsidRDefault="00FD1F6D">
            <w:pPr>
              <w:autoSpaceDE w:val="0"/>
              <w:autoSpaceDN w:val="0"/>
              <w:jc w:val="center"/>
              <w:rPr>
                <w:rFonts w:ascii="仿宋_GB2312" w:eastAsia="仿宋_GB2312" w:hAnsi="仿宋_GB2312"/>
                <w:sz w:val="24"/>
              </w:rPr>
            </w:pPr>
          </w:p>
        </w:tc>
        <w:tc>
          <w:tcPr>
            <w:tcW w:w="1185"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电子反拍</w:t>
            </w:r>
          </w:p>
        </w:tc>
        <w:tc>
          <w:tcPr>
            <w:tcW w:w="1357"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0-电子卖场采购限额标准</w:t>
            </w:r>
          </w:p>
        </w:tc>
        <w:tc>
          <w:tcPr>
            <w:tcW w:w="1134"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0-分散采购限额标准</w:t>
            </w:r>
          </w:p>
        </w:tc>
        <w:tc>
          <w:tcPr>
            <w:tcW w:w="1013"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jc w:val="center"/>
              <w:rPr>
                <w:rFonts w:ascii="仿宋_GB2312" w:eastAsia="仿宋_GB2312" w:hAnsi="仿宋_GB2312"/>
                <w:sz w:val="24"/>
              </w:rPr>
            </w:pPr>
            <w:r w:rsidRPr="00D86782">
              <w:rPr>
                <w:rFonts w:ascii="仿宋_GB2312" w:eastAsia="仿宋_GB2312" w:hAnsi="仿宋_GB2312"/>
                <w:sz w:val="24"/>
              </w:rPr>
              <w:t>2</w:t>
            </w:r>
            <w:r w:rsidRPr="00D86782">
              <w:rPr>
                <w:rFonts w:ascii="仿宋_GB2312" w:eastAsia="仿宋_GB2312" w:hAnsi="仿宋_GB2312" w:hint="eastAsia"/>
                <w:sz w:val="24"/>
              </w:rPr>
              <w:t>3个</w:t>
            </w:r>
          </w:p>
          <w:p w:rsidR="00FD1F6D" w:rsidRPr="00D86782" w:rsidRDefault="00BA3212">
            <w:pPr>
              <w:autoSpaceDE w:val="0"/>
              <w:autoSpaceDN w:val="0"/>
              <w:jc w:val="center"/>
              <w:rPr>
                <w:rFonts w:ascii="仿宋_GB2312" w:eastAsia="仿宋_GB2312" w:hAnsi="仿宋_GB2312"/>
                <w:sz w:val="24"/>
              </w:rPr>
            </w:pPr>
            <w:r w:rsidRPr="00D86782">
              <w:rPr>
                <w:rFonts w:ascii="仿宋_GB2312" w:eastAsia="仿宋_GB2312" w:hAnsi="仿宋_GB2312" w:hint="eastAsia"/>
                <w:sz w:val="24"/>
              </w:rPr>
              <w:t>品目</w:t>
            </w:r>
          </w:p>
        </w:tc>
        <w:tc>
          <w:tcPr>
            <w:tcW w:w="962"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纳入电子卖场的品目</w:t>
            </w:r>
          </w:p>
        </w:tc>
        <w:tc>
          <w:tcPr>
            <w:tcW w:w="1004" w:type="dxa"/>
            <w:tcBorders>
              <w:top w:val="single" w:sz="6" w:space="0" w:color="auto"/>
              <w:left w:val="single" w:sz="6" w:space="0" w:color="auto"/>
              <w:bottom w:val="single" w:sz="6" w:space="0" w:color="auto"/>
              <w:right w:val="single" w:sz="4"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入驻电子卖场的所有供应商</w:t>
            </w:r>
          </w:p>
        </w:tc>
        <w:tc>
          <w:tcPr>
            <w:tcW w:w="972" w:type="dxa"/>
            <w:tcBorders>
              <w:top w:val="single" w:sz="6" w:space="0" w:color="auto"/>
              <w:left w:val="single" w:sz="4"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各地公开征集</w:t>
            </w:r>
          </w:p>
        </w:tc>
      </w:tr>
      <w:tr w:rsidR="00FD1F6D" w:rsidRPr="00D86782">
        <w:trPr>
          <w:trHeight w:val="882"/>
          <w:tblHeader/>
        </w:trPr>
        <w:tc>
          <w:tcPr>
            <w:tcW w:w="384"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2</w:t>
            </w:r>
          </w:p>
        </w:tc>
        <w:tc>
          <w:tcPr>
            <w:tcW w:w="365"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jc w:val="center"/>
              <w:rPr>
                <w:rFonts w:ascii="仿宋_GB2312" w:eastAsia="仿宋_GB2312" w:hAnsi="仿宋_GB2312"/>
                <w:sz w:val="24"/>
              </w:rPr>
            </w:pPr>
            <w:r w:rsidRPr="00D86782">
              <w:rPr>
                <w:rFonts w:ascii="仿宋_GB2312" w:eastAsia="仿宋_GB2312" w:hAnsi="仿宋_GB2312" w:hint="eastAsia"/>
                <w:sz w:val="24"/>
              </w:rPr>
              <w:t>服务类</w:t>
            </w:r>
          </w:p>
        </w:tc>
        <w:tc>
          <w:tcPr>
            <w:tcW w:w="1185"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定点服务</w:t>
            </w:r>
          </w:p>
        </w:tc>
        <w:tc>
          <w:tcPr>
            <w:tcW w:w="1357"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0-公开招标数额标准</w:t>
            </w:r>
          </w:p>
        </w:tc>
        <w:tc>
          <w:tcPr>
            <w:tcW w:w="1134"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0-分散采购限额标准</w:t>
            </w:r>
          </w:p>
        </w:tc>
        <w:tc>
          <w:tcPr>
            <w:tcW w:w="1013"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jc w:val="center"/>
              <w:rPr>
                <w:rFonts w:ascii="仿宋_GB2312" w:eastAsia="仿宋_GB2312" w:hAnsi="仿宋_GB2312"/>
                <w:sz w:val="24"/>
              </w:rPr>
            </w:pPr>
            <w:r w:rsidRPr="00D86782">
              <w:rPr>
                <w:rFonts w:ascii="仿宋_GB2312" w:eastAsia="仿宋_GB2312" w:hAnsi="仿宋_GB2312" w:hint="eastAsia"/>
                <w:sz w:val="24"/>
              </w:rPr>
              <w:t>6个</w:t>
            </w:r>
          </w:p>
          <w:p w:rsidR="00FD1F6D" w:rsidRPr="00D86782" w:rsidRDefault="00BA3212">
            <w:pPr>
              <w:autoSpaceDE w:val="0"/>
              <w:autoSpaceDN w:val="0"/>
              <w:jc w:val="center"/>
              <w:rPr>
                <w:rFonts w:ascii="仿宋_GB2312" w:eastAsia="仿宋_GB2312" w:hAnsi="仿宋_GB2312"/>
                <w:sz w:val="24"/>
              </w:rPr>
            </w:pPr>
            <w:r w:rsidRPr="00D86782">
              <w:rPr>
                <w:rFonts w:ascii="仿宋_GB2312" w:eastAsia="仿宋_GB2312" w:hAnsi="仿宋_GB2312" w:hint="eastAsia"/>
                <w:sz w:val="24"/>
              </w:rPr>
              <w:t>品目</w:t>
            </w:r>
          </w:p>
        </w:tc>
        <w:tc>
          <w:tcPr>
            <w:tcW w:w="962"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纳入电子卖场的品目</w:t>
            </w:r>
          </w:p>
        </w:tc>
        <w:tc>
          <w:tcPr>
            <w:tcW w:w="1004" w:type="dxa"/>
            <w:tcBorders>
              <w:top w:val="single" w:sz="6" w:space="0" w:color="auto"/>
              <w:left w:val="single" w:sz="6" w:space="0" w:color="auto"/>
              <w:bottom w:val="single" w:sz="6" w:space="0" w:color="auto"/>
              <w:right w:val="single" w:sz="4"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定点服务供应商</w:t>
            </w:r>
          </w:p>
        </w:tc>
        <w:tc>
          <w:tcPr>
            <w:tcW w:w="972" w:type="dxa"/>
            <w:tcBorders>
              <w:top w:val="single" w:sz="6" w:space="0" w:color="auto"/>
              <w:left w:val="single" w:sz="4"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各地公开征集</w:t>
            </w:r>
          </w:p>
        </w:tc>
      </w:tr>
      <w:tr w:rsidR="00FD1F6D" w:rsidRPr="00D86782">
        <w:trPr>
          <w:trHeight w:val="854"/>
          <w:tblHeader/>
        </w:trPr>
        <w:tc>
          <w:tcPr>
            <w:tcW w:w="384"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3</w:t>
            </w:r>
          </w:p>
        </w:tc>
        <w:tc>
          <w:tcPr>
            <w:tcW w:w="365"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jc w:val="center"/>
              <w:rPr>
                <w:rFonts w:ascii="仿宋_GB2312" w:eastAsia="仿宋_GB2312" w:hAnsi="仿宋_GB2312"/>
                <w:sz w:val="24"/>
              </w:rPr>
            </w:pPr>
            <w:r w:rsidRPr="00D86782">
              <w:rPr>
                <w:rFonts w:ascii="仿宋_GB2312" w:eastAsia="仿宋_GB2312" w:hAnsi="仿宋_GB2312" w:hint="eastAsia"/>
                <w:sz w:val="24"/>
              </w:rPr>
              <w:t>家具用具</w:t>
            </w:r>
          </w:p>
        </w:tc>
        <w:tc>
          <w:tcPr>
            <w:tcW w:w="1185" w:type="dxa"/>
            <w:vMerge w:val="restart"/>
            <w:tcBorders>
              <w:top w:val="single" w:sz="6" w:space="0" w:color="auto"/>
              <w:left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主题馆</w:t>
            </w:r>
          </w:p>
        </w:tc>
        <w:tc>
          <w:tcPr>
            <w:tcW w:w="1357"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0-公开招标数额标准</w:t>
            </w:r>
          </w:p>
        </w:tc>
        <w:tc>
          <w:tcPr>
            <w:tcW w:w="1134"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无</w:t>
            </w:r>
          </w:p>
        </w:tc>
        <w:tc>
          <w:tcPr>
            <w:tcW w:w="1013"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jc w:val="center"/>
              <w:rPr>
                <w:rFonts w:ascii="仿宋_GB2312" w:eastAsia="仿宋_GB2312" w:hAnsi="仿宋_GB2312"/>
                <w:sz w:val="24"/>
              </w:rPr>
            </w:pPr>
            <w:r w:rsidRPr="00D86782">
              <w:rPr>
                <w:rFonts w:ascii="仿宋_GB2312" w:eastAsia="仿宋_GB2312" w:hAnsi="仿宋_GB2312"/>
                <w:sz w:val="24"/>
              </w:rPr>
              <w:t>36</w:t>
            </w:r>
            <w:r w:rsidRPr="00D86782">
              <w:rPr>
                <w:rFonts w:ascii="仿宋_GB2312" w:eastAsia="仿宋_GB2312" w:hAnsi="仿宋_GB2312" w:hint="eastAsia"/>
                <w:sz w:val="24"/>
              </w:rPr>
              <w:t>个</w:t>
            </w:r>
          </w:p>
          <w:p w:rsidR="00FD1F6D" w:rsidRPr="00D86782" w:rsidRDefault="00BA3212">
            <w:pPr>
              <w:autoSpaceDE w:val="0"/>
              <w:autoSpaceDN w:val="0"/>
              <w:jc w:val="center"/>
              <w:rPr>
                <w:rFonts w:ascii="仿宋_GB2312" w:eastAsia="仿宋_GB2312" w:hAnsi="仿宋_GB2312"/>
                <w:sz w:val="24"/>
              </w:rPr>
            </w:pPr>
            <w:r w:rsidRPr="00D86782">
              <w:rPr>
                <w:rFonts w:ascii="仿宋_GB2312" w:eastAsia="仿宋_GB2312" w:hAnsi="仿宋_GB2312" w:hint="eastAsia"/>
                <w:sz w:val="24"/>
              </w:rPr>
              <w:t>品目</w:t>
            </w:r>
          </w:p>
        </w:tc>
        <w:tc>
          <w:tcPr>
            <w:tcW w:w="962"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无</w:t>
            </w:r>
          </w:p>
        </w:tc>
        <w:tc>
          <w:tcPr>
            <w:tcW w:w="1004" w:type="dxa"/>
            <w:tcBorders>
              <w:top w:val="single" w:sz="6" w:space="0" w:color="auto"/>
              <w:left w:val="single" w:sz="6" w:space="0" w:color="auto"/>
              <w:bottom w:val="single" w:sz="6" w:space="0" w:color="auto"/>
              <w:right w:val="single" w:sz="4"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互联网电商、家具用具供应商</w:t>
            </w:r>
          </w:p>
        </w:tc>
        <w:tc>
          <w:tcPr>
            <w:tcW w:w="972" w:type="dxa"/>
            <w:tcBorders>
              <w:top w:val="single" w:sz="6" w:space="0" w:color="auto"/>
              <w:left w:val="single" w:sz="4"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自治区统一公开征集、各地公开征集</w:t>
            </w:r>
          </w:p>
        </w:tc>
      </w:tr>
      <w:tr w:rsidR="00FD1F6D" w:rsidRPr="00D86782">
        <w:trPr>
          <w:trHeight w:val="854"/>
          <w:tblHeader/>
        </w:trPr>
        <w:tc>
          <w:tcPr>
            <w:tcW w:w="384"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4</w:t>
            </w:r>
          </w:p>
        </w:tc>
        <w:tc>
          <w:tcPr>
            <w:tcW w:w="365"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jc w:val="center"/>
              <w:rPr>
                <w:rFonts w:ascii="仿宋_GB2312" w:eastAsia="仿宋_GB2312" w:hAnsi="仿宋_GB2312"/>
                <w:sz w:val="24"/>
              </w:rPr>
            </w:pPr>
            <w:r w:rsidRPr="00D86782">
              <w:rPr>
                <w:rFonts w:ascii="仿宋_GB2312" w:eastAsia="仿宋_GB2312" w:hAnsi="仿宋_GB2312" w:hint="eastAsia"/>
                <w:sz w:val="24"/>
              </w:rPr>
              <w:t>乘用车</w:t>
            </w:r>
          </w:p>
        </w:tc>
        <w:tc>
          <w:tcPr>
            <w:tcW w:w="1185" w:type="dxa"/>
            <w:vMerge/>
            <w:tcBorders>
              <w:left w:val="single" w:sz="6" w:space="0" w:color="auto"/>
              <w:right w:val="single" w:sz="6" w:space="0" w:color="auto"/>
            </w:tcBorders>
            <w:vAlign w:val="center"/>
          </w:tcPr>
          <w:p w:rsidR="00FD1F6D" w:rsidRPr="00D86782" w:rsidRDefault="00FD1F6D">
            <w:pPr>
              <w:autoSpaceDE w:val="0"/>
              <w:autoSpaceDN w:val="0"/>
              <w:rPr>
                <w:rFonts w:ascii="仿宋_GB2312" w:eastAsia="仿宋_GB2312" w:hAnsi="仿宋_GB2312"/>
                <w:sz w:val="24"/>
              </w:rPr>
            </w:pPr>
          </w:p>
        </w:tc>
        <w:tc>
          <w:tcPr>
            <w:tcW w:w="1357"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0-公开招标数额标准</w:t>
            </w:r>
          </w:p>
        </w:tc>
        <w:tc>
          <w:tcPr>
            <w:tcW w:w="1134"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无</w:t>
            </w:r>
          </w:p>
        </w:tc>
        <w:tc>
          <w:tcPr>
            <w:tcW w:w="1013"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jc w:val="center"/>
              <w:rPr>
                <w:rFonts w:ascii="仿宋_GB2312" w:eastAsia="仿宋_GB2312" w:hAnsi="仿宋_GB2312"/>
                <w:sz w:val="24"/>
              </w:rPr>
            </w:pPr>
            <w:r w:rsidRPr="00D86782">
              <w:rPr>
                <w:rFonts w:ascii="仿宋_GB2312" w:eastAsia="仿宋_GB2312" w:hAnsi="仿宋_GB2312"/>
                <w:sz w:val="24"/>
              </w:rPr>
              <w:t>6</w:t>
            </w:r>
            <w:r w:rsidRPr="00D86782">
              <w:rPr>
                <w:rFonts w:ascii="仿宋_GB2312" w:eastAsia="仿宋_GB2312" w:hAnsi="仿宋_GB2312" w:hint="eastAsia"/>
                <w:sz w:val="24"/>
              </w:rPr>
              <w:t>个</w:t>
            </w:r>
          </w:p>
          <w:p w:rsidR="00FD1F6D" w:rsidRPr="00D86782" w:rsidRDefault="00BA3212">
            <w:pPr>
              <w:autoSpaceDE w:val="0"/>
              <w:autoSpaceDN w:val="0"/>
              <w:jc w:val="center"/>
              <w:rPr>
                <w:rFonts w:ascii="仿宋_GB2312" w:eastAsia="仿宋_GB2312" w:hAnsi="仿宋_GB2312"/>
                <w:sz w:val="24"/>
              </w:rPr>
            </w:pPr>
            <w:r w:rsidRPr="00D86782">
              <w:rPr>
                <w:rFonts w:ascii="仿宋_GB2312" w:eastAsia="仿宋_GB2312" w:hAnsi="仿宋_GB2312" w:hint="eastAsia"/>
                <w:sz w:val="24"/>
              </w:rPr>
              <w:t>品目</w:t>
            </w:r>
          </w:p>
        </w:tc>
        <w:tc>
          <w:tcPr>
            <w:tcW w:w="962"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无</w:t>
            </w:r>
          </w:p>
        </w:tc>
        <w:tc>
          <w:tcPr>
            <w:tcW w:w="1004" w:type="dxa"/>
            <w:tcBorders>
              <w:top w:val="single" w:sz="6" w:space="0" w:color="auto"/>
              <w:left w:val="single" w:sz="6" w:space="0" w:color="auto"/>
              <w:bottom w:val="single" w:sz="6" w:space="0" w:color="auto"/>
              <w:right w:val="single" w:sz="4"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汽车馆供应商</w:t>
            </w:r>
          </w:p>
        </w:tc>
        <w:tc>
          <w:tcPr>
            <w:tcW w:w="972" w:type="dxa"/>
            <w:tcBorders>
              <w:top w:val="single" w:sz="6" w:space="0" w:color="auto"/>
              <w:left w:val="single" w:sz="4"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各地公开征集</w:t>
            </w:r>
          </w:p>
        </w:tc>
      </w:tr>
      <w:tr w:rsidR="00FD1F6D" w:rsidRPr="00D86782" w:rsidTr="00FD1F6D">
        <w:trPr>
          <w:trHeight w:val="90"/>
          <w:tblHeader/>
        </w:trPr>
        <w:tc>
          <w:tcPr>
            <w:tcW w:w="384"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5</w:t>
            </w:r>
          </w:p>
        </w:tc>
        <w:tc>
          <w:tcPr>
            <w:tcW w:w="365"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jc w:val="center"/>
              <w:rPr>
                <w:rFonts w:ascii="仿宋_GB2312" w:eastAsia="仿宋_GB2312" w:hAnsi="仿宋_GB2312"/>
                <w:sz w:val="24"/>
              </w:rPr>
            </w:pPr>
            <w:r w:rsidRPr="00D86782">
              <w:rPr>
                <w:rFonts w:ascii="仿宋_GB2312" w:eastAsia="仿宋_GB2312" w:hAnsi="仿宋_GB2312" w:hint="eastAsia"/>
                <w:sz w:val="24"/>
              </w:rPr>
              <w:t>灯具馆</w:t>
            </w:r>
          </w:p>
        </w:tc>
        <w:tc>
          <w:tcPr>
            <w:tcW w:w="1185" w:type="dxa"/>
            <w:vMerge/>
            <w:tcBorders>
              <w:left w:val="single" w:sz="6" w:space="0" w:color="auto"/>
              <w:bottom w:val="single" w:sz="4" w:space="0" w:color="auto"/>
              <w:right w:val="single" w:sz="6" w:space="0" w:color="auto"/>
            </w:tcBorders>
            <w:vAlign w:val="center"/>
          </w:tcPr>
          <w:p w:rsidR="00FD1F6D" w:rsidRPr="00D86782" w:rsidRDefault="00FD1F6D">
            <w:pPr>
              <w:autoSpaceDE w:val="0"/>
              <w:autoSpaceDN w:val="0"/>
              <w:rPr>
                <w:rFonts w:ascii="仿宋_GB2312" w:eastAsia="仿宋_GB2312" w:hAnsi="仿宋_GB2312"/>
                <w:sz w:val="24"/>
              </w:rPr>
            </w:pPr>
          </w:p>
        </w:tc>
        <w:tc>
          <w:tcPr>
            <w:tcW w:w="1357"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无</w:t>
            </w:r>
          </w:p>
        </w:tc>
        <w:tc>
          <w:tcPr>
            <w:tcW w:w="1134"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0-分散采购限额标准</w:t>
            </w:r>
          </w:p>
        </w:tc>
        <w:tc>
          <w:tcPr>
            <w:tcW w:w="1013"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jc w:val="center"/>
              <w:rPr>
                <w:rFonts w:ascii="仿宋_GB2312" w:eastAsia="仿宋_GB2312" w:hAnsi="仿宋_GB2312"/>
                <w:sz w:val="24"/>
              </w:rPr>
            </w:pPr>
            <w:r w:rsidRPr="00D86782">
              <w:rPr>
                <w:rFonts w:ascii="仿宋_GB2312" w:eastAsia="仿宋_GB2312" w:hAnsi="仿宋_GB2312" w:hint="eastAsia"/>
                <w:sz w:val="24"/>
              </w:rPr>
              <w:t>无</w:t>
            </w:r>
          </w:p>
        </w:tc>
        <w:tc>
          <w:tcPr>
            <w:tcW w:w="962"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纳入电子卖场的品目</w:t>
            </w:r>
          </w:p>
        </w:tc>
        <w:tc>
          <w:tcPr>
            <w:tcW w:w="1004" w:type="dxa"/>
            <w:tcBorders>
              <w:top w:val="single" w:sz="6" w:space="0" w:color="auto"/>
              <w:left w:val="single" w:sz="6" w:space="0" w:color="auto"/>
              <w:bottom w:val="single" w:sz="6" w:space="0" w:color="auto"/>
              <w:right w:val="single" w:sz="4"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灯具馆供应商</w:t>
            </w:r>
          </w:p>
        </w:tc>
        <w:tc>
          <w:tcPr>
            <w:tcW w:w="972" w:type="dxa"/>
            <w:tcBorders>
              <w:top w:val="single" w:sz="6" w:space="0" w:color="auto"/>
              <w:left w:val="single" w:sz="4"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各地公开征集</w:t>
            </w:r>
          </w:p>
        </w:tc>
      </w:tr>
      <w:tr w:rsidR="00FD1F6D" w:rsidRPr="00D86782">
        <w:trPr>
          <w:trHeight w:val="854"/>
          <w:tblHeader/>
        </w:trPr>
        <w:tc>
          <w:tcPr>
            <w:tcW w:w="384"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lastRenderedPageBreak/>
              <w:t>6</w:t>
            </w:r>
          </w:p>
        </w:tc>
        <w:tc>
          <w:tcPr>
            <w:tcW w:w="365"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jc w:val="center"/>
              <w:rPr>
                <w:rFonts w:ascii="仿宋_GB2312" w:eastAsia="仿宋_GB2312" w:hAnsi="仿宋_GB2312"/>
                <w:sz w:val="24"/>
              </w:rPr>
            </w:pPr>
            <w:r w:rsidRPr="00D86782">
              <w:rPr>
                <w:rFonts w:ascii="仿宋_GB2312" w:eastAsia="仿宋_GB2312" w:hAnsi="仿宋_GB2312" w:hint="eastAsia"/>
                <w:sz w:val="24"/>
              </w:rPr>
              <w:t>乡村振兴馆</w:t>
            </w:r>
          </w:p>
        </w:tc>
        <w:tc>
          <w:tcPr>
            <w:tcW w:w="1185" w:type="dxa"/>
            <w:vMerge/>
            <w:tcBorders>
              <w:top w:val="single" w:sz="4" w:space="0" w:color="auto"/>
              <w:left w:val="single" w:sz="6" w:space="0" w:color="auto"/>
              <w:bottom w:val="single" w:sz="4" w:space="0" w:color="auto"/>
              <w:right w:val="single" w:sz="6" w:space="0" w:color="auto"/>
            </w:tcBorders>
            <w:vAlign w:val="center"/>
          </w:tcPr>
          <w:p w:rsidR="00FD1F6D" w:rsidRPr="00D86782" w:rsidRDefault="00FD1F6D">
            <w:pPr>
              <w:autoSpaceDE w:val="0"/>
              <w:autoSpaceDN w:val="0"/>
              <w:rPr>
                <w:rFonts w:ascii="仿宋_GB2312" w:eastAsia="仿宋_GB2312" w:hAnsi="仿宋_GB2312"/>
                <w:sz w:val="24"/>
              </w:rPr>
            </w:pPr>
          </w:p>
        </w:tc>
        <w:tc>
          <w:tcPr>
            <w:tcW w:w="1357"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无</w:t>
            </w:r>
          </w:p>
        </w:tc>
        <w:tc>
          <w:tcPr>
            <w:tcW w:w="1134"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0-分散采购限额标准</w:t>
            </w:r>
          </w:p>
        </w:tc>
        <w:tc>
          <w:tcPr>
            <w:tcW w:w="1013"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jc w:val="center"/>
              <w:rPr>
                <w:rFonts w:ascii="仿宋_GB2312" w:eastAsia="仿宋_GB2312" w:hAnsi="仿宋_GB2312"/>
                <w:sz w:val="24"/>
              </w:rPr>
            </w:pPr>
            <w:r w:rsidRPr="00D86782">
              <w:rPr>
                <w:rFonts w:ascii="仿宋_GB2312" w:eastAsia="仿宋_GB2312" w:hAnsi="仿宋_GB2312" w:hint="eastAsia"/>
                <w:sz w:val="24"/>
              </w:rPr>
              <w:t>无</w:t>
            </w:r>
          </w:p>
        </w:tc>
        <w:tc>
          <w:tcPr>
            <w:tcW w:w="962"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纳入电子卖场的品目</w:t>
            </w:r>
          </w:p>
        </w:tc>
        <w:tc>
          <w:tcPr>
            <w:tcW w:w="1004" w:type="dxa"/>
            <w:tcBorders>
              <w:top w:val="single" w:sz="6" w:space="0" w:color="auto"/>
              <w:left w:val="single" w:sz="6" w:space="0" w:color="auto"/>
              <w:bottom w:val="single" w:sz="6" w:space="0" w:color="auto"/>
              <w:right w:val="single" w:sz="4"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乡村振兴馆供应商和电商</w:t>
            </w:r>
          </w:p>
        </w:tc>
        <w:tc>
          <w:tcPr>
            <w:tcW w:w="972" w:type="dxa"/>
            <w:tcBorders>
              <w:top w:val="single" w:sz="6" w:space="0" w:color="auto"/>
              <w:left w:val="single" w:sz="4"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自治区统一公开征集、各地公开征集</w:t>
            </w:r>
          </w:p>
        </w:tc>
      </w:tr>
      <w:tr w:rsidR="00FD1F6D" w:rsidRPr="00D86782">
        <w:trPr>
          <w:trHeight w:val="854"/>
          <w:tblHeader/>
        </w:trPr>
        <w:tc>
          <w:tcPr>
            <w:tcW w:w="384"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7</w:t>
            </w:r>
          </w:p>
        </w:tc>
        <w:tc>
          <w:tcPr>
            <w:tcW w:w="1550" w:type="dxa"/>
            <w:gridSpan w:val="2"/>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工程类</w:t>
            </w:r>
          </w:p>
        </w:tc>
        <w:tc>
          <w:tcPr>
            <w:tcW w:w="1357"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无</w:t>
            </w:r>
          </w:p>
        </w:tc>
        <w:tc>
          <w:tcPr>
            <w:tcW w:w="1134"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0</w:t>
            </w:r>
            <w:r w:rsidRPr="00D86782">
              <w:rPr>
                <w:rFonts w:ascii="仿宋_GB2312" w:eastAsia="仿宋_GB2312" w:hAnsi="仿宋_GB2312"/>
                <w:sz w:val="24"/>
              </w:rPr>
              <w:t>-</w:t>
            </w:r>
            <w:r w:rsidRPr="00D86782">
              <w:rPr>
                <w:rFonts w:ascii="仿宋_GB2312" w:eastAsia="仿宋_GB2312" w:hAnsi="仿宋_GB2312" w:hint="eastAsia"/>
                <w:sz w:val="24"/>
              </w:rPr>
              <w:t>分散采购限额标准</w:t>
            </w:r>
          </w:p>
        </w:tc>
        <w:tc>
          <w:tcPr>
            <w:tcW w:w="1013"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jc w:val="center"/>
              <w:rPr>
                <w:rFonts w:ascii="仿宋_GB2312" w:eastAsia="仿宋_GB2312" w:hAnsi="仿宋_GB2312"/>
                <w:sz w:val="24"/>
              </w:rPr>
            </w:pPr>
            <w:r w:rsidRPr="00D86782">
              <w:rPr>
                <w:rFonts w:ascii="仿宋_GB2312" w:eastAsia="仿宋_GB2312" w:hAnsi="仿宋_GB2312" w:hint="eastAsia"/>
                <w:sz w:val="24"/>
              </w:rPr>
              <w:t>无</w:t>
            </w:r>
          </w:p>
        </w:tc>
        <w:tc>
          <w:tcPr>
            <w:tcW w:w="962" w:type="dxa"/>
            <w:tcBorders>
              <w:top w:val="single" w:sz="6" w:space="0" w:color="auto"/>
              <w:left w:val="single" w:sz="6"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纳入电子卖场的品目</w:t>
            </w:r>
          </w:p>
        </w:tc>
        <w:tc>
          <w:tcPr>
            <w:tcW w:w="1004" w:type="dxa"/>
            <w:tcBorders>
              <w:top w:val="single" w:sz="6" w:space="0" w:color="auto"/>
              <w:left w:val="single" w:sz="6" w:space="0" w:color="auto"/>
              <w:bottom w:val="single" w:sz="6" w:space="0" w:color="auto"/>
              <w:right w:val="single" w:sz="4"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工程类供应商</w:t>
            </w:r>
          </w:p>
        </w:tc>
        <w:tc>
          <w:tcPr>
            <w:tcW w:w="972" w:type="dxa"/>
            <w:tcBorders>
              <w:top w:val="single" w:sz="6" w:space="0" w:color="auto"/>
              <w:left w:val="single" w:sz="4" w:space="0" w:color="auto"/>
              <w:bottom w:val="single" w:sz="6" w:space="0" w:color="auto"/>
              <w:right w:val="single" w:sz="6" w:space="0" w:color="auto"/>
            </w:tcBorders>
            <w:vAlign w:val="center"/>
          </w:tcPr>
          <w:p w:rsidR="00FD1F6D" w:rsidRPr="00D86782" w:rsidRDefault="00BA3212">
            <w:pPr>
              <w:autoSpaceDE w:val="0"/>
              <w:autoSpaceDN w:val="0"/>
              <w:rPr>
                <w:rFonts w:ascii="仿宋_GB2312" w:eastAsia="仿宋_GB2312" w:hAnsi="仿宋_GB2312"/>
                <w:sz w:val="24"/>
              </w:rPr>
            </w:pPr>
            <w:r w:rsidRPr="00D86782">
              <w:rPr>
                <w:rFonts w:ascii="仿宋_GB2312" w:eastAsia="仿宋_GB2312" w:hAnsi="仿宋_GB2312" w:hint="eastAsia"/>
                <w:sz w:val="24"/>
              </w:rPr>
              <w:t>各地公开征集</w:t>
            </w:r>
          </w:p>
        </w:tc>
      </w:tr>
    </w:tbl>
    <w:p w:rsidR="00FD1F6D" w:rsidRPr="00D86782" w:rsidRDefault="00BA3212">
      <w:pPr>
        <w:ind w:firstLineChars="200" w:firstLine="640"/>
        <w:rPr>
          <w:rFonts w:ascii="仿宋" w:eastAsia="仿宋" w:hAnsi="仿宋" w:cs="仿宋"/>
          <w:sz w:val="32"/>
          <w:szCs w:val="32"/>
        </w:rPr>
      </w:pPr>
      <w:r w:rsidRPr="00D86782">
        <w:rPr>
          <w:rFonts w:ascii="仿宋" w:eastAsia="仿宋" w:hAnsi="仿宋" w:cs="仿宋" w:hint="eastAsia"/>
          <w:sz w:val="32"/>
          <w:szCs w:val="32"/>
        </w:rPr>
        <w:t xml:space="preserve">说明：本文中的品目依据《政府采购品目分类目录（2022 年印发）》及《全区统一集中采购目录及有关政策（2020 年版）》文件整理。 </w:t>
      </w:r>
    </w:p>
    <w:p w:rsidR="00FD1F6D" w:rsidRPr="00D86782" w:rsidRDefault="00BA3212">
      <w:pPr>
        <w:ind w:firstLineChars="200" w:firstLine="643"/>
        <w:jc w:val="left"/>
        <w:outlineLvl w:val="0"/>
        <w:rPr>
          <w:rFonts w:ascii="黑体" w:eastAsia="黑体" w:hAnsi="黑体" w:cs="仿宋"/>
          <w:sz w:val="32"/>
          <w:szCs w:val="32"/>
        </w:rPr>
      </w:pPr>
      <w:r w:rsidRPr="00D86782">
        <w:rPr>
          <w:rFonts w:ascii="黑体" w:eastAsia="黑体" w:hAnsi="黑体" w:cs="仿宋" w:hint="eastAsia"/>
          <w:b/>
          <w:bCs/>
          <w:sz w:val="32"/>
          <w:szCs w:val="32"/>
        </w:rPr>
        <w:t>二、直购采购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适用于电子卖场中通过“直购采购”功能开展的货物类采购。</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（一）交易规则</w:t>
      </w:r>
    </w:p>
    <w:p w:rsidR="00FD1F6D" w:rsidRPr="00D86782" w:rsidRDefault="00BA3212">
      <w:pPr>
        <w:ind w:firstLineChars="200" w:firstLine="643"/>
        <w:jc w:val="left"/>
        <w:rPr>
          <w:rFonts w:ascii="仿宋" w:eastAsia="仿宋" w:hAnsi="仿宋" w:cs="仿宋"/>
          <w:b/>
          <w:bCs/>
          <w:sz w:val="32"/>
          <w:szCs w:val="32"/>
        </w:rPr>
      </w:pPr>
      <w:r w:rsidRPr="00D86782">
        <w:rPr>
          <w:rFonts w:ascii="仿宋" w:eastAsia="仿宋" w:hAnsi="仿宋" w:cs="仿宋" w:hint="eastAsia"/>
          <w:b/>
          <w:bCs/>
          <w:sz w:val="32"/>
          <w:szCs w:val="32"/>
        </w:rPr>
        <w:t>1.分散采购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（1）集采目录外纳入电子卖场的政府采购品目；</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（2）单项或批量金额未达到分散采购限额标准；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（3）供应商为自治区统一公开征集的互联网电商；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（4）通过选择已上架的货物类商品直接与供应商开展采购活动；</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（5）电子卖场通过电子订单对交易活动进行跟踪与管理；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（6）采购合同不在线上管理，采购人可使用电子卖场提供的结算单与供应商完成资金结算；</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lastRenderedPageBreak/>
        <w:t>（7）如需签订合同，可按照本单位内部控制要求与供应商线下签订。</w:t>
      </w:r>
    </w:p>
    <w:p w:rsidR="00FD1F6D" w:rsidRPr="00D86782" w:rsidRDefault="00BA3212">
      <w:pPr>
        <w:ind w:firstLineChars="200" w:firstLine="643"/>
        <w:jc w:val="left"/>
        <w:rPr>
          <w:rFonts w:ascii="仿宋" w:eastAsia="仿宋" w:hAnsi="仿宋" w:cs="仿宋"/>
          <w:b/>
          <w:bCs/>
          <w:sz w:val="32"/>
          <w:szCs w:val="32"/>
        </w:rPr>
      </w:pPr>
      <w:r w:rsidRPr="00D86782">
        <w:rPr>
          <w:rFonts w:ascii="仿宋" w:eastAsia="仿宋" w:hAnsi="仿宋" w:cs="仿宋" w:hint="eastAsia"/>
          <w:b/>
          <w:bCs/>
          <w:sz w:val="32"/>
          <w:szCs w:val="32"/>
        </w:rPr>
        <w:t>2.集中采购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（1）集采目录内采购规则为“电子卖场”的</w:t>
      </w:r>
      <w:r w:rsidRPr="00D86782">
        <w:rPr>
          <w:rFonts w:ascii="仿宋" w:eastAsia="仿宋" w:hAnsi="仿宋" w:cs="仿宋"/>
          <w:sz w:val="32"/>
          <w:szCs w:val="32"/>
        </w:rPr>
        <w:t>2</w:t>
      </w:r>
      <w:r w:rsidRPr="00D86782">
        <w:rPr>
          <w:rFonts w:ascii="仿宋" w:eastAsia="仿宋" w:hAnsi="仿宋" w:cs="仿宋" w:hint="eastAsia"/>
          <w:sz w:val="32"/>
          <w:szCs w:val="32"/>
        </w:rPr>
        <w:t>6个货物类政府采购品目；</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（2）单项或批量金额未达到电子卖场采购限额标准；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（3）供应商为自治区统一公开征集的互联网电商；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（4）通过选择已上架的货物类商品直接与供应商开展采购活动；</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（5）电子卖场通过电子订单对交易活动进行跟踪与管理；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（6）采购合同采用线上管理，采购人与供应商线上签订合同，完成资金结算。</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（7）</w:t>
      </w:r>
      <w:r w:rsidRPr="00D86782">
        <w:rPr>
          <w:rFonts w:ascii="仿宋" w:eastAsia="仿宋" w:hAnsi="仿宋" w:cs="仿宋"/>
          <w:sz w:val="32"/>
          <w:szCs w:val="32"/>
        </w:rPr>
        <w:t>2</w:t>
      </w:r>
      <w:r w:rsidRPr="00D86782">
        <w:rPr>
          <w:rFonts w:ascii="仿宋" w:eastAsia="仿宋" w:hAnsi="仿宋" w:cs="仿宋" w:hint="eastAsia"/>
          <w:sz w:val="32"/>
          <w:szCs w:val="32"/>
        </w:rPr>
        <w:t>6个商品品目如下表所示：</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
        <w:gridCol w:w="4380"/>
        <w:gridCol w:w="3098"/>
      </w:tblGrid>
      <w:tr w:rsidR="00FD1F6D" w:rsidRPr="00D86782">
        <w:trPr>
          <w:trHeight w:val="90"/>
          <w:tblHeader/>
        </w:trPr>
        <w:tc>
          <w:tcPr>
            <w:tcW w:w="1044" w:type="dxa"/>
            <w:shd w:val="solid" w:color="99CCFF" w:fill="auto"/>
          </w:tcPr>
          <w:p w:rsidR="00FD1F6D" w:rsidRPr="00D86782" w:rsidRDefault="00BA3212">
            <w:pPr>
              <w:autoSpaceDE w:val="0"/>
              <w:autoSpaceDN w:val="0"/>
              <w:jc w:val="center"/>
              <w:rPr>
                <w:rFonts w:ascii="仿宋" w:eastAsia="仿宋" w:hAnsi="仿宋" w:cs="仿宋"/>
                <w:b/>
                <w:sz w:val="24"/>
              </w:rPr>
            </w:pPr>
            <w:r w:rsidRPr="00D86782">
              <w:rPr>
                <w:rFonts w:ascii="仿宋" w:eastAsia="仿宋" w:hAnsi="仿宋" w:cs="仿宋" w:hint="eastAsia"/>
                <w:b/>
                <w:sz w:val="24"/>
              </w:rPr>
              <w:t>序号</w:t>
            </w:r>
          </w:p>
        </w:tc>
        <w:tc>
          <w:tcPr>
            <w:tcW w:w="4380" w:type="dxa"/>
            <w:shd w:val="solid" w:color="99CCFF" w:fill="auto"/>
          </w:tcPr>
          <w:p w:rsidR="00FD1F6D" w:rsidRPr="00D86782" w:rsidRDefault="00BA3212">
            <w:pPr>
              <w:autoSpaceDE w:val="0"/>
              <w:autoSpaceDN w:val="0"/>
              <w:jc w:val="center"/>
              <w:rPr>
                <w:rFonts w:ascii="仿宋" w:eastAsia="仿宋" w:hAnsi="仿宋" w:cs="仿宋"/>
                <w:b/>
                <w:sz w:val="24"/>
              </w:rPr>
            </w:pPr>
            <w:r w:rsidRPr="00D86782">
              <w:rPr>
                <w:rFonts w:ascii="仿宋" w:eastAsia="仿宋" w:hAnsi="仿宋" w:cs="仿宋" w:hint="eastAsia"/>
                <w:b/>
                <w:sz w:val="24"/>
              </w:rPr>
              <w:t>编码</w:t>
            </w:r>
          </w:p>
        </w:tc>
        <w:tc>
          <w:tcPr>
            <w:tcW w:w="3098" w:type="dxa"/>
            <w:shd w:val="solid" w:color="99CCFF" w:fill="auto"/>
          </w:tcPr>
          <w:p w:rsidR="00FD1F6D" w:rsidRPr="00D86782" w:rsidRDefault="00BA3212">
            <w:pPr>
              <w:autoSpaceDE w:val="0"/>
              <w:autoSpaceDN w:val="0"/>
              <w:jc w:val="center"/>
              <w:rPr>
                <w:rFonts w:ascii="仿宋" w:eastAsia="仿宋" w:hAnsi="仿宋" w:cs="仿宋"/>
                <w:b/>
                <w:sz w:val="24"/>
              </w:rPr>
            </w:pPr>
            <w:r w:rsidRPr="00D86782">
              <w:rPr>
                <w:rFonts w:ascii="仿宋" w:eastAsia="仿宋" w:hAnsi="仿宋" w:cs="仿宋" w:hint="eastAsia"/>
                <w:b/>
                <w:sz w:val="24"/>
              </w:rPr>
              <w:t>名称</w:t>
            </w:r>
          </w:p>
        </w:tc>
      </w:tr>
      <w:tr w:rsidR="00FD1F6D" w:rsidRPr="00D86782">
        <w:trPr>
          <w:trHeight w:val="317"/>
          <w:tblHeader/>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A0201010</w:t>
            </w:r>
            <w:r w:rsidRPr="00D86782">
              <w:rPr>
                <w:rFonts w:ascii="仿宋" w:eastAsia="仿宋" w:hAnsi="仿宋" w:cs="仿宋"/>
                <w:sz w:val="24"/>
              </w:rPr>
              <w:t>4</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服务器</w:t>
            </w:r>
          </w:p>
        </w:tc>
      </w:tr>
      <w:tr w:rsidR="00FD1F6D" w:rsidRPr="00D86782">
        <w:trPr>
          <w:trHeight w:val="317"/>
          <w:tblHeader/>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2</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A0201010</w:t>
            </w:r>
            <w:r w:rsidRPr="00D86782">
              <w:rPr>
                <w:rFonts w:ascii="仿宋" w:eastAsia="仿宋" w:hAnsi="仿宋" w:cs="仿宋"/>
                <w:sz w:val="24"/>
              </w:rPr>
              <w:t>5</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台式计算机</w:t>
            </w:r>
          </w:p>
        </w:tc>
      </w:tr>
      <w:tr w:rsidR="00FD1F6D" w:rsidRPr="00D86782">
        <w:trPr>
          <w:trHeight w:val="317"/>
          <w:tblHeader/>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3</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A0201010</w:t>
            </w:r>
            <w:r w:rsidRPr="00D86782">
              <w:rPr>
                <w:rFonts w:ascii="仿宋" w:eastAsia="仿宋" w:hAnsi="仿宋" w:cs="仿宋"/>
                <w:sz w:val="24"/>
              </w:rPr>
              <w:t>8</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便携式计算机</w:t>
            </w:r>
          </w:p>
        </w:tc>
      </w:tr>
      <w:tr w:rsidR="00FD1F6D" w:rsidRPr="00D86782">
        <w:trPr>
          <w:trHeight w:val="317"/>
          <w:tblHeader/>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4</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A02021001</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w:t>
            </w:r>
            <w:r w:rsidRPr="00D86782">
              <w:rPr>
                <w:rFonts w:ascii="仿宋" w:eastAsia="仿宋" w:hAnsi="仿宋" w:cs="仿宋"/>
                <w:sz w:val="24"/>
              </w:rPr>
              <w:t>3</w:t>
            </w:r>
            <w:r w:rsidRPr="00D86782">
              <w:rPr>
                <w:rFonts w:ascii="仿宋" w:eastAsia="仿宋" w:hAnsi="仿宋" w:cs="仿宋" w:hint="eastAsia"/>
                <w:sz w:val="24"/>
              </w:rPr>
              <w:t>黑白打印机</w:t>
            </w:r>
          </w:p>
        </w:tc>
      </w:tr>
      <w:tr w:rsidR="00FD1F6D" w:rsidRPr="00D86782">
        <w:trPr>
          <w:trHeight w:val="317"/>
          <w:tblHeader/>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5</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A02021002</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w:t>
            </w:r>
            <w:r w:rsidRPr="00D86782">
              <w:rPr>
                <w:rFonts w:ascii="仿宋" w:eastAsia="仿宋" w:hAnsi="仿宋" w:cs="仿宋"/>
                <w:sz w:val="24"/>
              </w:rPr>
              <w:t>3</w:t>
            </w:r>
            <w:r w:rsidRPr="00D86782">
              <w:rPr>
                <w:rFonts w:ascii="仿宋" w:eastAsia="仿宋" w:hAnsi="仿宋" w:cs="仿宋" w:hint="eastAsia"/>
                <w:sz w:val="24"/>
              </w:rPr>
              <w:t>彩色打印机</w:t>
            </w:r>
          </w:p>
        </w:tc>
      </w:tr>
      <w:tr w:rsidR="00FD1F6D" w:rsidRPr="00D86782">
        <w:trPr>
          <w:trHeight w:val="317"/>
          <w:tblHeader/>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6</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A02021003</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w:t>
            </w:r>
            <w:r w:rsidRPr="00D86782">
              <w:rPr>
                <w:rFonts w:ascii="仿宋" w:eastAsia="仿宋" w:hAnsi="仿宋" w:cs="仿宋"/>
                <w:sz w:val="24"/>
              </w:rPr>
              <w:t>4</w:t>
            </w:r>
            <w:r w:rsidRPr="00D86782">
              <w:rPr>
                <w:rFonts w:ascii="仿宋" w:eastAsia="仿宋" w:hAnsi="仿宋" w:cs="仿宋" w:hint="eastAsia"/>
                <w:sz w:val="24"/>
              </w:rPr>
              <w:t>黑白打印机</w:t>
            </w:r>
          </w:p>
        </w:tc>
      </w:tr>
      <w:tr w:rsidR="00FD1F6D" w:rsidRPr="00D86782">
        <w:trPr>
          <w:trHeight w:val="317"/>
          <w:tblHeader/>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7</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A02021004</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w:t>
            </w:r>
            <w:r w:rsidRPr="00D86782">
              <w:rPr>
                <w:rFonts w:ascii="仿宋" w:eastAsia="仿宋" w:hAnsi="仿宋" w:cs="仿宋"/>
                <w:sz w:val="24"/>
              </w:rPr>
              <w:t>4</w:t>
            </w:r>
            <w:r w:rsidRPr="00D86782">
              <w:rPr>
                <w:rFonts w:ascii="仿宋" w:eastAsia="仿宋" w:hAnsi="仿宋" w:cs="仿宋" w:hint="eastAsia"/>
                <w:sz w:val="24"/>
              </w:rPr>
              <w:t>彩色打印机</w:t>
            </w:r>
          </w:p>
        </w:tc>
      </w:tr>
      <w:tr w:rsidR="00FD1F6D" w:rsidRPr="00D86782">
        <w:trPr>
          <w:trHeight w:val="317"/>
          <w:tblHeader/>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8</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A02021005</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3</w:t>
            </w:r>
            <w:r w:rsidRPr="00D86782">
              <w:rPr>
                <w:rFonts w:ascii="仿宋" w:eastAsia="仿宋" w:hAnsi="仿宋" w:cs="仿宋"/>
                <w:sz w:val="24"/>
              </w:rPr>
              <w:t xml:space="preserve">D </w:t>
            </w:r>
            <w:r w:rsidRPr="00D86782">
              <w:rPr>
                <w:rFonts w:ascii="仿宋" w:eastAsia="仿宋" w:hAnsi="仿宋" w:cs="仿宋" w:hint="eastAsia"/>
                <w:sz w:val="24"/>
              </w:rPr>
              <w:t>打印机</w:t>
            </w:r>
          </w:p>
        </w:tc>
      </w:tr>
      <w:tr w:rsidR="00FD1F6D" w:rsidRPr="00D86782">
        <w:trPr>
          <w:trHeight w:val="317"/>
          <w:tblHeader/>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sz w:val="24"/>
              </w:rPr>
              <w:t>9</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A02021104</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液晶显示器</w:t>
            </w:r>
          </w:p>
        </w:tc>
      </w:tr>
      <w:tr w:rsidR="00FD1F6D" w:rsidRPr="00D86782">
        <w:trPr>
          <w:trHeight w:val="317"/>
          <w:tblHeader/>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sz w:val="24"/>
              </w:rPr>
              <w:t>10</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A02021118</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扫描仪</w:t>
            </w:r>
          </w:p>
        </w:tc>
      </w:tr>
      <w:tr w:rsidR="00FD1F6D" w:rsidRPr="00D86782">
        <w:trPr>
          <w:trHeight w:val="90"/>
          <w:tblHeader/>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sz w:val="24"/>
              </w:rPr>
              <w:t>11</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A02020100</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复印机</w:t>
            </w:r>
          </w:p>
        </w:tc>
      </w:tr>
      <w:tr w:rsidR="00FD1F6D" w:rsidRPr="00D86782">
        <w:trPr>
          <w:trHeight w:val="317"/>
          <w:tblHeader/>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2</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A02020200</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投影仪</w:t>
            </w:r>
          </w:p>
        </w:tc>
      </w:tr>
      <w:tr w:rsidR="00FD1F6D" w:rsidRPr="00D86782">
        <w:trPr>
          <w:trHeight w:val="317"/>
          <w:tblHeader/>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3</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A02020400</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多功能一体机</w:t>
            </w:r>
          </w:p>
        </w:tc>
      </w:tr>
      <w:tr w:rsidR="00FD1F6D" w:rsidRPr="00D86782">
        <w:trPr>
          <w:trHeight w:val="317"/>
          <w:tblHeader/>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4</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A02021103</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LED 显示屏</w:t>
            </w:r>
          </w:p>
        </w:tc>
      </w:tr>
      <w:tr w:rsidR="00FD1F6D" w:rsidRPr="00D86782">
        <w:trPr>
          <w:trHeight w:val="317"/>
          <w:tblHeader/>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lastRenderedPageBreak/>
              <w:t>1</w:t>
            </w:r>
            <w:r w:rsidRPr="00D86782">
              <w:rPr>
                <w:rFonts w:ascii="仿宋" w:eastAsia="仿宋" w:hAnsi="仿宋" w:cs="仿宋"/>
                <w:sz w:val="24"/>
              </w:rPr>
              <w:t>5</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A02020800</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触控一体机</w:t>
            </w:r>
          </w:p>
        </w:tc>
      </w:tr>
      <w:tr w:rsidR="00FD1F6D" w:rsidRPr="00D86782">
        <w:trPr>
          <w:trHeight w:val="317"/>
          <w:tblHeader/>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sz w:val="24"/>
              </w:rPr>
              <w:t>16</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A02021301</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碎纸机</w:t>
            </w:r>
          </w:p>
        </w:tc>
      </w:tr>
      <w:tr w:rsidR="00FD1F6D" w:rsidRPr="00D86782">
        <w:trPr>
          <w:trHeight w:val="317"/>
          <w:tblHeader/>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7</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A02061504</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不间断电源</w:t>
            </w:r>
          </w:p>
        </w:tc>
      </w:tr>
      <w:tr w:rsidR="00FD1F6D" w:rsidRPr="00D86782">
        <w:trPr>
          <w:trHeight w:val="317"/>
          <w:tblHeader/>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8</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A02061804</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空调机</w:t>
            </w:r>
          </w:p>
        </w:tc>
      </w:tr>
      <w:tr w:rsidR="00FD1F6D" w:rsidRPr="00D86782">
        <w:trPr>
          <w:trHeight w:val="317"/>
          <w:tblHeader/>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9</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A05040101</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复印纸</w:t>
            </w:r>
          </w:p>
        </w:tc>
      </w:tr>
      <w:tr w:rsidR="00FD1F6D" w:rsidRPr="00D86782">
        <w:trPr>
          <w:trHeight w:val="317"/>
          <w:tblHeader/>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sz w:val="24"/>
              </w:rPr>
              <w:t>20</w:t>
            </w:r>
          </w:p>
        </w:tc>
        <w:tc>
          <w:tcPr>
            <w:tcW w:w="4380" w:type="dxa"/>
          </w:tcPr>
          <w:p w:rsidR="00FD1F6D" w:rsidRPr="00D86782" w:rsidRDefault="00BA3212">
            <w:pPr>
              <w:rPr>
                <w:rFonts w:ascii="仿宋" w:eastAsia="仿宋" w:hAnsi="仿宋"/>
                <w:sz w:val="24"/>
              </w:rPr>
            </w:pPr>
            <w:r w:rsidRPr="00D86782">
              <w:rPr>
                <w:rFonts w:ascii="仿宋" w:eastAsia="仿宋" w:hAnsi="仿宋" w:hint="eastAsia"/>
                <w:sz w:val="24"/>
              </w:rPr>
              <w:t>A05010200</w:t>
            </w:r>
          </w:p>
        </w:tc>
        <w:tc>
          <w:tcPr>
            <w:tcW w:w="3098" w:type="dxa"/>
          </w:tcPr>
          <w:p w:rsidR="00FD1F6D" w:rsidRPr="00D86782" w:rsidRDefault="00BA3212">
            <w:pPr>
              <w:rPr>
                <w:rFonts w:ascii="仿宋" w:eastAsia="仿宋" w:hAnsi="仿宋"/>
                <w:sz w:val="24"/>
              </w:rPr>
            </w:pPr>
            <w:r w:rsidRPr="00D86782">
              <w:rPr>
                <w:rFonts w:ascii="仿宋" w:eastAsia="仿宋" w:hAnsi="仿宋" w:hint="eastAsia"/>
                <w:sz w:val="24"/>
              </w:rPr>
              <w:t>台、桌类</w:t>
            </w:r>
          </w:p>
        </w:tc>
      </w:tr>
      <w:tr w:rsidR="00FD1F6D" w:rsidRPr="00D86782">
        <w:trPr>
          <w:trHeight w:val="317"/>
          <w:tblHeader/>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2</w:t>
            </w:r>
            <w:r w:rsidRPr="00D86782">
              <w:rPr>
                <w:rFonts w:ascii="仿宋" w:eastAsia="仿宋" w:hAnsi="仿宋" w:cs="仿宋"/>
                <w:sz w:val="24"/>
              </w:rPr>
              <w:t>1</w:t>
            </w:r>
          </w:p>
        </w:tc>
        <w:tc>
          <w:tcPr>
            <w:tcW w:w="4380" w:type="dxa"/>
          </w:tcPr>
          <w:p w:rsidR="00FD1F6D" w:rsidRPr="00D86782" w:rsidRDefault="00BA3212">
            <w:pPr>
              <w:autoSpaceDE w:val="0"/>
              <w:autoSpaceDN w:val="0"/>
              <w:jc w:val="left"/>
              <w:rPr>
                <w:rFonts w:ascii="仿宋" w:eastAsia="仿宋" w:hAnsi="仿宋" w:cs="仿宋"/>
                <w:sz w:val="24"/>
              </w:rPr>
            </w:pPr>
            <w:r w:rsidRPr="00D86782">
              <w:rPr>
                <w:rFonts w:ascii="仿宋" w:eastAsia="仿宋" w:hAnsi="仿宋" w:cs="仿宋" w:hint="eastAsia"/>
                <w:sz w:val="24"/>
              </w:rPr>
              <w:t>A05010500</w:t>
            </w:r>
          </w:p>
        </w:tc>
        <w:tc>
          <w:tcPr>
            <w:tcW w:w="3098" w:type="dxa"/>
          </w:tcPr>
          <w:p w:rsidR="00FD1F6D" w:rsidRPr="00D86782" w:rsidRDefault="00BA3212">
            <w:pPr>
              <w:autoSpaceDE w:val="0"/>
              <w:autoSpaceDN w:val="0"/>
              <w:jc w:val="left"/>
              <w:rPr>
                <w:rFonts w:ascii="仿宋" w:eastAsia="仿宋" w:hAnsi="仿宋" w:cs="仿宋"/>
                <w:sz w:val="24"/>
              </w:rPr>
            </w:pPr>
            <w:r w:rsidRPr="00D86782">
              <w:rPr>
                <w:rFonts w:ascii="仿宋" w:eastAsia="仿宋" w:hAnsi="仿宋" w:cs="仿宋" w:hint="eastAsia"/>
                <w:sz w:val="24"/>
              </w:rPr>
              <w:t>柜类</w:t>
            </w:r>
          </w:p>
        </w:tc>
      </w:tr>
      <w:tr w:rsidR="00FD1F6D" w:rsidRPr="00D86782">
        <w:trPr>
          <w:trHeight w:val="317"/>
          <w:tblHeader/>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2</w:t>
            </w:r>
            <w:r w:rsidRPr="00D86782">
              <w:rPr>
                <w:rFonts w:ascii="仿宋" w:eastAsia="仿宋" w:hAnsi="仿宋" w:cs="仿宋"/>
                <w:sz w:val="24"/>
              </w:rPr>
              <w:t>2</w:t>
            </w:r>
          </w:p>
        </w:tc>
        <w:tc>
          <w:tcPr>
            <w:tcW w:w="4380" w:type="dxa"/>
          </w:tcPr>
          <w:p w:rsidR="00FD1F6D" w:rsidRPr="00D86782" w:rsidRDefault="00BA3212">
            <w:pPr>
              <w:rPr>
                <w:rFonts w:ascii="仿宋" w:eastAsia="仿宋" w:hAnsi="仿宋"/>
                <w:sz w:val="24"/>
              </w:rPr>
            </w:pPr>
            <w:r w:rsidRPr="00D86782">
              <w:rPr>
                <w:rFonts w:ascii="仿宋" w:eastAsia="仿宋" w:hAnsi="仿宋" w:hint="eastAsia"/>
                <w:sz w:val="24"/>
              </w:rPr>
              <w:t>A05010300</w:t>
            </w:r>
          </w:p>
        </w:tc>
        <w:tc>
          <w:tcPr>
            <w:tcW w:w="3098" w:type="dxa"/>
          </w:tcPr>
          <w:p w:rsidR="00FD1F6D" w:rsidRPr="00D86782" w:rsidRDefault="00BA3212">
            <w:pPr>
              <w:rPr>
                <w:rFonts w:ascii="仿宋" w:eastAsia="仿宋" w:hAnsi="仿宋"/>
                <w:sz w:val="24"/>
              </w:rPr>
            </w:pPr>
            <w:r w:rsidRPr="00D86782">
              <w:rPr>
                <w:rFonts w:ascii="仿宋" w:eastAsia="仿宋" w:hAnsi="仿宋" w:hint="eastAsia"/>
                <w:sz w:val="24"/>
              </w:rPr>
              <w:t>椅凳类</w:t>
            </w:r>
          </w:p>
        </w:tc>
      </w:tr>
      <w:tr w:rsidR="00FD1F6D" w:rsidRPr="00D86782">
        <w:trPr>
          <w:trHeight w:val="317"/>
          <w:tblHeader/>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23</w:t>
            </w:r>
          </w:p>
        </w:tc>
        <w:tc>
          <w:tcPr>
            <w:tcW w:w="4380" w:type="dxa"/>
          </w:tcPr>
          <w:p w:rsidR="00FD1F6D" w:rsidRPr="00D86782" w:rsidRDefault="00BA3212">
            <w:pPr>
              <w:autoSpaceDE w:val="0"/>
              <w:autoSpaceDN w:val="0"/>
              <w:jc w:val="left"/>
              <w:rPr>
                <w:rFonts w:ascii="仿宋" w:eastAsia="仿宋" w:hAnsi="仿宋" w:cs="仿宋"/>
                <w:sz w:val="24"/>
              </w:rPr>
            </w:pPr>
            <w:r w:rsidRPr="00D86782">
              <w:rPr>
                <w:rFonts w:ascii="仿宋" w:eastAsia="仿宋" w:hAnsi="仿宋" w:cs="仿宋" w:hint="eastAsia"/>
                <w:sz w:val="24"/>
              </w:rPr>
              <w:t>A02021006</w:t>
            </w:r>
          </w:p>
        </w:tc>
        <w:tc>
          <w:tcPr>
            <w:tcW w:w="3098" w:type="dxa"/>
          </w:tcPr>
          <w:p w:rsidR="00FD1F6D" w:rsidRPr="00D86782" w:rsidRDefault="00BA3212">
            <w:pPr>
              <w:autoSpaceDE w:val="0"/>
              <w:autoSpaceDN w:val="0"/>
              <w:jc w:val="left"/>
              <w:rPr>
                <w:rFonts w:ascii="仿宋" w:eastAsia="仿宋" w:hAnsi="仿宋" w:cs="仿宋"/>
                <w:sz w:val="24"/>
              </w:rPr>
            </w:pPr>
            <w:r w:rsidRPr="00D86782">
              <w:rPr>
                <w:rFonts w:ascii="仿宋" w:eastAsia="仿宋" w:hAnsi="仿宋" w:cs="仿宋" w:hint="eastAsia"/>
                <w:sz w:val="24"/>
              </w:rPr>
              <w:t>票据打印机</w:t>
            </w:r>
          </w:p>
        </w:tc>
      </w:tr>
      <w:tr w:rsidR="00FD1F6D" w:rsidRPr="00D86782">
        <w:trPr>
          <w:trHeight w:val="317"/>
          <w:tblHeader/>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24</w:t>
            </w:r>
          </w:p>
        </w:tc>
        <w:tc>
          <w:tcPr>
            <w:tcW w:w="4380" w:type="dxa"/>
          </w:tcPr>
          <w:p w:rsidR="00FD1F6D" w:rsidRPr="00D86782" w:rsidRDefault="00BA3212">
            <w:pPr>
              <w:autoSpaceDE w:val="0"/>
              <w:autoSpaceDN w:val="0"/>
              <w:jc w:val="left"/>
              <w:rPr>
                <w:rFonts w:ascii="仿宋" w:eastAsia="仿宋" w:hAnsi="仿宋" w:cs="仿宋"/>
                <w:sz w:val="24"/>
              </w:rPr>
            </w:pPr>
            <w:r w:rsidRPr="00D86782">
              <w:rPr>
                <w:rFonts w:ascii="仿宋" w:eastAsia="仿宋" w:hAnsi="仿宋" w:cs="仿宋" w:hint="eastAsia"/>
                <w:sz w:val="24"/>
              </w:rPr>
              <w:t>A02021008</w:t>
            </w:r>
          </w:p>
        </w:tc>
        <w:tc>
          <w:tcPr>
            <w:tcW w:w="3098" w:type="dxa"/>
          </w:tcPr>
          <w:p w:rsidR="00FD1F6D" w:rsidRPr="00D86782" w:rsidRDefault="00BA3212">
            <w:pPr>
              <w:autoSpaceDE w:val="0"/>
              <w:autoSpaceDN w:val="0"/>
              <w:jc w:val="left"/>
              <w:rPr>
                <w:rFonts w:ascii="仿宋" w:eastAsia="仿宋" w:hAnsi="仿宋" w:cs="仿宋"/>
                <w:sz w:val="24"/>
              </w:rPr>
            </w:pPr>
            <w:r w:rsidRPr="00D86782">
              <w:rPr>
                <w:rFonts w:ascii="仿宋" w:eastAsia="仿宋" w:hAnsi="仿宋" w:cs="仿宋" w:hint="eastAsia"/>
                <w:sz w:val="24"/>
              </w:rPr>
              <w:t>地址打印机</w:t>
            </w:r>
          </w:p>
        </w:tc>
      </w:tr>
      <w:tr w:rsidR="00FD1F6D" w:rsidRPr="00D86782">
        <w:trPr>
          <w:trHeight w:val="317"/>
          <w:tblHeader/>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25</w:t>
            </w:r>
          </w:p>
        </w:tc>
        <w:tc>
          <w:tcPr>
            <w:tcW w:w="4380" w:type="dxa"/>
          </w:tcPr>
          <w:p w:rsidR="00FD1F6D" w:rsidRPr="00D86782" w:rsidRDefault="00BA3212">
            <w:pPr>
              <w:autoSpaceDE w:val="0"/>
              <w:autoSpaceDN w:val="0"/>
              <w:jc w:val="left"/>
              <w:rPr>
                <w:rFonts w:ascii="仿宋" w:eastAsia="仿宋" w:hAnsi="仿宋" w:cs="仿宋"/>
                <w:sz w:val="24"/>
              </w:rPr>
            </w:pPr>
            <w:r w:rsidRPr="00D86782">
              <w:rPr>
                <w:rFonts w:ascii="仿宋" w:eastAsia="仿宋" w:hAnsi="仿宋" w:cs="仿宋" w:hint="eastAsia"/>
                <w:sz w:val="24"/>
              </w:rPr>
              <w:t>A02021099</w:t>
            </w:r>
          </w:p>
        </w:tc>
        <w:tc>
          <w:tcPr>
            <w:tcW w:w="3098" w:type="dxa"/>
          </w:tcPr>
          <w:p w:rsidR="00FD1F6D" w:rsidRPr="00D86782" w:rsidRDefault="00BA3212">
            <w:pPr>
              <w:autoSpaceDE w:val="0"/>
              <w:autoSpaceDN w:val="0"/>
              <w:jc w:val="left"/>
              <w:rPr>
                <w:rFonts w:ascii="仿宋" w:eastAsia="仿宋" w:hAnsi="仿宋" w:cs="仿宋"/>
                <w:sz w:val="24"/>
              </w:rPr>
            </w:pPr>
            <w:r w:rsidRPr="00D86782">
              <w:rPr>
                <w:rFonts w:ascii="仿宋" w:eastAsia="仿宋" w:hAnsi="仿宋" w:cs="仿宋" w:hint="eastAsia"/>
                <w:sz w:val="24"/>
              </w:rPr>
              <w:t>其他打印机</w:t>
            </w:r>
          </w:p>
        </w:tc>
      </w:tr>
      <w:tr w:rsidR="00FD1F6D" w:rsidRPr="00D86782">
        <w:trPr>
          <w:trHeight w:val="317"/>
          <w:tblHeader/>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26</w:t>
            </w:r>
          </w:p>
        </w:tc>
        <w:tc>
          <w:tcPr>
            <w:tcW w:w="4380" w:type="dxa"/>
            <w:vAlign w:val="center"/>
          </w:tcPr>
          <w:p w:rsidR="00FD1F6D" w:rsidRPr="00D86782" w:rsidRDefault="00BA3212">
            <w:pPr>
              <w:autoSpaceDE w:val="0"/>
              <w:autoSpaceDN w:val="0"/>
              <w:jc w:val="left"/>
              <w:rPr>
                <w:rFonts w:ascii="仿宋" w:eastAsia="仿宋" w:hAnsi="仿宋" w:cs="仿宋"/>
                <w:sz w:val="24"/>
              </w:rPr>
            </w:pPr>
            <w:r w:rsidRPr="00D86782">
              <w:rPr>
                <w:rFonts w:ascii="仿宋" w:eastAsia="仿宋" w:hAnsi="仿宋" w:cs="仿宋" w:hint="eastAsia"/>
                <w:sz w:val="24"/>
              </w:rPr>
              <w:t>A02021007</w:t>
            </w:r>
          </w:p>
        </w:tc>
        <w:tc>
          <w:tcPr>
            <w:tcW w:w="3098" w:type="dxa"/>
            <w:vAlign w:val="center"/>
          </w:tcPr>
          <w:p w:rsidR="00FD1F6D" w:rsidRPr="00D86782" w:rsidRDefault="00BA3212">
            <w:pPr>
              <w:autoSpaceDE w:val="0"/>
              <w:autoSpaceDN w:val="0"/>
              <w:jc w:val="left"/>
              <w:rPr>
                <w:rFonts w:ascii="仿宋" w:eastAsia="仿宋" w:hAnsi="仿宋" w:cs="仿宋"/>
                <w:sz w:val="24"/>
              </w:rPr>
            </w:pPr>
            <w:r w:rsidRPr="00D86782">
              <w:rPr>
                <w:rFonts w:ascii="仿宋" w:eastAsia="仿宋" w:hAnsi="仿宋" w:cs="仿宋" w:hint="eastAsia"/>
                <w:sz w:val="24"/>
              </w:rPr>
              <w:t>条码打印机</w:t>
            </w:r>
          </w:p>
        </w:tc>
      </w:tr>
    </w:tbl>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（二）交易金额范围</w:t>
      </w:r>
    </w:p>
    <w:p w:rsidR="00FD1F6D" w:rsidRPr="00D86782" w:rsidRDefault="00BA3212">
      <w:pPr>
        <w:ind w:firstLineChars="200" w:firstLine="643"/>
        <w:jc w:val="left"/>
        <w:rPr>
          <w:rFonts w:ascii="仿宋" w:eastAsia="仿宋" w:hAnsi="仿宋" w:cs="仿宋"/>
          <w:b/>
          <w:bCs/>
          <w:sz w:val="32"/>
          <w:szCs w:val="32"/>
        </w:rPr>
      </w:pPr>
      <w:r w:rsidRPr="00D86782">
        <w:rPr>
          <w:rFonts w:ascii="仿宋" w:eastAsia="仿宋" w:hAnsi="仿宋" w:cs="仿宋" w:hint="eastAsia"/>
          <w:b/>
          <w:bCs/>
          <w:sz w:val="32"/>
          <w:szCs w:val="32"/>
        </w:rPr>
        <w:t>1.分散采购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（1）金额下限：0元；</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（2）金额上限：自治区本级小于100万元，盟市级小于80万元，旗县级小于60万元（分散采购限额标准）。</w:t>
      </w:r>
    </w:p>
    <w:p w:rsidR="00FD1F6D" w:rsidRPr="00D86782" w:rsidRDefault="00BA3212">
      <w:pPr>
        <w:ind w:firstLineChars="200" w:firstLine="643"/>
        <w:jc w:val="left"/>
        <w:rPr>
          <w:rFonts w:ascii="仿宋" w:eastAsia="仿宋" w:hAnsi="仿宋" w:cs="仿宋"/>
          <w:b/>
          <w:bCs/>
          <w:sz w:val="32"/>
          <w:szCs w:val="32"/>
        </w:rPr>
      </w:pPr>
      <w:r w:rsidRPr="00D86782">
        <w:rPr>
          <w:rFonts w:ascii="仿宋" w:eastAsia="仿宋" w:hAnsi="仿宋" w:cs="仿宋" w:hint="eastAsia"/>
          <w:b/>
          <w:bCs/>
          <w:sz w:val="32"/>
          <w:szCs w:val="32"/>
        </w:rPr>
        <w:t>2.集中采购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（1）金额下限：0元；</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（2）金额上限：小于30万元（电子卖场采购限额标准）。</w:t>
      </w:r>
    </w:p>
    <w:p w:rsidR="00FD1F6D" w:rsidRPr="00D86782" w:rsidRDefault="00BA3212">
      <w:pPr>
        <w:ind w:leftChars="304" w:left="638"/>
        <w:jc w:val="left"/>
        <w:outlineLvl w:val="1"/>
        <w:rPr>
          <w:rFonts w:ascii="楷体" w:eastAsia="楷体" w:hAnsi="楷体" w:cs="仿宋"/>
          <w:b/>
          <w:bCs/>
          <w:sz w:val="32"/>
          <w:szCs w:val="32"/>
        </w:rPr>
      </w:pPr>
      <w:r w:rsidRPr="00D86782">
        <w:rPr>
          <w:rFonts w:ascii="楷体" w:eastAsia="楷体" w:hAnsi="楷体" w:cs="仿宋" w:hint="eastAsia"/>
          <w:b/>
          <w:bCs/>
          <w:sz w:val="32"/>
          <w:szCs w:val="32"/>
        </w:rPr>
        <w:t>（三）采购计划规则</w:t>
      </w:r>
    </w:p>
    <w:p w:rsidR="00FD1F6D" w:rsidRPr="00D86782" w:rsidRDefault="00BA3212">
      <w:pPr>
        <w:ind w:firstLineChars="200" w:firstLine="643"/>
        <w:jc w:val="left"/>
        <w:rPr>
          <w:rFonts w:ascii="仿宋" w:eastAsia="仿宋" w:hAnsi="仿宋" w:cs="仿宋"/>
          <w:b/>
          <w:bCs/>
          <w:sz w:val="32"/>
          <w:szCs w:val="32"/>
        </w:rPr>
      </w:pPr>
      <w:r w:rsidRPr="00D86782">
        <w:rPr>
          <w:rFonts w:ascii="仿宋" w:eastAsia="仿宋" w:hAnsi="仿宋" w:cs="仿宋" w:hint="eastAsia"/>
          <w:b/>
          <w:bCs/>
          <w:sz w:val="32"/>
          <w:szCs w:val="32"/>
        </w:rPr>
        <w:t>1.分散采购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无须关联采购计划。</w:t>
      </w:r>
    </w:p>
    <w:p w:rsidR="00FD1F6D" w:rsidRPr="00D86782" w:rsidRDefault="00BA3212">
      <w:pPr>
        <w:ind w:firstLineChars="200" w:firstLine="643"/>
        <w:jc w:val="left"/>
        <w:rPr>
          <w:rFonts w:ascii="仿宋" w:eastAsia="仿宋" w:hAnsi="仿宋" w:cs="仿宋"/>
          <w:b/>
          <w:bCs/>
          <w:sz w:val="32"/>
          <w:szCs w:val="32"/>
        </w:rPr>
      </w:pPr>
      <w:r w:rsidRPr="00D86782">
        <w:rPr>
          <w:rFonts w:ascii="仿宋" w:eastAsia="仿宋" w:hAnsi="仿宋" w:cs="仿宋" w:hint="eastAsia"/>
          <w:b/>
          <w:bCs/>
          <w:sz w:val="32"/>
          <w:szCs w:val="32"/>
        </w:rPr>
        <w:t>2.集中采购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（1）必须关联采购计划；</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（2）采购计划必须为“电子卖场计划”且实施形式必须为“电商直购”</w:t>
      </w:r>
      <w:r w:rsidRPr="00D86782">
        <w:rPr>
          <w:rFonts w:ascii="仿宋" w:eastAsia="仿宋" w:hAnsi="仿宋" w:cs="仿宋"/>
          <w:sz w:val="32"/>
          <w:szCs w:val="32"/>
        </w:rPr>
        <w:t>。</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（四）</w:t>
      </w:r>
      <w:r w:rsidRPr="00D86782">
        <w:rPr>
          <w:rFonts w:ascii="楷体" w:eastAsia="楷体" w:hAnsi="楷体" w:cs="仿宋"/>
          <w:b/>
          <w:bCs/>
          <w:sz w:val="32"/>
          <w:szCs w:val="32"/>
        </w:rPr>
        <w:t>成交原则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sz w:val="32"/>
          <w:szCs w:val="32"/>
        </w:rPr>
        <w:lastRenderedPageBreak/>
        <w:t>供应商</w:t>
      </w:r>
      <w:r w:rsidRPr="00D86782">
        <w:rPr>
          <w:rFonts w:ascii="仿宋" w:eastAsia="仿宋" w:hAnsi="仿宋" w:cs="仿宋" w:hint="eastAsia"/>
          <w:sz w:val="32"/>
          <w:szCs w:val="32"/>
        </w:rPr>
        <w:t>在电子卖场中线上</w:t>
      </w:r>
      <w:r w:rsidRPr="00D86782">
        <w:rPr>
          <w:rFonts w:ascii="仿宋" w:eastAsia="仿宋" w:hAnsi="仿宋" w:cs="仿宋"/>
          <w:sz w:val="32"/>
          <w:szCs w:val="32"/>
        </w:rPr>
        <w:t>确认订单后视为成交。</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（五）其他规则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集采目录内的直接订购项目，电子卖场不发布采购公告，采购人确认收货后，由系统自动发布成交公告</w:t>
      </w:r>
      <w:r w:rsidR="00F808AC">
        <w:rPr>
          <w:rFonts w:ascii="仿宋" w:eastAsia="仿宋" w:hAnsi="仿宋" w:cs="仿宋" w:hint="eastAsia"/>
          <w:sz w:val="32"/>
          <w:szCs w:val="32"/>
        </w:rPr>
        <w:t>。</w:t>
      </w:r>
    </w:p>
    <w:p w:rsidR="00FD1F6D" w:rsidRPr="00D86782" w:rsidRDefault="0054425C" w:rsidP="0054425C">
      <w:pPr>
        <w:ind w:firstLineChars="200" w:firstLine="640"/>
        <w:jc w:val="left"/>
        <w:outlineLvl w:val="0"/>
        <w:rPr>
          <w:rFonts w:ascii="黑体" w:eastAsia="黑体" w:hAnsi="黑体" w:cs="仿宋"/>
          <w:b/>
          <w:bCs/>
          <w:sz w:val="32"/>
          <w:szCs w:val="32"/>
        </w:rPr>
      </w:pPr>
      <w:r>
        <w:rPr>
          <w:rFonts w:ascii="仿宋" w:eastAsia="仿宋" w:hAnsi="仿宋" w:cs="仿宋" w:hint="eastAsia"/>
          <w:sz w:val="32"/>
          <w:szCs w:val="32"/>
        </w:rPr>
        <w:t xml:space="preserve"> </w:t>
      </w:r>
      <w:r w:rsidR="00BA3212" w:rsidRPr="00D86782">
        <w:rPr>
          <w:rFonts w:ascii="黑体" w:eastAsia="黑体" w:hAnsi="黑体" w:cs="仿宋" w:hint="eastAsia"/>
          <w:b/>
          <w:bCs/>
          <w:sz w:val="32"/>
          <w:szCs w:val="32"/>
        </w:rPr>
        <w:t>三、网上竞价</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适用于电子卖场中通过“网上竞价”功能开展的货物类采购。</w:t>
      </w:r>
    </w:p>
    <w:p w:rsidR="00FD1F6D" w:rsidRPr="00D86782" w:rsidRDefault="00BA3212">
      <w:pPr>
        <w:numPr>
          <w:ilvl w:val="0"/>
          <w:numId w:val="1"/>
        </w:num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交易规则</w:t>
      </w:r>
    </w:p>
    <w:p w:rsidR="00FD1F6D" w:rsidRPr="00D86782" w:rsidRDefault="00BA3212">
      <w:pPr>
        <w:ind w:firstLineChars="200" w:firstLine="643"/>
        <w:jc w:val="left"/>
        <w:rPr>
          <w:rFonts w:ascii="仿宋" w:eastAsia="仿宋" w:hAnsi="仿宋" w:cs="仿宋"/>
          <w:b/>
          <w:bCs/>
          <w:sz w:val="32"/>
          <w:szCs w:val="32"/>
        </w:rPr>
      </w:pPr>
      <w:r w:rsidRPr="00D86782">
        <w:rPr>
          <w:rFonts w:ascii="仿宋" w:eastAsia="仿宋" w:hAnsi="仿宋" w:cs="仿宋" w:hint="eastAsia"/>
          <w:b/>
          <w:bCs/>
          <w:sz w:val="32"/>
          <w:szCs w:val="32"/>
        </w:rPr>
        <w:t>1.分散采购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（1）集采目录外纳入电子卖场的政府采购品目；</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（2）单项或批量金额未达到分散采购限额标准；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（3）供应商为各级公开征集的网上竞价供应商；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（4）通过选择已上架的货物类商品直接与供应商开展采购活动；</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（5）电子卖场通过电子订单对交易活动进行跟踪与管理；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（6）采购合同不在线上管理，采购人可使用电子卖场提供的结算单与供应商完成资金结算；</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（7）如需签订合同，可按照本单位内部控制要求与供应商线下签订。</w:t>
      </w:r>
    </w:p>
    <w:p w:rsidR="00FD1F6D" w:rsidRPr="00D86782" w:rsidRDefault="00BA3212">
      <w:pPr>
        <w:ind w:firstLineChars="200" w:firstLine="643"/>
        <w:jc w:val="left"/>
        <w:rPr>
          <w:rFonts w:ascii="仿宋" w:eastAsia="仿宋" w:hAnsi="仿宋" w:cs="仿宋"/>
          <w:b/>
          <w:bCs/>
          <w:sz w:val="32"/>
          <w:szCs w:val="32"/>
        </w:rPr>
      </w:pPr>
      <w:r w:rsidRPr="00D86782">
        <w:rPr>
          <w:rFonts w:ascii="仿宋" w:eastAsia="仿宋" w:hAnsi="仿宋" w:cs="仿宋" w:hint="eastAsia"/>
          <w:b/>
          <w:bCs/>
          <w:sz w:val="32"/>
          <w:szCs w:val="32"/>
        </w:rPr>
        <w:t>2.集中采购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1.集采目录内采购规则为“电子卖场”的23</w:t>
      </w:r>
      <w:r w:rsidR="00D86782">
        <w:rPr>
          <w:rFonts w:ascii="仿宋" w:eastAsia="仿宋" w:hAnsi="仿宋" w:cs="仿宋" w:hint="eastAsia"/>
          <w:sz w:val="32"/>
          <w:szCs w:val="32"/>
        </w:rPr>
        <w:t>个货物类</w:t>
      </w:r>
      <w:r w:rsidRPr="00D86782">
        <w:rPr>
          <w:rFonts w:ascii="仿宋" w:eastAsia="仿宋" w:hAnsi="仿宋" w:cs="仿宋" w:hint="eastAsia"/>
          <w:sz w:val="32"/>
          <w:szCs w:val="32"/>
        </w:rPr>
        <w:lastRenderedPageBreak/>
        <w:t>政府采购品目；</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2.单项或批量金额未达到电子卖场采购限额标准(公开招标数额标准暂停使用）；</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3.供应商为各地公开征集的网上竞价供应商；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4.电子卖场中网上竞价采购活动开展方式是直接订购；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5.直接订购是指采购人直接选择商品对应的供应商为供货供应商；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sz w:val="32"/>
          <w:szCs w:val="32"/>
        </w:rPr>
        <w:t>6</w:t>
      </w:r>
      <w:r w:rsidRPr="00D86782">
        <w:rPr>
          <w:rFonts w:ascii="仿宋" w:eastAsia="仿宋" w:hAnsi="仿宋" w:cs="仿宋" w:hint="eastAsia"/>
          <w:sz w:val="32"/>
          <w:szCs w:val="32"/>
        </w:rPr>
        <w:t>.单项或批量金额未达到电子卖场限额标准的，采购人可通过直接订购确定成交供应商；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sz w:val="32"/>
          <w:szCs w:val="32"/>
        </w:rPr>
        <w:t>7</w:t>
      </w:r>
      <w:r w:rsidRPr="00D86782">
        <w:rPr>
          <w:rFonts w:ascii="仿宋" w:eastAsia="仿宋" w:hAnsi="仿宋" w:cs="仿宋" w:hint="eastAsia"/>
          <w:sz w:val="32"/>
          <w:szCs w:val="32"/>
        </w:rPr>
        <w:t>.电子卖场通过电子订单对交易活动进行跟踪与管理；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sz w:val="32"/>
          <w:szCs w:val="32"/>
        </w:rPr>
        <w:t>8</w:t>
      </w:r>
      <w:r w:rsidRPr="00D86782">
        <w:rPr>
          <w:rFonts w:ascii="仿宋" w:eastAsia="仿宋" w:hAnsi="仿宋" w:cs="仿宋" w:hint="eastAsia"/>
          <w:sz w:val="32"/>
          <w:szCs w:val="32"/>
        </w:rPr>
        <w:t>.采购合同采用线上管理，采购人与供应商线上签订合同，完成资金结算。</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sz w:val="32"/>
          <w:szCs w:val="32"/>
        </w:rPr>
        <w:t>9</w:t>
      </w:r>
      <w:r w:rsidRPr="00D86782">
        <w:rPr>
          <w:rFonts w:ascii="仿宋" w:eastAsia="仿宋" w:hAnsi="仿宋" w:cs="仿宋" w:hint="eastAsia"/>
          <w:sz w:val="32"/>
          <w:szCs w:val="32"/>
        </w:rPr>
        <w:t>.23个商品品目如下表所示：</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
        <w:gridCol w:w="4380"/>
        <w:gridCol w:w="3098"/>
      </w:tblGrid>
      <w:tr w:rsidR="00FD1F6D" w:rsidRPr="00D86782">
        <w:trPr>
          <w:trHeight w:val="340"/>
          <w:tblHeader/>
        </w:trPr>
        <w:tc>
          <w:tcPr>
            <w:tcW w:w="1044" w:type="dxa"/>
            <w:shd w:val="solid" w:color="99CCFF" w:fill="auto"/>
          </w:tcPr>
          <w:p w:rsidR="00FD1F6D" w:rsidRPr="00D86782" w:rsidRDefault="00BA3212">
            <w:pPr>
              <w:autoSpaceDE w:val="0"/>
              <w:autoSpaceDN w:val="0"/>
              <w:jc w:val="center"/>
              <w:rPr>
                <w:rFonts w:ascii="仿宋" w:eastAsia="仿宋" w:hAnsi="仿宋" w:cs="仿宋"/>
                <w:b/>
                <w:sz w:val="24"/>
              </w:rPr>
            </w:pPr>
            <w:r w:rsidRPr="00D86782">
              <w:rPr>
                <w:rFonts w:ascii="仿宋" w:eastAsia="仿宋" w:hAnsi="仿宋" w:cs="仿宋" w:hint="eastAsia"/>
                <w:b/>
                <w:sz w:val="24"/>
              </w:rPr>
              <w:t>序号</w:t>
            </w:r>
          </w:p>
        </w:tc>
        <w:tc>
          <w:tcPr>
            <w:tcW w:w="4380" w:type="dxa"/>
            <w:shd w:val="solid" w:color="99CCFF" w:fill="auto"/>
          </w:tcPr>
          <w:p w:rsidR="00FD1F6D" w:rsidRPr="00D86782" w:rsidRDefault="00BA3212">
            <w:pPr>
              <w:autoSpaceDE w:val="0"/>
              <w:autoSpaceDN w:val="0"/>
              <w:jc w:val="center"/>
              <w:rPr>
                <w:rFonts w:ascii="仿宋" w:eastAsia="仿宋" w:hAnsi="仿宋" w:cs="仿宋"/>
                <w:b/>
                <w:sz w:val="24"/>
              </w:rPr>
            </w:pPr>
            <w:r w:rsidRPr="00D86782">
              <w:rPr>
                <w:rFonts w:ascii="仿宋" w:eastAsia="仿宋" w:hAnsi="仿宋" w:cs="仿宋" w:hint="eastAsia"/>
                <w:b/>
                <w:sz w:val="24"/>
              </w:rPr>
              <w:t>编码</w:t>
            </w:r>
          </w:p>
        </w:tc>
        <w:tc>
          <w:tcPr>
            <w:tcW w:w="3098" w:type="dxa"/>
            <w:shd w:val="solid" w:color="99CCFF" w:fill="auto"/>
          </w:tcPr>
          <w:p w:rsidR="00FD1F6D" w:rsidRPr="00D86782" w:rsidRDefault="00BA3212">
            <w:pPr>
              <w:autoSpaceDE w:val="0"/>
              <w:autoSpaceDN w:val="0"/>
              <w:jc w:val="center"/>
              <w:rPr>
                <w:rFonts w:ascii="仿宋" w:eastAsia="仿宋" w:hAnsi="仿宋" w:cs="仿宋"/>
                <w:b/>
                <w:sz w:val="24"/>
              </w:rPr>
            </w:pPr>
            <w:r w:rsidRPr="00D86782">
              <w:rPr>
                <w:rFonts w:ascii="仿宋" w:eastAsia="仿宋" w:hAnsi="仿宋" w:cs="仿宋" w:hint="eastAsia"/>
                <w:b/>
                <w:sz w:val="24"/>
              </w:rPr>
              <w:t>名称</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A0201010</w:t>
            </w:r>
            <w:r w:rsidRPr="00D86782">
              <w:rPr>
                <w:rFonts w:ascii="仿宋" w:eastAsia="仿宋" w:hAnsi="仿宋" w:cs="仿宋"/>
                <w:sz w:val="24"/>
              </w:rPr>
              <w:t>4</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服务器</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2</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A0201010</w:t>
            </w:r>
            <w:r w:rsidRPr="00D86782">
              <w:rPr>
                <w:rFonts w:ascii="仿宋" w:eastAsia="仿宋" w:hAnsi="仿宋" w:cs="仿宋"/>
                <w:sz w:val="24"/>
              </w:rPr>
              <w:t>5</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台式计算机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3</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A0201010</w:t>
            </w:r>
            <w:r w:rsidRPr="00D86782">
              <w:rPr>
                <w:rFonts w:ascii="仿宋" w:eastAsia="仿宋" w:hAnsi="仿宋" w:cs="仿宋"/>
                <w:sz w:val="24"/>
              </w:rPr>
              <w:t>8</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便携式计算机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4</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A02021001</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w:t>
            </w:r>
            <w:r w:rsidRPr="00D86782">
              <w:rPr>
                <w:rFonts w:ascii="仿宋" w:eastAsia="仿宋" w:hAnsi="仿宋" w:cs="仿宋"/>
                <w:sz w:val="24"/>
              </w:rPr>
              <w:t>3</w:t>
            </w:r>
            <w:r w:rsidRPr="00D86782">
              <w:rPr>
                <w:rFonts w:ascii="仿宋" w:eastAsia="仿宋" w:hAnsi="仿宋" w:cs="仿宋" w:hint="eastAsia"/>
                <w:sz w:val="24"/>
              </w:rPr>
              <w:t>黑白打印机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5</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A02021002</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w:t>
            </w:r>
            <w:r w:rsidRPr="00D86782">
              <w:rPr>
                <w:rFonts w:ascii="仿宋" w:eastAsia="仿宋" w:hAnsi="仿宋" w:cs="仿宋"/>
                <w:sz w:val="24"/>
              </w:rPr>
              <w:t>3</w:t>
            </w:r>
            <w:r w:rsidRPr="00D86782">
              <w:rPr>
                <w:rFonts w:ascii="仿宋" w:eastAsia="仿宋" w:hAnsi="仿宋" w:cs="仿宋" w:hint="eastAsia"/>
                <w:sz w:val="24"/>
              </w:rPr>
              <w:t>彩色打印机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6</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A02021003</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w:t>
            </w:r>
            <w:r w:rsidRPr="00D86782">
              <w:rPr>
                <w:rFonts w:ascii="仿宋" w:eastAsia="仿宋" w:hAnsi="仿宋" w:cs="仿宋"/>
                <w:sz w:val="24"/>
              </w:rPr>
              <w:t>4</w:t>
            </w:r>
            <w:r w:rsidRPr="00D86782">
              <w:rPr>
                <w:rFonts w:ascii="仿宋" w:eastAsia="仿宋" w:hAnsi="仿宋" w:cs="仿宋" w:hint="eastAsia"/>
                <w:sz w:val="24"/>
              </w:rPr>
              <w:t>黑白打印机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7</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A02021004</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w:t>
            </w:r>
            <w:r w:rsidRPr="00D86782">
              <w:rPr>
                <w:rFonts w:ascii="仿宋" w:eastAsia="仿宋" w:hAnsi="仿宋" w:cs="仿宋"/>
                <w:sz w:val="24"/>
              </w:rPr>
              <w:t>4</w:t>
            </w:r>
            <w:r w:rsidRPr="00D86782">
              <w:rPr>
                <w:rFonts w:ascii="仿宋" w:eastAsia="仿宋" w:hAnsi="仿宋" w:cs="仿宋" w:hint="eastAsia"/>
                <w:sz w:val="24"/>
              </w:rPr>
              <w:t>彩色打印机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8</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A02021005</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3</w:t>
            </w:r>
            <w:r w:rsidRPr="00D86782">
              <w:rPr>
                <w:rFonts w:ascii="仿宋" w:eastAsia="仿宋" w:hAnsi="仿宋" w:cs="仿宋"/>
                <w:sz w:val="24"/>
              </w:rPr>
              <w:t xml:space="preserve">D </w:t>
            </w:r>
            <w:r w:rsidRPr="00D86782">
              <w:rPr>
                <w:rFonts w:ascii="仿宋" w:eastAsia="仿宋" w:hAnsi="仿宋" w:cs="仿宋" w:hint="eastAsia"/>
                <w:sz w:val="24"/>
              </w:rPr>
              <w:t>打印机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sz w:val="24"/>
              </w:rPr>
              <w:t>9</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A02021104</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液晶显示器</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sz w:val="24"/>
              </w:rPr>
              <w:t>10</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A02021118</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扫描仪</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sz w:val="24"/>
              </w:rPr>
              <w:t>11</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A02020100</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复印机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2</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A02020200</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投影仪</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3</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A02020400</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多功能一体机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4</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A02021103</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LED 显示屏</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5</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A02020800</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触控一体机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sz w:val="24"/>
              </w:rPr>
              <w:lastRenderedPageBreak/>
              <w:t>16</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A02021301</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碎纸机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7</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A02061504</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不间断电源</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8</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A02061804</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空调机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9</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A05040101</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复印纸</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20</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A02021006</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票据打印机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21</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A02021008</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地址打印机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22</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A02021099</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其他打印机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23</w:t>
            </w:r>
          </w:p>
        </w:tc>
        <w:tc>
          <w:tcPr>
            <w:tcW w:w="4380" w:type="dxa"/>
            <w:vAlign w:val="center"/>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A02021007</w:t>
            </w:r>
          </w:p>
        </w:tc>
        <w:tc>
          <w:tcPr>
            <w:tcW w:w="3098" w:type="dxa"/>
            <w:vAlign w:val="center"/>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条码打印机</w:t>
            </w:r>
          </w:p>
        </w:tc>
      </w:tr>
    </w:tbl>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（二）交易金额范围</w:t>
      </w:r>
    </w:p>
    <w:p w:rsidR="00FD1F6D" w:rsidRPr="00D86782" w:rsidRDefault="00BA3212">
      <w:pPr>
        <w:ind w:firstLineChars="200" w:firstLine="643"/>
        <w:jc w:val="left"/>
        <w:rPr>
          <w:rFonts w:ascii="仿宋" w:eastAsia="仿宋" w:hAnsi="仿宋" w:cs="仿宋"/>
          <w:b/>
          <w:bCs/>
          <w:sz w:val="32"/>
          <w:szCs w:val="32"/>
        </w:rPr>
      </w:pPr>
      <w:r w:rsidRPr="00D86782">
        <w:rPr>
          <w:rFonts w:ascii="仿宋" w:eastAsia="仿宋" w:hAnsi="仿宋" w:cs="仿宋" w:hint="eastAsia"/>
          <w:b/>
          <w:bCs/>
          <w:sz w:val="32"/>
          <w:szCs w:val="32"/>
        </w:rPr>
        <w:t>1.分散采购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（1）金额下限：0元；</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（2）金额上限：自治区本级小于100万元，盟市级小于80万元，旗县级小于60万元（分散采购限额标准）。</w:t>
      </w:r>
    </w:p>
    <w:p w:rsidR="00FD1F6D" w:rsidRPr="00D86782" w:rsidRDefault="00BA3212">
      <w:pPr>
        <w:ind w:firstLineChars="200" w:firstLine="643"/>
        <w:jc w:val="left"/>
        <w:rPr>
          <w:rFonts w:ascii="仿宋" w:eastAsia="仿宋" w:hAnsi="仿宋" w:cs="仿宋"/>
          <w:b/>
          <w:bCs/>
          <w:sz w:val="32"/>
          <w:szCs w:val="32"/>
        </w:rPr>
      </w:pPr>
      <w:r w:rsidRPr="00D86782">
        <w:rPr>
          <w:rFonts w:ascii="仿宋" w:eastAsia="仿宋" w:hAnsi="仿宋" w:cs="仿宋" w:hint="eastAsia"/>
          <w:b/>
          <w:bCs/>
          <w:sz w:val="32"/>
          <w:szCs w:val="32"/>
        </w:rPr>
        <w:t>2.集中采购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（1）金额下限：0元；</w:t>
      </w:r>
    </w:p>
    <w:p w:rsidR="00FD1F6D" w:rsidRPr="00D86782" w:rsidRDefault="00BA3212">
      <w:pPr>
        <w:ind w:leftChars="304" w:left="638"/>
        <w:jc w:val="left"/>
        <w:outlineLvl w:val="1"/>
        <w:rPr>
          <w:rFonts w:ascii="仿宋" w:eastAsia="仿宋" w:hAnsi="仿宋" w:cs="仿宋"/>
          <w:sz w:val="32"/>
          <w:szCs w:val="32"/>
        </w:rPr>
      </w:pPr>
      <w:r w:rsidRPr="00D86782">
        <w:rPr>
          <w:rFonts w:ascii="仿宋" w:eastAsia="仿宋" w:hAnsi="仿宋" w:cs="仿宋" w:hint="eastAsia"/>
          <w:sz w:val="32"/>
          <w:szCs w:val="32"/>
        </w:rPr>
        <w:t>（2）金额上限：电子卖场采购限额标准(公开招标数额标准暂停使用）</w:t>
      </w:r>
    </w:p>
    <w:p w:rsidR="00FD1F6D" w:rsidRPr="00D86782" w:rsidRDefault="00BA3212">
      <w:pPr>
        <w:ind w:leftChars="304" w:left="638"/>
        <w:jc w:val="left"/>
        <w:outlineLvl w:val="1"/>
        <w:rPr>
          <w:rFonts w:ascii="楷体" w:eastAsia="楷体" w:hAnsi="楷体" w:cs="仿宋"/>
          <w:b/>
          <w:bCs/>
          <w:sz w:val="32"/>
          <w:szCs w:val="32"/>
        </w:rPr>
      </w:pPr>
      <w:r w:rsidRPr="00D86782">
        <w:rPr>
          <w:rFonts w:ascii="楷体" w:eastAsia="楷体" w:hAnsi="楷体" w:cs="仿宋" w:hint="eastAsia"/>
          <w:b/>
          <w:bCs/>
          <w:sz w:val="32"/>
          <w:szCs w:val="32"/>
        </w:rPr>
        <w:t>（三）采购计划规则</w:t>
      </w:r>
    </w:p>
    <w:p w:rsidR="00FD1F6D" w:rsidRPr="00D86782" w:rsidRDefault="00BA3212">
      <w:pPr>
        <w:ind w:firstLineChars="200" w:firstLine="643"/>
        <w:jc w:val="left"/>
        <w:rPr>
          <w:rFonts w:ascii="仿宋" w:eastAsia="仿宋" w:hAnsi="仿宋" w:cs="仿宋"/>
          <w:b/>
          <w:bCs/>
          <w:sz w:val="32"/>
          <w:szCs w:val="32"/>
        </w:rPr>
      </w:pPr>
      <w:r w:rsidRPr="00D86782">
        <w:rPr>
          <w:rFonts w:ascii="仿宋" w:eastAsia="仿宋" w:hAnsi="仿宋" w:cs="仿宋" w:hint="eastAsia"/>
          <w:b/>
          <w:bCs/>
          <w:sz w:val="32"/>
          <w:szCs w:val="32"/>
        </w:rPr>
        <w:t>1.分散采购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无须关联采购计划。</w:t>
      </w:r>
    </w:p>
    <w:p w:rsidR="00FD1F6D" w:rsidRPr="00D86782" w:rsidRDefault="00BA3212">
      <w:pPr>
        <w:ind w:firstLineChars="200" w:firstLine="643"/>
        <w:jc w:val="left"/>
        <w:rPr>
          <w:rFonts w:ascii="仿宋" w:eastAsia="仿宋" w:hAnsi="仿宋" w:cs="仿宋"/>
          <w:b/>
          <w:bCs/>
          <w:sz w:val="32"/>
          <w:szCs w:val="32"/>
        </w:rPr>
      </w:pPr>
      <w:r w:rsidRPr="00D86782">
        <w:rPr>
          <w:rFonts w:ascii="仿宋" w:eastAsia="仿宋" w:hAnsi="仿宋" w:cs="仿宋" w:hint="eastAsia"/>
          <w:b/>
          <w:bCs/>
          <w:sz w:val="32"/>
          <w:szCs w:val="32"/>
        </w:rPr>
        <w:t>2.集中采购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（1）必须关联采购计划；</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（2）采购计划必须为“电子卖场计划”且实施形式必须为“竞价项目”</w:t>
      </w:r>
      <w:r w:rsidRPr="00D86782">
        <w:rPr>
          <w:rFonts w:ascii="仿宋" w:eastAsia="仿宋" w:hAnsi="仿宋" w:cs="仿宋"/>
          <w:sz w:val="32"/>
          <w:szCs w:val="32"/>
        </w:rPr>
        <w:t>。</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（四）</w:t>
      </w:r>
      <w:r w:rsidRPr="00D86782">
        <w:rPr>
          <w:rFonts w:ascii="楷体" w:eastAsia="楷体" w:hAnsi="楷体" w:cs="仿宋"/>
          <w:b/>
          <w:bCs/>
          <w:sz w:val="32"/>
          <w:szCs w:val="32"/>
        </w:rPr>
        <w:t>成交原则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sz w:val="32"/>
          <w:szCs w:val="32"/>
        </w:rPr>
        <w:lastRenderedPageBreak/>
        <w:t>供应商确认订单后视为成交。</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（五）其他规则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直接订购项目，电子卖场不发布采购公告，采购人确认收货后，由系统自动发布成交公告；</w:t>
      </w:r>
    </w:p>
    <w:p w:rsidR="00FD1F6D" w:rsidRPr="00D86782" w:rsidRDefault="00BA3212">
      <w:pPr>
        <w:ind w:firstLineChars="200" w:firstLine="643"/>
        <w:jc w:val="left"/>
        <w:outlineLvl w:val="0"/>
        <w:rPr>
          <w:rFonts w:ascii="黑体" w:eastAsia="黑体" w:hAnsi="黑体" w:cs="仿宋"/>
          <w:b/>
          <w:bCs/>
          <w:sz w:val="32"/>
          <w:szCs w:val="32"/>
        </w:rPr>
      </w:pPr>
      <w:r w:rsidRPr="00D86782">
        <w:rPr>
          <w:rFonts w:ascii="黑体" w:eastAsia="黑体" w:hAnsi="黑体" w:cs="仿宋" w:hint="eastAsia"/>
          <w:b/>
          <w:bCs/>
          <w:sz w:val="32"/>
          <w:szCs w:val="32"/>
        </w:rPr>
        <w:t>四、网上询价</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适用于电子卖场已上架商品无法满足采购人特定需求的，通过“网上询价”功能开展的货物类采购。</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（一）交易规则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1.集采目录内采购规则为“电子卖场”的23</w:t>
      </w:r>
      <w:r w:rsidR="00D86782">
        <w:rPr>
          <w:rFonts w:ascii="仿宋" w:eastAsia="仿宋" w:hAnsi="仿宋" w:cs="仿宋" w:hint="eastAsia"/>
          <w:sz w:val="32"/>
          <w:szCs w:val="32"/>
        </w:rPr>
        <w:t>个货物类</w:t>
      </w:r>
      <w:r w:rsidRPr="00D86782">
        <w:rPr>
          <w:rFonts w:ascii="仿宋" w:eastAsia="仿宋" w:hAnsi="仿宋" w:cs="仿宋" w:hint="eastAsia"/>
          <w:sz w:val="32"/>
          <w:szCs w:val="32"/>
        </w:rPr>
        <w:t>政府采购品目；</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2.单项或批量金额未达到公开招标数额标准；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3.供应商为一般供应商；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4.网上询价是指电子卖场中已上架的货物类商品无法满足采购人特定需求的，采购人在电子卖场中公开发起线上电子化交易活动，通过最低价法确定成交供应商的交易方式。具体规则如下：</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(1)采购人通过电子卖场“网上询价”功能录入采购需求及商务要求，生成网上询价项目；</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(2)电子卖场根据网上询价项目自动生成和发布网上询价公告，明确项目要求、参与条件及报名时间；</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(3)网上询价项目报名时间不得少于3个工作日，供应商通过线上报价方式参与采购活动；</w:t>
      </w:r>
    </w:p>
    <w:p w:rsidR="00FD1F6D" w:rsidRPr="00D86782" w:rsidRDefault="00BA3212">
      <w:pPr>
        <w:ind w:firstLineChars="200" w:firstLine="640"/>
        <w:jc w:val="left"/>
        <w:rPr>
          <w:rFonts w:ascii="仿宋" w:eastAsia="仿宋" w:hAnsi="仿宋" w:cs="仿宋"/>
          <w:b/>
          <w:bCs/>
          <w:sz w:val="32"/>
          <w:szCs w:val="32"/>
        </w:rPr>
      </w:pPr>
      <w:r w:rsidRPr="00D86782">
        <w:rPr>
          <w:rFonts w:ascii="仿宋" w:eastAsia="仿宋" w:hAnsi="仿宋" w:cs="仿宋" w:hint="eastAsia"/>
          <w:sz w:val="32"/>
          <w:szCs w:val="32"/>
        </w:rPr>
        <w:lastRenderedPageBreak/>
        <w:t>(4)报名截止后，报名且报价供应商数量大于等于3家，系统自动按照网上询价成交原则（详见“网上询价成交原则”章节）确定成交供应商。小于3家的，系统自动做废标处理并发布废标公告。</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5.电子卖场通过电子订单对交易活动进行跟踪与管理；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6.采购合同采用线上管理，采购人与供应商线上签订合同，完成资金结算。</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7.23个商品品目如下表所示：</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
        <w:gridCol w:w="4380"/>
        <w:gridCol w:w="3098"/>
      </w:tblGrid>
      <w:tr w:rsidR="00FD1F6D" w:rsidRPr="00D86782">
        <w:trPr>
          <w:tblHeader/>
        </w:trPr>
        <w:tc>
          <w:tcPr>
            <w:tcW w:w="1044" w:type="dxa"/>
            <w:shd w:val="solid" w:color="99CCFF" w:fill="auto"/>
          </w:tcPr>
          <w:p w:rsidR="00FD1F6D" w:rsidRPr="00D86782" w:rsidRDefault="00BA3212">
            <w:pPr>
              <w:autoSpaceDE w:val="0"/>
              <w:autoSpaceDN w:val="0"/>
              <w:jc w:val="center"/>
              <w:rPr>
                <w:rFonts w:ascii="仿宋" w:eastAsia="仿宋" w:hAnsi="仿宋" w:cs="仿宋"/>
                <w:b/>
                <w:sz w:val="24"/>
              </w:rPr>
            </w:pPr>
            <w:r w:rsidRPr="00D86782">
              <w:rPr>
                <w:rFonts w:ascii="仿宋" w:eastAsia="仿宋" w:hAnsi="仿宋" w:cs="仿宋" w:hint="eastAsia"/>
                <w:b/>
                <w:sz w:val="24"/>
              </w:rPr>
              <w:t>序号</w:t>
            </w:r>
          </w:p>
        </w:tc>
        <w:tc>
          <w:tcPr>
            <w:tcW w:w="4380" w:type="dxa"/>
            <w:shd w:val="solid" w:color="99CCFF" w:fill="auto"/>
          </w:tcPr>
          <w:p w:rsidR="00FD1F6D" w:rsidRPr="00D86782" w:rsidRDefault="00BA3212">
            <w:pPr>
              <w:autoSpaceDE w:val="0"/>
              <w:autoSpaceDN w:val="0"/>
              <w:jc w:val="center"/>
              <w:rPr>
                <w:rFonts w:ascii="仿宋" w:eastAsia="仿宋" w:hAnsi="仿宋" w:cs="仿宋"/>
                <w:b/>
                <w:sz w:val="24"/>
              </w:rPr>
            </w:pPr>
            <w:r w:rsidRPr="00D86782">
              <w:rPr>
                <w:rFonts w:ascii="仿宋" w:eastAsia="仿宋" w:hAnsi="仿宋" w:cs="仿宋" w:hint="eastAsia"/>
                <w:b/>
                <w:sz w:val="24"/>
              </w:rPr>
              <w:t>编码</w:t>
            </w:r>
          </w:p>
        </w:tc>
        <w:tc>
          <w:tcPr>
            <w:tcW w:w="3098" w:type="dxa"/>
            <w:shd w:val="solid" w:color="99CCFF" w:fill="auto"/>
          </w:tcPr>
          <w:p w:rsidR="00FD1F6D" w:rsidRPr="00D86782" w:rsidRDefault="00BA3212">
            <w:pPr>
              <w:autoSpaceDE w:val="0"/>
              <w:autoSpaceDN w:val="0"/>
              <w:jc w:val="center"/>
              <w:rPr>
                <w:rFonts w:ascii="仿宋" w:eastAsia="仿宋" w:hAnsi="仿宋" w:cs="仿宋"/>
                <w:b/>
                <w:sz w:val="24"/>
              </w:rPr>
            </w:pPr>
            <w:r w:rsidRPr="00D86782">
              <w:rPr>
                <w:rFonts w:ascii="仿宋" w:eastAsia="仿宋" w:hAnsi="仿宋" w:cs="仿宋" w:hint="eastAsia"/>
                <w:b/>
                <w:sz w:val="24"/>
              </w:rPr>
              <w:t>名称</w:t>
            </w:r>
          </w:p>
        </w:tc>
      </w:tr>
      <w:tr w:rsidR="00FD1F6D" w:rsidRPr="00D86782">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A0201010</w:t>
            </w:r>
            <w:r w:rsidRPr="00D86782">
              <w:rPr>
                <w:rFonts w:ascii="仿宋" w:eastAsia="仿宋" w:hAnsi="仿宋" w:cs="仿宋"/>
                <w:sz w:val="24"/>
              </w:rPr>
              <w:t>4</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服务器</w:t>
            </w:r>
          </w:p>
        </w:tc>
      </w:tr>
      <w:tr w:rsidR="00FD1F6D" w:rsidRPr="00D86782">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2</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A0201010</w:t>
            </w:r>
            <w:r w:rsidRPr="00D86782">
              <w:rPr>
                <w:rFonts w:ascii="仿宋" w:eastAsia="仿宋" w:hAnsi="仿宋" w:cs="仿宋"/>
                <w:sz w:val="24"/>
              </w:rPr>
              <w:t>5</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台式计算机</w:t>
            </w:r>
          </w:p>
        </w:tc>
      </w:tr>
      <w:tr w:rsidR="00FD1F6D" w:rsidRPr="00D86782">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3</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A0201010</w:t>
            </w:r>
            <w:r w:rsidRPr="00D86782">
              <w:rPr>
                <w:rFonts w:ascii="仿宋" w:eastAsia="仿宋" w:hAnsi="仿宋" w:cs="仿宋"/>
                <w:sz w:val="24"/>
              </w:rPr>
              <w:t>8</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便携式计算机</w:t>
            </w:r>
          </w:p>
        </w:tc>
      </w:tr>
      <w:tr w:rsidR="00FD1F6D" w:rsidRPr="00D86782">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4</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A02021001</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w:t>
            </w:r>
            <w:r w:rsidRPr="00D86782">
              <w:rPr>
                <w:rFonts w:ascii="仿宋" w:eastAsia="仿宋" w:hAnsi="仿宋" w:cs="仿宋"/>
                <w:sz w:val="24"/>
              </w:rPr>
              <w:t>3</w:t>
            </w:r>
            <w:r w:rsidRPr="00D86782">
              <w:rPr>
                <w:rFonts w:ascii="仿宋" w:eastAsia="仿宋" w:hAnsi="仿宋" w:cs="仿宋" w:hint="eastAsia"/>
                <w:sz w:val="24"/>
              </w:rPr>
              <w:t>黑白打印机</w:t>
            </w:r>
          </w:p>
        </w:tc>
      </w:tr>
      <w:tr w:rsidR="00FD1F6D" w:rsidRPr="00D86782">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5</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A02021002</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w:t>
            </w:r>
            <w:r w:rsidRPr="00D86782">
              <w:rPr>
                <w:rFonts w:ascii="仿宋" w:eastAsia="仿宋" w:hAnsi="仿宋" w:cs="仿宋"/>
                <w:sz w:val="24"/>
              </w:rPr>
              <w:t>3</w:t>
            </w:r>
            <w:r w:rsidRPr="00D86782">
              <w:rPr>
                <w:rFonts w:ascii="仿宋" w:eastAsia="仿宋" w:hAnsi="仿宋" w:cs="仿宋" w:hint="eastAsia"/>
                <w:sz w:val="24"/>
              </w:rPr>
              <w:t>彩色打印机</w:t>
            </w:r>
          </w:p>
        </w:tc>
      </w:tr>
      <w:tr w:rsidR="00FD1F6D" w:rsidRPr="00D86782">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6</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A02021003</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w:t>
            </w:r>
            <w:r w:rsidRPr="00D86782">
              <w:rPr>
                <w:rFonts w:ascii="仿宋" w:eastAsia="仿宋" w:hAnsi="仿宋" w:cs="仿宋"/>
                <w:sz w:val="24"/>
              </w:rPr>
              <w:t>4</w:t>
            </w:r>
            <w:r w:rsidRPr="00D86782">
              <w:rPr>
                <w:rFonts w:ascii="仿宋" w:eastAsia="仿宋" w:hAnsi="仿宋" w:cs="仿宋" w:hint="eastAsia"/>
                <w:sz w:val="24"/>
              </w:rPr>
              <w:t>黑白打印机</w:t>
            </w:r>
          </w:p>
        </w:tc>
      </w:tr>
      <w:tr w:rsidR="00FD1F6D" w:rsidRPr="00D86782">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7</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A02021004</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w:t>
            </w:r>
            <w:r w:rsidRPr="00D86782">
              <w:rPr>
                <w:rFonts w:ascii="仿宋" w:eastAsia="仿宋" w:hAnsi="仿宋" w:cs="仿宋"/>
                <w:sz w:val="24"/>
              </w:rPr>
              <w:t>4</w:t>
            </w:r>
            <w:r w:rsidRPr="00D86782">
              <w:rPr>
                <w:rFonts w:ascii="仿宋" w:eastAsia="仿宋" w:hAnsi="仿宋" w:cs="仿宋" w:hint="eastAsia"/>
                <w:sz w:val="24"/>
              </w:rPr>
              <w:t>彩色打印机</w:t>
            </w:r>
          </w:p>
        </w:tc>
      </w:tr>
      <w:tr w:rsidR="00FD1F6D" w:rsidRPr="00D86782">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8</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A02021005</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3</w:t>
            </w:r>
            <w:r w:rsidRPr="00D86782">
              <w:rPr>
                <w:rFonts w:ascii="仿宋" w:eastAsia="仿宋" w:hAnsi="仿宋" w:cs="仿宋"/>
                <w:sz w:val="24"/>
              </w:rPr>
              <w:t xml:space="preserve">D </w:t>
            </w:r>
            <w:r w:rsidRPr="00D86782">
              <w:rPr>
                <w:rFonts w:ascii="仿宋" w:eastAsia="仿宋" w:hAnsi="仿宋" w:cs="仿宋" w:hint="eastAsia"/>
                <w:sz w:val="24"/>
              </w:rPr>
              <w:t>打印机</w:t>
            </w:r>
          </w:p>
        </w:tc>
      </w:tr>
      <w:tr w:rsidR="00FD1F6D" w:rsidRPr="00D86782">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sz w:val="24"/>
              </w:rPr>
              <w:t>9</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A02021104</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液晶显示器</w:t>
            </w:r>
          </w:p>
        </w:tc>
      </w:tr>
      <w:tr w:rsidR="00FD1F6D" w:rsidRPr="00D86782">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sz w:val="24"/>
              </w:rPr>
              <w:t>10</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A02021118</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扫描仪</w:t>
            </w:r>
          </w:p>
        </w:tc>
      </w:tr>
      <w:tr w:rsidR="00FD1F6D" w:rsidRPr="00D86782">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sz w:val="24"/>
              </w:rPr>
              <w:t>11</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A02020100</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复印机</w:t>
            </w:r>
          </w:p>
        </w:tc>
      </w:tr>
      <w:tr w:rsidR="00FD1F6D" w:rsidRPr="00D86782">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2</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A02020200</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投影仪</w:t>
            </w:r>
          </w:p>
        </w:tc>
      </w:tr>
      <w:tr w:rsidR="00FD1F6D" w:rsidRPr="00D86782">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3</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A02020400</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多功能一体机</w:t>
            </w:r>
          </w:p>
        </w:tc>
      </w:tr>
      <w:tr w:rsidR="00FD1F6D" w:rsidRPr="00D86782">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4</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A02021103</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LED 显示屏</w:t>
            </w:r>
          </w:p>
        </w:tc>
      </w:tr>
      <w:tr w:rsidR="00FD1F6D" w:rsidRPr="00D86782">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5</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A02020800</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触控一体机</w:t>
            </w:r>
          </w:p>
        </w:tc>
      </w:tr>
      <w:tr w:rsidR="00FD1F6D" w:rsidRPr="00D86782">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sz w:val="24"/>
              </w:rPr>
              <w:t>16</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A02021301</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碎纸机</w:t>
            </w:r>
          </w:p>
        </w:tc>
      </w:tr>
      <w:tr w:rsidR="00FD1F6D" w:rsidRPr="00D86782">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7</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A02061504</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不间断电源</w:t>
            </w:r>
          </w:p>
        </w:tc>
      </w:tr>
      <w:tr w:rsidR="00FD1F6D" w:rsidRPr="00D86782">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8</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A02061804</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空调机</w:t>
            </w:r>
          </w:p>
        </w:tc>
      </w:tr>
      <w:tr w:rsidR="00FD1F6D" w:rsidRPr="00D86782">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9</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A05040101</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复印纸</w:t>
            </w:r>
          </w:p>
        </w:tc>
      </w:tr>
      <w:tr w:rsidR="00FD1F6D" w:rsidRPr="00D86782">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20</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A02021006</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票据打印机</w:t>
            </w:r>
          </w:p>
        </w:tc>
      </w:tr>
      <w:tr w:rsidR="00FD1F6D" w:rsidRPr="00D86782">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21</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A02021008</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地址打印机</w:t>
            </w:r>
          </w:p>
        </w:tc>
      </w:tr>
      <w:tr w:rsidR="00FD1F6D" w:rsidRPr="00D86782">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22</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A02021099</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其他打印机</w:t>
            </w:r>
          </w:p>
        </w:tc>
      </w:tr>
      <w:tr w:rsidR="00FD1F6D" w:rsidRPr="00D86782">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23</w:t>
            </w:r>
          </w:p>
        </w:tc>
        <w:tc>
          <w:tcPr>
            <w:tcW w:w="4380" w:type="dxa"/>
            <w:vAlign w:val="center"/>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A02021007</w:t>
            </w:r>
          </w:p>
        </w:tc>
        <w:tc>
          <w:tcPr>
            <w:tcW w:w="3098" w:type="dxa"/>
            <w:vAlign w:val="center"/>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条码打印机</w:t>
            </w:r>
          </w:p>
        </w:tc>
      </w:tr>
    </w:tbl>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（二）交易金额范围</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1.金额下限：0元；</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lastRenderedPageBreak/>
        <w:t>2.金额上限：小于400万元（公开招标数额标准）。</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（三）计划规则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1.必须关联采购计划；</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2.采购计划必须为“电子卖场计划”且实施形式必须为“网上询价”。</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（四）</w:t>
      </w:r>
      <w:r w:rsidRPr="00D86782">
        <w:rPr>
          <w:rFonts w:ascii="楷体" w:eastAsia="楷体" w:hAnsi="楷体" w:cs="仿宋"/>
          <w:b/>
          <w:bCs/>
          <w:sz w:val="32"/>
          <w:szCs w:val="32"/>
        </w:rPr>
        <w:t>成交原则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sz w:val="32"/>
          <w:szCs w:val="32"/>
        </w:rPr>
        <w:t>1.</w:t>
      </w:r>
      <w:r w:rsidRPr="00D86782">
        <w:rPr>
          <w:rFonts w:ascii="仿宋" w:eastAsia="仿宋" w:hAnsi="仿宋" w:cs="仿宋" w:hint="eastAsia"/>
          <w:sz w:val="32"/>
          <w:szCs w:val="32"/>
        </w:rPr>
        <w:t>报名且</w:t>
      </w:r>
      <w:r w:rsidRPr="00D86782">
        <w:rPr>
          <w:rFonts w:ascii="仿宋" w:eastAsia="仿宋" w:hAnsi="仿宋" w:cs="仿宋"/>
          <w:sz w:val="32"/>
          <w:szCs w:val="32"/>
        </w:rPr>
        <w:t>报价供应商不足三家时，作废标处理</w:t>
      </w:r>
      <w:r w:rsidRPr="00D86782">
        <w:rPr>
          <w:rFonts w:ascii="仿宋" w:eastAsia="仿宋" w:hAnsi="仿宋" w:cs="仿宋" w:hint="eastAsia"/>
          <w:sz w:val="32"/>
          <w:szCs w:val="32"/>
        </w:rPr>
        <w:t>；</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sz w:val="32"/>
          <w:szCs w:val="32"/>
        </w:rPr>
        <w:t>2.</w:t>
      </w:r>
      <w:r w:rsidRPr="00D86782">
        <w:rPr>
          <w:rFonts w:ascii="仿宋" w:eastAsia="仿宋" w:hAnsi="仿宋" w:cs="仿宋" w:hint="eastAsia"/>
          <w:sz w:val="32"/>
          <w:szCs w:val="32"/>
        </w:rPr>
        <w:t>报名且</w:t>
      </w:r>
      <w:r w:rsidRPr="00D86782">
        <w:rPr>
          <w:rFonts w:ascii="仿宋" w:eastAsia="仿宋" w:hAnsi="仿宋" w:cs="仿宋"/>
          <w:sz w:val="32"/>
          <w:szCs w:val="32"/>
        </w:rPr>
        <w:t>报价供应商满足三家的，报价不同时，以报价最低的供应商为成交供应商；报价相同时，以报价时间最早的供应商为成交供应商</w:t>
      </w:r>
      <w:r w:rsidRPr="00D86782">
        <w:rPr>
          <w:rFonts w:ascii="仿宋" w:eastAsia="仿宋" w:hAnsi="仿宋" w:cs="仿宋" w:hint="eastAsia"/>
          <w:sz w:val="32"/>
          <w:szCs w:val="32"/>
        </w:rPr>
        <w:t>；</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sz w:val="32"/>
          <w:szCs w:val="32"/>
        </w:rPr>
        <w:t>3.采购人选择</w:t>
      </w:r>
      <w:r w:rsidRPr="00D86782">
        <w:rPr>
          <w:rFonts w:ascii="仿宋" w:eastAsia="仿宋" w:hAnsi="仿宋" w:cs="仿宋" w:hint="eastAsia"/>
          <w:sz w:val="32"/>
          <w:szCs w:val="32"/>
        </w:rPr>
        <w:t>非排名第一报价</w:t>
      </w:r>
      <w:r w:rsidRPr="00D86782">
        <w:rPr>
          <w:rFonts w:ascii="仿宋" w:eastAsia="仿宋" w:hAnsi="仿宋" w:cs="仿宋"/>
          <w:sz w:val="32"/>
          <w:szCs w:val="32"/>
        </w:rPr>
        <w:t>供应商为成交供应商的应说明理由，选择理由将在结果公</w:t>
      </w:r>
      <w:r w:rsidRPr="00D86782">
        <w:rPr>
          <w:rFonts w:ascii="仿宋" w:eastAsia="仿宋" w:hAnsi="仿宋" w:cs="仿宋" w:hint="eastAsia"/>
          <w:sz w:val="32"/>
          <w:szCs w:val="32"/>
        </w:rPr>
        <w:t>告</w:t>
      </w:r>
      <w:r w:rsidRPr="00D86782">
        <w:rPr>
          <w:rFonts w:ascii="仿宋" w:eastAsia="仿宋" w:hAnsi="仿宋" w:cs="仿宋"/>
          <w:sz w:val="32"/>
          <w:szCs w:val="32"/>
        </w:rPr>
        <w:t>中进行公</w:t>
      </w:r>
      <w:r w:rsidRPr="00D86782">
        <w:rPr>
          <w:rFonts w:ascii="仿宋" w:eastAsia="仿宋" w:hAnsi="仿宋" w:cs="仿宋" w:hint="eastAsia"/>
          <w:sz w:val="32"/>
          <w:szCs w:val="32"/>
        </w:rPr>
        <w:t>告</w:t>
      </w:r>
      <w:r w:rsidRPr="00D86782">
        <w:rPr>
          <w:rFonts w:ascii="仿宋" w:eastAsia="仿宋" w:hAnsi="仿宋" w:cs="仿宋"/>
          <w:sz w:val="32"/>
          <w:szCs w:val="32"/>
        </w:rPr>
        <w:t>。</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（五）其他规则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1.网上询价项目，电子卖场自动发布采购公告，供应商确认采购结果后，系统自动发布成交公告；</w:t>
      </w:r>
    </w:p>
    <w:p w:rsidR="00FD1F6D"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2.网上询价项目废标时，系统自动发布废标公告。</w:t>
      </w:r>
    </w:p>
    <w:p w:rsidR="00D86782" w:rsidRPr="00D86782" w:rsidRDefault="00D86782">
      <w:pPr>
        <w:ind w:firstLineChars="200" w:firstLine="640"/>
        <w:jc w:val="left"/>
        <w:rPr>
          <w:rFonts w:ascii="仿宋" w:eastAsia="仿宋" w:hAnsi="仿宋" w:cs="仿宋"/>
          <w:sz w:val="32"/>
          <w:szCs w:val="32"/>
        </w:rPr>
      </w:pPr>
      <w:r>
        <w:rPr>
          <w:rFonts w:ascii="仿宋" w:eastAsia="仿宋" w:hAnsi="仿宋" w:cs="仿宋" w:hint="eastAsia"/>
          <w:sz w:val="32"/>
          <w:szCs w:val="32"/>
        </w:rPr>
        <w:t>3.网上询价项目不可以指定品牌、型号。</w:t>
      </w:r>
    </w:p>
    <w:p w:rsidR="00FD1F6D" w:rsidRPr="00D86782" w:rsidRDefault="00BA3212">
      <w:pPr>
        <w:ind w:firstLineChars="200" w:firstLine="643"/>
        <w:jc w:val="left"/>
        <w:outlineLvl w:val="0"/>
        <w:rPr>
          <w:rFonts w:ascii="黑体" w:eastAsia="黑体" w:hAnsi="黑体" w:cs="仿宋"/>
          <w:b/>
          <w:bCs/>
          <w:sz w:val="32"/>
          <w:szCs w:val="32"/>
        </w:rPr>
      </w:pPr>
      <w:r w:rsidRPr="00D86782">
        <w:rPr>
          <w:rFonts w:ascii="黑体" w:eastAsia="黑体" w:hAnsi="黑体" w:cs="仿宋" w:hint="eastAsia"/>
          <w:b/>
          <w:bCs/>
          <w:sz w:val="32"/>
          <w:szCs w:val="32"/>
        </w:rPr>
        <w:t>五、电子反拍</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适用于电子卖场中通过“电子反拍”功能开展的货物类采购。</w:t>
      </w:r>
    </w:p>
    <w:p w:rsidR="00FD1F6D" w:rsidRPr="00D86782" w:rsidRDefault="00BA3212">
      <w:pPr>
        <w:numPr>
          <w:ilvl w:val="0"/>
          <w:numId w:val="2"/>
        </w:numPr>
        <w:jc w:val="left"/>
        <w:outlineLvl w:val="1"/>
        <w:rPr>
          <w:rFonts w:ascii="楷体" w:eastAsia="楷体" w:hAnsi="楷体" w:cs="仿宋"/>
          <w:b/>
          <w:bCs/>
          <w:sz w:val="32"/>
          <w:szCs w:val="32"/>
        </w:rPr>
      </w:pPr>
      <w:r w:rsidRPr="00D86782">
        <w:rPr>
          <w:rFonts w:ascii="楷体" w:eastAsia="楷体" w:hAnsi="楷体" w:cs="仿宋" w:hint="eastAsia"/>
          <w:b/>
          <w:bCs/>
          <w:sz w:val="32"/>
          <w:szCs w:val="32"/>
        </w:rPr>
        <w:t>交易规则</w:t>
      </w:r>
    </w:p>
    <w:p w:rsidR="00FD1F6D" w:rsidRPr="00D86782" w:rsidRDefault="00BA3212">
      <w:pPr>
        <w:ind w:firstLineChars="200" w:firstLine="643"/>
        <w:jc w:val="left"/>
        <w:rPr>
          <w:rFonts w:ascii="仿宋" w:eastAsia="仿宋" w:hAnsi="仿宋" w:cs="仿宋"/>
          <w:b/>
          <w:sz w:val="32"/>
          <w:szCs w:val="32"/>
        </w:rPr>
      </w:pPr>
      <w:r w:rsidRPr="00D86782">
        <w:rPr>
          <w:rFonts w:ascii="仿宋" w:eastAsia="仿宋" w:hAnsi="仿宋" w:cs="仿宋" w:hint="eastAsia"/>
          <w:b/>
          <w:sz w:val="32"/>
          <w:szCs w:val="32"/>
        </w:rPr>
        <w:t>1.分散采购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lastRenderedPageBreak/>
        <w:t>（1）集采目录外纳入电子卖场的政府采购品目；</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（2）单项或批量金额未达到分散采购限额标准；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（3）供应商为入驻电子卖场的所有供应商；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（4）通过选择已上架的货物类商品采用全网公开反向竞价的方式开展采购活动；</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（5）电子卖场通过电子订单对交易活动进行跟踪与管理；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（6）采购合同不在线上管理，采购人可使用电子卖场提供的结算单与供应商完成资金结算；</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（7）如需签订合同，可按照本单位内部控制要求与供应商线下签订。</w:t>
      </w:r>
    </w:p>
    <w:p w:rsidR="00FD1F6D" w:rsidRPr="00D86782" w:rsidRDefault="00BA3212">
      <w:pPr>
        <w:ind w:firstLineChars="200" w:firstLine="643"/>
        <w:jc w:val="left"/>
        <w:rPr>
          <w:rFonts w:ascii="仿宋" w:eastAsia="仿宋" w:hAnsi="仿宋" w:cs="仿宋"/>
          <w:b/>
          <w:sz w:val="32"/>
          <w:szCs w:val="32"/>
        </w:rPr>
      </w:pPr>
      <w:r w:rsidRPr="00D86782">
        <w:rPr>
          <w:rFonts w:ascii="仿宋" w:eastAsia="仿宋" w:hAnsi="仿宋" w:cs="仿宋" w:hint="eastAsia"/>
          <w:b/>
          <w:sz w:val="32"/>
          <w:szCs w:val="32"/>
        </w:rPr>
        <w:t>2.集中采购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（1）集采目录内采购规则为“电子卖场”的23个货物类政府采购品目；</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（2）单项或批量金额未达到电子卖场采购限额标准；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（3）供应商为入驻电子卖场的所有供应商；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（4）通过选择已上架的货物类商品采用全网公开反向竞价的方式开展采购活动；</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（5）电子卖场通过电子订单对交易活动进行跟踪与管理；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（6）采购合同采用线上管理，采购人与供应商线上签订合同，完成资金结算。</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lastRenderedPageBreak/>
        <w:t>（7）23个商品品目如下表所示：</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
        <w:gridCol w:w="4380"/>
        <w:gridCol w:w="3098"/>
      </w:tblGrid>
      <w:tr w:rsidR="00FD1F6D" w:rsidRPr="00D86782">
        <w:trPr>
          <w:trHeight w:val="340"/>
          <w:tblHeader/>
        </w:trPr>
        <w:tc>
          <w:tcPr>
            <w:tcW w:w="1044" w:type="dxa"/>
            <w:shd w:val="solid" w:color="99CCFF" w:fill="auto"/>
          </w:tcPr>
          <w:p w:rsidR="00FD1F6D" w:rsidRPr="00D86782" w:rsidRDefault="00BA3212">
            <w:pPr>
              <w:autoSpaceDE w:val="0"/>
              <w:autoSpaceDN w:val="0"/>
              <w:rPr>
                <w:rFonts w:ascii="仿宋" w:eastAsia="仿宋" w:hAnsi="仿宋" w:cs="仿宋"/>
                <w:b/>
                <w:bCs/>
                <w:sz w:val="24"/>
              </w:rPr>
            </w:pPr>
            <w:r w:rsidRPr="00D86782">
              <w:rPr>
                <w:rFonts w:ascii="仿宋" w:eastAsia="仿宋" w:hAnsi="仿宋" w:cs="仿宋" w:hint="eastAsia"/>
                <w:b/>
                <w:bCs/>
                <w:sz w:val="24"/>
              </w:rPr>
              <w:t>序号</w:t>
            </w:r>
          </w:p>
        </w:tc>
        <w:tc>
          <w:tcPr>
            <w:tcW w:w="4380" w:type="dxa"/>
            <w:shd w:val="solid" w:color="99CCFF" w:fill="auto"/>
          </w:tcPr>
          <w:p w:rsidR="00FD1F6D" w:rsidRPr="00D86782" w:rsidRDefault="00BA3212">
            <w:pPr>
              <w:autoSpaceDE w:val="0"/>
              <w:autoSpaceDN w:val="0"/>
              <w:rPr>
                <w:rFonts w:ascii="仿宋" w:eastAsia="仿宋" w:hAnsi="仿宋" w:cs="仿宋"/>
                <w:b/>
                <w:bCs/>
                <w:sz w:val="24"/>
              </w:rPr>
            </w:pPr>
            <w:r w:rsidRPr="00D86782">
              <w:rPr>
                <w:rFonts w:ascii="仿宋" w:eastAsia="仿宋" w:hAnsi="仿宋" w:cs="仿宋" w:hint="eastAsia"/>
                <w:b/>
                <w:bCs/>
                <w:sz w:val="24"/>
              </w:rPr>
              <w:t>编码</w:t>
            </w:r>
          </w:p>
        </w:tc>
        <w:tc>
          <w:tcPr>
            <w:tcW w:w="3098" w:type="dxa"/>
            <w:shd w:val="solid" w:color="99CCFF" w:fill="auto"/>
          </w:tcPr>
          <w:p w:rsidR="00FD1F6D" w:rsidRPr="00D86782" w:rsidRDefault="00BA3212">
            <w:pPr>
              <w:autoSpaceDE w:val="0"/>
              <w:autoSpaceDN w:val="0"/>
              <w:rPr>
                <w:rFonts w:ascii="仿宋" w:eastAsia="仿宋" w:hAnsi="仿宋" w:cs="仿宋"/>
                <w:b/>
                <w:bCs/>
                <w:sz w:val="24"/>
              </w:rPr>
            </w:pPr>
            <w:r w:rsidRPr="00D86782">
              <w:rPr>
                <w:rFonts w:ascii="仿宋" w:eastAsia="仿宋" w:hAnsi="仿宋" w:cs="仿宋" w:hint="eastAsia"/>
                <w:b/>
                <w:bCs/>
                <w:sz w:val="24"/>
              </w:rPr>
              <w:t>名称</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A0201010</w:t>
            </w:r>
            <w:r w:rsidRPr="00D86782">
              <w:rPr>
                <w:rFonts w:ascii="仿宋" w:eastAsia="仿宋" w:hAnsi="仿宋" w:cs="仿宋"/>
                <w:sz w:val="24"/>
              </w:rPr>
              <w:t>4</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服务器</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2</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A0201010</w:t>
            </w:r>
            <w:r w:rsidRPr="00D86782">
              <w:rPr>
                <w:rFonts w:ascii="仿宋" w:eastAsia="仿宋" w:hAnsi="仿宋" w:cs="仿宋"/>
                <w:sz w:val="24"/>
              </w:rPr>
              <w:t>5</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台式计算机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3</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A0201010</w:t>
            </w:r>
            <w:r w:rsidRPr="00D86782">
              <w:rPr>
                <w:rFonts w:ascii="仿宋" w:eastAsia="仿宋" w:hAnsi="仿宋" w:cs="仿宋"/>
                <w:sz w:val="24"/>
              </w:rPr>
              <w:t>8</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便携式计算机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4</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A02021001</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w:t>
            </w:r>
            <w:r w:rsidRPr="00D86782">
              <w:rPr>
                <w:rFonts w:ascii="仿宋" w:eastAsia="仿宋" w:hAnsi="仿宋" w:cs="仿宋"/>
                <w:sz w:val="24"/>
              </w:rPr>
              <w:t>3</w:t>
            </w:r>
            <w:r w:rsidRPr="00D86782">
              <w:rPr>
                <w:rFonts w:ascii="仿宋" w:eastAsia="仿宋" w:hAnsi="仿宋" w:cs="仿宋" w:hint="eastAsia"/>
                <w:sz w:val="24"/>
              </w:rPr>
              <w:t>黑白打印机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5</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A02021002</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w:t>
            </w:r>
            <w:r w:rsidRPr="00D86782">
              <w:rPr>
                <w:rFonts w:ascii="仿宋" w:eastAsia="仿宋" w:hAnsi="仿宋" w:cs="仿宋"/>
                <w:sz w:val="24"/>
              </w:rPr>
              <w:t>3</w:t>
            </w:r>
            <w:r w:rsidRPr="00D86782">
              <w:rPr>
                <w:rFonts w:ascii="仿宋" w:eastAsia="仿宋" w:hAnsi="仿宋" w:cs="仿宋" w:hint="eastAsia"/>
                <w:sz w:val="24"/>
              </w:rPr>
              <w:t>彩色打印机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6</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A02021003</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w:t>
            </w:r>
            <w:r w:rsidRPr="00D86782">
              <w:rPr>
                <w:rFonts w:ascii="仿宋" w:eastAsia="仿宋" w:hAnsi="仿宋" w:cs="仿宋"/>
                <w:sz w:val="24"/>
              </w:rPr>
              <w:t>4</w:t>
            </w:r>
            <w:r w:rsidRPr="00D86782">
              <w:rPr>
                <w:rFonts w:ascii="仿宋" w:eastAsia="仿宋" w:hAnsi="仿宋" w:cs="仿宋" w:hint="eastAsia"/>
                <w:sz w:val="24"/>
              </w:rPr>
              <w:t>黑白打印机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7</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A02021004</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w:t>
            </w:r>
            <w:r w:rsidRPr="00D86782">
              <w:rPr>
                <w:rFonts w:ascii="仿宋" w:eastAsia="仿宋" w:hAnsi="仿宋" w:cs="仿宋"/>
                <w:sz w:val="24"/>
              </w:rPr>
              <w:t>4</w:t>
            </w:r>
            <w:r w:rsidRPr="00D86782">
              <w:rPr>
                <w:rFonts w:ascii="仿宋" w:eastAsia="仿宋" w:hAnsi="仿宋" w:cs="仿宋" w:hint="eastAsia"/>
                <w:sz w:val="24"/>
              </w:rPr>
              <w:t>彩色打印机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8</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A02021005</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3</w:t>
            </w:r>
            <w:r w:rsidRPr="00D86782">
              <w:rPr>
                <w:rFonts w:ascii="仿宋" w:eastAsia="仿宋" w:hAnsi="仿宋" w:cs="仿宋"/>
                <w:sz w:val="24"/>
              </w:rPr>
              <w:t xml:space="preserve">D </w:t>
            </w:r>
            <w:r w:rsidRPr="00D86782">
              <w:rPr>
                <w:rFonts w:ascii="仿宋" w:eastAsia="仿宋" w:hAnsi="仿宋" w:cs="仿宋" w:hint="eastAsia"/>
                <w:sz w:val="24"/>
              </w:rPr>
              <w:t>打印机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sz w:val="24"/>
              </w:rPr>
              <w:t>9</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A02021104</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液晶显示器</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sz w:val="24"/>
              </w:rPr>
              <w:t>10</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A02021118</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扫描仪</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sz w:val="24"/>
              </w:rPr>
              <w:t>11</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A02020100</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复印机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2</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A02020200</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投影仪</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3</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A02020400</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多功能一体机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4</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A02021103</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LED 显示屏</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5</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A02020800</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触控一体机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sz w:val="24"/>
              </w:rPr>
              <w:t>16</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A02021301</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碎纸机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7</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A02061504</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不间断电源</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8</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A02061804</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空调机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r w:rsidRPr="00D86782">
              <w:rPr>
                <w:rFonts w:ascii="仿宋" w:eastAsia="仿宋" w:hAnsi="仿宋" w:cs="仿宋"/>
                <w:sz w:val="24"/>
              </w:rPr>
              <w:t>9</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A05040101</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复印纸</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20</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A02021006</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票据打印机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21</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A02021008</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地址打印机</w:t>
            </w:r>
          </w:p>
        </w:tc>
      </w:tr>
      <w:tr w:rsidR="00FD1F6D" w:rsidRPr="00D86782">
        <w:trPr>
          <w:trHeight w:val="358"/>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22</w:t>
            </w:r>
          </w:p>
        </w:tc>
        <w:tc>
          <w:tcPr>
            <w:tcW w:w="4380"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A02021099</w:t>
            </w:r>
          </w:p>
        </w:tc>
        <w:tc>
          <w:tcPr>
            <w:tcW w:w="3098"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其他打印机</w:t>
            </w:r>
          </w:p>
        </w:tc>
      </w:tr>
      <w:tr w:rsidR="00FD1F6D" w:rsidRPr="00D86782">
        <w:trPr>
          <w:trHeight w:val="340"/>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23</w:t>
            </w:r>
          </w:p>
        </w:tc>
        <w:tc>
          <w:tcPr>
            <w:tcW w:w="4380" w:type="dxa"/>
            <w:vAlign w:val="center"/>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A02021007</w:t>
            </w:r>
          </w:p>
        </w:tc>
        <w:tc>
          <w:tcPr>
            <w:tcW w:w="3098" w:type="dxa"/>
            <w:vAlign w:val="center"/>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条码打印机</w:t>
            </w:r>
          </w:p>
        </w:tc>
      </w:tr>
    </w:tbl>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（二）交易金额范围</w:t>
      </w:r>
    </w:p>
    <w:p w:rsidR="00FD1F6D" w:rsidRPr="00D86782" w:rsidRDefault="00BA3212">
      <w:pPr>
        <w:ind w:firstLineChars="200" w:firstLine="643"/>
        <w:jc w:val="left"/>
        <w:rPr>
          <w:rFonts w:ascii="仿宋" w:eastAsia="仿宋" w:hAnsi="仿宋" w:cs="仿宋"/>
          <w:b/>
          <w:bCs/>
          <w:sz w:val="32"/>
          <w:szCs w:val="32"/>
        </w:rPr>
      </w:pPr>
      <w:r w:rsidRPr="00D86782">
        <w:rPr>
          <w:rFonts w:ascii="仿宋" w:eastAsia="仿宋" w:hAnsi="仿宋" w:cs="仿宋" w:hint="eastAsia"/>
          <w:b/>
          <w:bCs/>
          <w:sz w:val="32"/>
          <w:szCs w:val="32"/>
        </w:rPr>
        <w:t>1.分散采购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（1）金额下限：0元；</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（2）金额上限：自治区本级小于100万元，盟市级小于80万元，旗县级小于60万元（分散采购限额标准）。</w:t>
      </w:r>
    </w:p>
    <w:p w:rsidR="00FD1F6D" w:rsidRPr="00D86782" w:rsidRDefault="00BA3212">
      <w:pPr>
        <w:ind w:firstLineChars="200" w:firstLine="643"/>
        <w:jc w:val="left"/>
        <w:rPr>
          <w:rFonts w:ascii="仿宋" w:eastAsia="仿宋" w:hAnsi="仿宋" w:cs="仿宋"/>
          <w:b/>
          <w:bCs/>
          <w:sz w:val="32"/>
          <w:szCs w:val="32"/>
        </w:rPr>
      </w:pPr>
      <w:r w:rsidRPr="00D86782">
        <w:rPr>
          <w:rFonts w:ascii="仿宋" w:eastAsia="仿宋" w:hAnsi="仿宋" w:cs="仿宋" w:hint="eastAsia"/>
          <w:b/>
          <w:bCs/>
          <w:sz w:val="32"/>
          <w:szCs w:val="32"/>
        </w:rPr>
        <w:t>2.集中采购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（1）金额下限：0元；</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（2）金额上限：小于30万元（电子卖场采购限额标准）。</w:t>
      </w:r>
    </w:p>
    <w:p w:rsidR="00FD1F6D" w:rsidRPr="00D86782" w:rsidRDefault="00BA3212">
      <w:pPr>
        <w:ind w:leftChars="304" w:left="638"/>
        <w:jc w:val="left"/>
        <w:outlineLvl w:val="1"/>
        <w:rPr>
          <w:rFonts w:ascii="楷体" w:eastAsia="楷体" w:hAnsi="楷体" w:cs="仿宋"/>
          <w:b/>
          <w:bCs/>
          <w:sz w:val="32"/>
          <w:szCs w:val="32"/>
        </w:rPr>
      </w:pPr>
      <w:r w:rsidRPr="00D86782">
        <w:rPr>
          <w:rFonts w:ascii="楷体" w:eastAsia="楷体" w:hAnsi="楷体" w:cs="仿宋" w:hint="eastAsia"/>
          <w:b/>
          <w:bCs/>
          <w:sz w:val="32"/>
          <w:szCs w:val="32"/>
        </w:rPr>
        <w:lastRenderedPageBreak/>
        <w:t>（三）采购计划规则</w:t>
      </w:r>
    </w:p>
    <w:p w:rsidR="00FD1F6D" w:rsidRPr="00D86782" w:rsidRDefault="00BA3212">
      <w:pPr>
        <w:ind w:firstLineChars="200" w:firstLine="643"/>
        <w:jc w:val="left"/>
        <w:rPr>
          <w:rFonts w:ascii="仿宋" w:eastAsia="仿宋" w:hAnsi="仿宋" w:cs="仿宋"/>
          <w:b/>
          <w:bCs/>
          <w:sz w:val="32"/>
          <w:szCs w:val="32"/>
        </w:rPr>
      </w:pPr>
      <w:r w:rsidRPr="00D86782">
        <w:rPr>
          <w:rFonts w:ascii="仿宋" w:eastAsia="仿宋" w:hAnsi="仿宋" w:cs="仿宋" w:hint="eastAsia"/>
          <w:b/>
          <w:bCs/>
          <w:sz w:val="32"/>
          <w:szCs w:val="32"/>
        </w:rPr>
        <w:t>1.分散采购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无须关联采购计划。</w:t>
      </w:r>
    </w:p>
    <w:p w:rsidR="00FD1F6D" w:rsidRPr="00D86782" w:rsidRDefault="00BA3212">
      <w:pPr>
        <w:ind w:firstLineChars="200" w:firstLine="643"/>
        <w:jc w:val="left"/>
        <w:rPr>
          <w:rFonts w:ascii="仿宋" w:eastAsia="仿宋" w:hAnsi="仿宋" w:cs="仿宋"/>
          <w:b/>
          <w:bCs/>
          <w:sz w:val="32"/>
          <w:szCs w:val="32"/>
        </w:rPr>
      </w:pPr>
      <w:r w:rsidRPr="00D86782">
        <w:rPr>
          <w:rFonts w:ascii="仿宋" w:eastAsia="仿宋" w:hAnsi="仿宋" w:cs="仿宋" w:hint="eastAsia"/>
          <w:b/>
          <w:bCs/>
          <w:sz w:val="32"/>
          <w:szCs w:val="32"/>
        </w:rPr>
        <w:t>2.集中采购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（1）必须关联采购计划；</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（2）采购计划必须为“电子卖场计划”且实施形式必须为“电子反拍”</w:t>
      </w:r>
      <w:r w:rsidRPr="00D86782">
        <w:rPr>
          <w:rFonts w:ascii="仿宋" w:eastAsia="仿宋" w:hAnsi="仿宋" w:cs="仿宋"/>
          <w:sz w:val="32"/>
          <w:szCs w:val="32"/>
        </w:rPr>
        <w:t>。</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（四）</w:t>
      </w:r>
      <w:r w:rsidRPr="00D86782">
        <w:rPr>
          <w:rFonts w:ascii="楷体" w:eastAsia="楷体" w:hAnsi="楷体" w:cs="仿宋"/>
          <w:b/>
          <w:bCs/>
          <w:sz w:val="32"/>
          <w:szCs w:val="32"/>
        </w:rPr>
        <w:t>成交原则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1.报价时间截止后，报价供应商不足三家时，作废标处理。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2.报价供应商满足三家的，报价不同时，以报价最低的供应商为成交供应商；报价相同时，以报价时间最早的供应商为成交供应商。</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（五）其他规则</w:t>
      </w:r>
    </w:p>
    <w:p w:rsidR="00FD1F6D" w:rsidRDefault="00D86782">
      <w:pPr>
        <w:ind w:firstLineChars="200" w:firstLine="640"/>
        <w:jc w:val="left"/>
        <w:rPr>
          <w:rFonts w:ascii="仿宋" w:eastAsia="仿宋" w:hAnsi="仿宋" w:cs="仿宋"/>
          <w:sz w:val="32"/>
          <w:szCs w:val="32"/>
        </w:rPr>
      </w:pPr>
      <w:r>
        <w:rPr>
          <w:rFonts w:ascii="仿宋" w:eastAsia="仿宋" w:hAnsi="仿宋" w:cs="仿宋" w:hint="eastAsia"/>
          <w:sz w:val="32"/>
          <w:szCs w:val="32"/>
        </w:rPr>
        <w:t>1.</w:t>
      </w:r>
      <w:r w:rsidR="00BA3212" w:rsidRPr="00D86782">
        <w:rPr>
          <w:rFonts w:ascii="仿宋" w:eastAsia="仿宋" w:hAnsi="仿宋" w:cs="仿宋" w:hint="eastAsia"/>
          <w:sz w:val="32"/>
          <w:szCs w:val="32"/>
        </w:rPr>
        <w:t>电子反拍项目，电子卖场发布采购公告，采购项目成交后，由系统自动发布成交公告；</w:t>
      </w:r>
    </w:p>
    <w:p w:rsidR="00D86782" w:rsidRPr="00D86782" w:rsidRDefault="00D86782">
      <w:pPr>
        <w:ind w:firstLineChars="200" w:firstLine="640"/>
        <w:jc w:val="left"/>
        <w:rPr>
          <w:rFonts w:ascii="仿宋" w:eastAsia="仿宋" w:hAnsi="仿宋" w:cs="仿宋"/>
          <w:sz w:val="32"/>
          <w:szCs w:val="32"/>
        </w:rPr>
      </w:pPr>
      <w:r>
        <w:rPr>
          <w:rFonts w:ascii="仿宋" w:eastAsia="仿宋" w:hAnsi="仿宋" w:cs="仿宋" w:hint="eastAsia"/>
          <w:sz w:val="32"/>
          <w:szCs w:val="32"/>
        </w:rPr>
        <w:t>2.</w:t>
      </w:r>
      <w:r w:rsidRPr="00D86782">
        <w:rPr>
          <w:rFonts w:ascii="仿宋" w:eastAsia="仿宋" w:hAnsi="仿宋" w:cs="仿宋" w:hint="eastAsia"/>
          <w:sz w:val="32"/>
          <w:szCs w:val="32"/>
        </w:rPr>
        <w:t xml:space="preserve"> 电子反拍项目</w:t>
      </w:r>
      <w:r>
        <w:rPr>
          <w:rFonts w:ascii="仿宋" w:eastAsia="仿宋" w:hAnsi="仿宋" w:cs="仿宋" w:hint="eastAsia"/>
          <w:sz w:val="32"/>
          <w:szCs w:val="32"/>
        </w:rPr>
        <w:t>废标时，系统自动发布废标公告。</w:t>
      </w:r>
    </w:p>
    <w:p w:rsidR="00FD1F6D" w:rsidRPr="00D86782" w:rsidRDefault="00BA3212">
      <w:pPr>
        <w:ind w:firstLineChars="200" w:firstLine="643"/>
        <w:jc w:val="left"/>
        <w:outlineLvl w:val="0"/>
        <w:rPr>
          <w:rFonts w:ascii="黑体" w:eastAsia="黑体" w:hAnsi="黑体" w:cs="仿宋"/>
          <w:b/>
          <w:bCs/>
          <w:sz w:val="32"/>
          <w:szCs w:val="32"/>
        </w:rPr>
      </w:pPr>
      <w:r w:rsidRPr="00D86782">
        <w:rPr>
          <w:rFonts w:ascii="黑体" w:eastAsia="黑体" w:hAnsi="黑体" w:cs="仿宋" w:hint="eastAsia"/>
          <w:b/>
          <w:bCs/>
          <w:sz w:val="32"/>
          <w:szCs w:val="32"/>
        </w:rPr>
        <w:t>六、定点服务</w:t>
      </w:r>
    </w:p>
    <w:p w:rsidR="00FD1F6D" w:rsidRPr="00D86782" w:rsidRDefault="00BA3212">
      <w:pPr>
        <w:jc w:val="left"/>
        <w:rPr>
          <w:rFonts w:ascii="仿宋" w:eastAsia="仿宋" w:hAnsi="仿宋" w:cs="仿宋"/>
          <w:sz w:val="32"/>
          <w:szCs w:val="32"/>
        </w:rPr>
      </w:pPr>
      <w:r w:rsidRPr="00D86782">
        <w:rPr>
          <w:rFonts w:ascii="仿宋" w:eastAsia="仿宋" w:hAnsi="仿宋" w:cs="仿宋" w:hint="eastAsia"/>
          <w:sz w:val="32"/>
          <w:szCs w:val="32"/>
        </w:rPr>
        <w:t xml:space="preserve">   适用于电子卖场中通过“定点服务”功能开展的服务类采购。</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（一）交易规则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1.集采目录内采购规则为“电子卖场”的</w:t>
      </w:r>
      <w:r w:rsidRPr="00D86782">
        <w:rPr>
          <w:rFonts w:ascii="仿宋" w:eastAsia="仿宋" w:hAnsi="仿宋" w:cs="仿宋"/>
          <w:sz w:val="32"/>
          <w:szCs w:val="32"/>
        </w:rPr>
        <w:t>6</w:t>
      </w:r>
      <w:r w:rsidRPr="00D86782">
        <w:rPr>
          <w:rFonts w:ascii="仿宋" w:eastAsia="仿宋" w:hAnsi="仿宋" w:cs="仿宋" w:hint="eastAsia"/>
          <w:sz w:val="32"/>
          <w:szCs w:val="32"/>
        </w:rPr>
        <w:t>个服务类采</w:t>
      </w:r>
      <w:r w:rsidRPr="00D86782">
        <w:rPr>
          <w:rFonts w:ascii="仿宋" w:eastAsia="仿宋" w:hAnsi="仿宋" w:cs="仿宋" w:hint="eastAsia"/>
          <w:sz w:val="32"/>
          <w:szCs w:val="32"/>
        </w:rPr>
        <w:lastRenderedPageBreak/>
        <w:t>购品目和集采目录外纳入“电子卖场”采购的19个服务类采购品目；</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2.集采目录内单项或批量金额未达到公开招标数额标准；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3.采目录外单项或批量金额未达到分散采购限额标准；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4.供应商为各地公开征集的定点服务供应商；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5.电子卖场中定点服务采购活动开展方式分为两种，分别是：定向采购和网上竞价；</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6.定向采购是指采购人直接选择各类服务对应的供应商为服务供应商；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7.网上竞价是指采购人在电子卖场中必须邀请三家以上供应商定向选取或采用全网公开的两种竞价方式发起线上电子化交易活动，通过最低价法确定成交供应商的交易方式。具体规则如下：</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(1)采购人通过电子卖场“定点服务”功能录入定点服务采购需求及商务要求，选择“定向选取”或“全网公开”的定点规则方式，生成定点项目；</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(2)“定向选取”的网上竞价项目，采购人必须邀请三家以上供应商定向选取，定点服务供应商通过线上报价参与采购活动；</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(3)“全网公开”的网上竞价项目，电子卖场自动生成和发布网上竞价公告，明确项目要求、参与条件及报名时间；</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lastRenderedPageBreak/>
        <w:t>(4)“全网公开”网上竞价项目，报名时间不得少于3个工作日，定点服务供应商通过线上报价方式参与采购活动；</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(5)报名截止后，报名且报价供应商数量大于等于3家，系统自动按照定点服务网上竞价成交原则（详见“定点服务网上竞价成交原则”章节）确定成交供应商。小于3家的，系统自动做废标处理并发布废标公告；</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8.单项或批量金额未达到电子卖场限额标准的，采购人可定向选择一家供应商或通过网上竞价的方式确定成交供应商；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9.单项或批量金额达到电子卖场限额标准的，但未达到公开招标数额标准的，采购人必须通过网上竞价方式确定成交供应商；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10.单项或批量金额未达到分散采购限额标准的，采购人可按照单位内控制度要求，定向选择一家供应商或通过网上竞价的方式确定成交供应商；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11.电子卖场通过电子订单对交易活动进行跟踪与管理；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12.对于集中采购目录内的定点项目，采购合同采用线上管理，采购人与供应商线上签订合同，完成资金结算；对于集中采购目录外的定点项目，采购合同不在线上管理，采购人可使用电子卖场提供的结算单与供应商完成资金结算或如需签订合同，可按照本单位内部控制要求与供应商线下签订。</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lastRenderedPageBreak/>
        <w:t>13.25个服务类品目</w:t>
      </w:r>
      <w:bookmarkStart w:id="0" w:name="_GoBack"/>
      <w:bookmarkEnd w:id="0"/>
      <w:r w:rsidRPr="00D86782">
        <w:rPr>
          <w:rFonts w:ascii="仿宋" w:eastAsia="仿宋" w:hAnsi="仿宋" w:cs="仿宋" w:hint="eastAsia"/>
          <w:sz w:val="32"/>
          <w:szCs w:val="32"/>
        </w:rPr>
        <w:t>如下表所示：</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
        <w:gridCol w:w="1696"/>
        <w:gridCol w:w="5782"/>
      </w:tblGrid>
      <w:tr w:rsidR="00FD1F6D" w:rsidRPr="00D86782">
        <w:trPr>
          <w:trHeight w:val="363"/>
          <w:tblHeader/>
        </w:trPr>
        <w:tc>
          <w:tcPr>
            <w:tcW w:w="1044" w:type="dxa"/>
            <w:shd w:val="solid" w:color="99CCFF" w:fill="auto"/>
          </w:tcPr>
          <w:p w:rsidR="00FD1F6D" w:rsidRPr="00D86782" w:rsidRDefault="00BA3212">
            <w:pPr>
              <w:autoSpaceDE w:val="0"/>
              <w:autoSpaceDN w:val="0"/>
              <w:jc w:val="center"/>
              <w:rPr>
                <w:rFonts w:ascii="仿宋" w:eastAsia="仿宋" w:hAnsi="仿宋" w:cs="仿宋"/>
                <w:b/>
                <w:sz w:val="24"/>
              </w:rPr>
            </w:pPr>
            <w:r w:rsidRPr="00D86782">
              <w:rPr>
                <w:rFonts w:ascii="仿宋" w:eastAsia="仿宋" w:hAnsi="仿宋" w:cs="仿宋" w:hint="eastAsia"/>
                <w:b/>
                <w:sz w:val="24"/>
              </w:rPr>
              <w:t>序号</w:t>
            </w:r>
          </w:p>
        </w:tc>
        <w:tc>
          <w:tcPr>
            <w:tcW w:w="1696" w:type="dxa"/>
            <w:shd w:val="solid" w:color="99CCFF" w:fill="auto"/>
          </w:tcPr>
          <w:p w:rsidR="00FD1F6D" w:rsidRPr="00D86782" w:rsidRDefault="00BA3212">
            <w:pPr>
              <w:autoSpaceDE w:val="0"/>
              <w:autoSpaceDN w:val="0"/>
              <w:jc w:val="center"/>
              <w:rPr>
                <w:rFonts w:ascii="仿宋" w:eastAsia="仿宋" w:hAnsi="仿宋" w:cs="仿宋"/>
                <w:b/>
                <w:sz w:val="24"/>
              </w:rPr>
            </w:pPr>
            <w:r w:rsidRPr="00D86782">
              <w:rPr>
                <w:rFonts w:ascii="仿宋" w:eastAsia="仿宋" w:hAnsi="仿宋" w:cs="仿宋" w:hint="eastAsia"/>
                <w:b/>
                <w:sz w:val="24"/>
              </w:rPr>
              <w:t>编码</w:t>
            </w:r>
          </w:p>
        </w:tc>
        <w:tc>
          <w:tcPr>
            <w:tcW w:w="5782" w:type="dxa"/>
            <w:shd w:val="solid" w:color="99CCFF" w:fill="auto"/>
          </w:tcPr>
          <w:p w:rsidR="00FD1F6D" w:rsidRPr="00D86782" w:rsidRDefault="00BA3212">
            <w:pPr>
              <w:autoSpaceDE w:val="0"/>
              <w:autoSpaceDN w:val="0"/>
              <w:jc w:val="center"/>
              <w:rPr>
                <w:rFonts w:ascii="仿宋" w:eastAsia="仿宋" w:hAnsi="仿宋" w:cs="仿宋"/>
                <w:b/>
                <w:sz w:val="24"/>
              </w:rPr>
            </w:pPr>
            <w:r w:rsidRPr="00D86782">
              <w:rPr>
                <w:rFonts w:ascii="仿宋" w:eastAsia="仿宋" w:hAnsi="仿宋" w:cs="仿宋" w:hint="eastAsia"/>
                <w:b/>
                <w:sz w:val="24"/>
              </w:rPr>
              <w:t>名称</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p>
        </w:tc>
        <w:tc>
          <w:tcPr>
            <w:tcW w:w="1696"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C17010200</w:t>
            </w:r>
          </w:p>
        </w:tc>
        <w:tc>
          <w:tcPr>
            <w:tcW w:w="5782" w:type="dxa"/>
          </w:tcPr>
          <w:p w:rsidR="00FD1F6D" w:rsidRPr="00D86782" w:rsidRDefault="00D9244E">
            <w:pPr>
              <w:autoSpaceDE w:val="0"/>
              <w:autoSpaceDN w:val="0"/>
              <w:rPr>
                <w:rFonts w:ascii="仿宋" w:eastAsia="仿宋" w:hAnsi="仿宋" w:cs="仿宋"/>
                <w:sz w:val="24"/>
              </w:rPr>
            </w:pPr>
            <w:r w:rsidRPr="00E95FBC">
              <w:rPr>
                <w:rFonts w:ascii="仿宋" w:eastAsia="仿宋" w:hAnsi="仿宋" w:cs="仿宋" w:hint="eastAsia"/>
                <w:sz w:val="24"/>
              </w:rPr>
              <w:t>网络接入服务（互联网接入服务）</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sz w:val="24"/>
              </w:rPr>
              <w:t>2</w:t>
            </w:r>
          </w:p>
        </w:tc>
        <w:tc>
          <w:tcPr>
            <w:tcW w:w="1696"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C23120301</w:t>
            </w:r>
          </w:p>
        </w:tc>
        <w:tc>
          <w:tcPr>
            <w:tcW w:w="5782"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车辆维修和保养服务</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3</w:t>
            </w:r>
          </w:p>
        </w:tc>
        <w:tc>
          <w:tcPr>
            <w:tcW w:w="1696"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C23120302</w:t>
            </w:r>
          </w:p>
        </w:tc>
        <w:tc>
          <w:tcPr>
            <w:tcW w:w="5782" w:type="dxa"/>
          </w:tcPr>
          <w:p w:rsidR="00FD1F6D" w:rsidRPr="00D86782" w:rsidRDefault="00D9244E">
            <w:pPr>
              <w:autoSpaceDE w:val="0"/>
              <w:autoSpaceDN w:val="0"/>
              <w:rPr>
                <w:rFonts w:ascii="仿宋" w:eastAsia="仿宋" w:hAnsi="仿宋" w:cs="仿宋"/>
                <w:sz w:val="24"/>
              </w:rPr>
            </w:pPr>
            <w:r w:rsidRPr="00E95FBC">
              <w:rPr>
                <w:rFonts w:ascii="仿宋" w:eastAsia="仿宋" w:hAnsi="仿宋" w:cs="仿宋" w:hint="eastAsia"/>
                <w:sz w:val="24"/>
              </w:rPr>
              <w:t>车辆加油、添加燃料服务（车辆加油服务）</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sz w:val="24"/>
              </w:rPr>
              <w:t>4</w:t>
            </w:r>
          </w:p>
        </w:tc>
        <w:tc>
          <w:tcPr>
            <w:tcW w:w="1696"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C23090100</w:t>
            </w:r>
          </w:p>
        </w:tc>
        <w:tc>
          <w:tcPr>
            <w:tcW w:w="5782"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印刷服务</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sz w:val="24"/>
              </w:rPr>
              <w:t>5</w:t>
            </w:r>
          </w:p>
        </w:tc>
        <w:tc>
          <w:tcPr>
            <w:tcW w:w="1696"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C21040000</w:t>
            </w:r>
          </w:p>
        </w:tc>
        <w:tc>
          <w:tcPr>
            <w:tcW w:w="5782"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物业管理服务</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6</w:t>
            </w:r>
          </w:p>
        </w:tc>
        <w:tc>
          <w:tcPr>
            <w:tcW w:w="1696"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C18040102</w:t>
            </w:r>
          </w:p>
        </w:tc>
        <w:tc>
          <w:tcPr>
            <w:tcW w:w="5782" w:type="dxa"/>
          </w:tcPr>
          <w:p w:rsidR="00FD1F6D" w:rsidRPr="00D86782" w:rsidRDefault="00D9244E">
            <w:pPr>
              <w:autoSpaceDE w:val="0"/>
              <w:autoSpaceDN w:val="0"/>
              <w:rPr>
                <w:rFonts w:ascii="仿宋" w:eastAsia="仿宋" w:hAnsi="仿宋" w:cs="仿宋"/>
                <w:sz w:val="24"/>
              </w:rPr>
            </w:pPr>
            <w:r w:rsidRPr="00E95FBC">
              <w:rPr>
                <w:rFonts w:ascii="仿宋" w:eastAsia="仿宋" w:hAnsi="仿宋" w:cs="仿宋" w:hint="eastAsia"/>
                <w:sz w:val="24"/>
              </w:rPr>
              <w:t>财产保险服务（机动车保险服务）</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7</w:t>
            </w:r>
          </w:p>
        </w:tc>
        <w:tc>
          <w:tcPr>
            <w:tcW w:w="1696"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C23010000</w:t>
            </w:r>
          </w:p>
        </w:tc>
        <w:tc>
          <w:tcPr>
            <w:tcW w:w="5782"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法律服务</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8</w:t>
            </w:r>
          </w:p>
        </w:tc>
        <w:tc>
          <w:tcPr>
            <w:tcW w:w="1696"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C23020000</w:t>
            </w:r>
          </w:p>
        </w:tc>
        <w:tc>
          <w:tcPr>
            <w:tcW w:w="5782"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会计服务</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9</w:t>
            </w:r>
          </w:p>
        </w:tc>
        <w:tc>
          <w:tcPr>
            <w:tcW w:w="1696"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C23030000</w:t>
            </w:r>
          </w:p>
        </w:tc>
        <w:tc>
          <w:tcPr>
            <w:tcW w:w="5782"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审计服务</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10</w:t>
            </w:r>
          </w:p>
        </w:tc>
        <w:tc>
          <w:tcPr>
            <w:tcW w:w="1696"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C05040300</w:t>
            </w:r>
          </w:p>
        </w:tc>
        <w:tc>
          <w:tcPr>
            <w:tcW w:w="5782"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保安服务</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11</w:t>
            </w:r>
          </w:p>
        </w:tc>
        <w:tc>
          <w:tcPr>
            <w:tcW w:w="1696"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C23121100</w:t>
            </w:r>
          </w:p>
        </w:tc>
        <w:tc>
          <w:tcPr>
            <w:tcW w:w="5782"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消防设备维修和保养服务</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12</w:t>
            </w:r>
          </w:p>
        </w:tc>
        <w:tc>
          <w:tcPr>
            <w:tcW w:w="1696"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C23110300</w:t>
            </w:r>
          </w:p>
        </w:tc>
        <w:tc>
          <w:tcPr>
            <w:tcW w:w="5782"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车辆及其他运输机械租赁服务</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13</w:t>
            </w:r>
          </w:p>
        </w:tc>
        <w:tc>
          <w:tcPr>
            <w:tcW w:w="1696"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C16050000</w:t>
            </w:r>
          </w:p>
        </w:tc>
        <w:tc>
          <w:tcPr>
            <w:tcW w:w="5782"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信息化工程监理服务</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14</w:t>
            </w:r>
          </w:p>
        </w:tc>
        <w:tc>
          <w:tcPr>
            <w:tcW w:w="1696"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C23150000</w:t>
            </w:r>
          </w:p>
        </w:tc>
        <w:tc>
          <w:tcPr>
            <w:tcW w:w="5782"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广告宣传服务</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15</w:t>
            </w:r>
          </w:p>
        </w:tc>
        <w:tc>
          <w:tcPr>
            <w:tcW w:w="1696"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C20020700</w:t>
            </w:r>
          </w:p>
        </w:tc>
        <w:tc>
          <w:tcPr>
            <w:tcW w:w="5782"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资产评估服务</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16</w:t>
            </w:r>
          </w:p>
        </w:tc>
        <w:tc>
          <w:tcPr>
            <w:tcW w:w="1696"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C16060000</w:t>
            </w:r>
          </w:p>
        </w:tc>
        <w:tc>
          <w:tcPr>
            <w:tcW w:w="5782"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测试评估认证服务（等级保护测评）</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17</w:t>
            </w:r>
          </w:p>
        </w:tc>
        <w:tc>
          <w:tcPr>
            <w:tcW w:w="1696"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C23120100</w:t>
            </w:r>
          </w:p>
        </w:tc>
        <w:tc>
          <w:tcPr>
            <w:tcW w:w="5782"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计算机设备维修和保养服务</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18</w:t>
            </w:r>
          </w:p>
        </w:tc>
        <w:tc>
          <w:tcPr>
            <w:tcW w:w="1696"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C23120200</w:t>
            </w:r>
          </w:p>
        </w:tc>
        <w:tc>
          <w:tcPr>
            <w:tcW w:w="5782" w:type="dxa"/>
            <w:vAlign w:val="center"/>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办公设备维修和保养服务</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19</w:t>
            </w:r>
          </w:p>
        </w:tc>
        <w:tc>
          <w:tcPr>
            <w:tcW w:w="1696"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C23120600</w:t>
            </w:r>
          </w:p>
        </w:tc>
        <w:tc>
          <w:tcPr>
            <w:tcW w:w="5782"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家具维修和保养服务</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20</w:t>
            </w:r>
          </w:p>
        </w:tc>
        <w:tc>
          <w:tcPr>
            <w:tcW w:w="1696"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C23120700</w:t>
            </w:r>
          </w:p>
        </w:tc>
        <w:tc>
          <w:tcPr>
            <w:tcW w:w="5782" w:type="dxa"/>
            <w:vAlign w:val="center"/>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空调维修和保养服务</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21</w:t>
            </w:r>
          </w:p>
        </w:tc>
        <w:tc>
          <w:tcPr>
            <w:tcW w:w="1696"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C23120800</w:t>
            </w:r>
          </w:p>
        </w:tc>
        <w:tc>
          <w:tcPr>
            <w:tcW w:w="5782"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电梯维修和保养服务</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22</w:t>
            </w:r>
          </w:p>
        </w:tc>
        <w:tc>
          <w:tcPr>
            <w:tcW w:w="1696"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C23090200</w:t>
            </w:r>
          </w:p>
        </w:tc>
        <w:tc>
          <w:tcPr>
            <w:tcW w:w="5782"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出版服务</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23</w:t>
            </w:r>
          </w:p>
        </w:tc>
        <w:tc>
          <w:tcPr>
            <w:tcW w:w="1696"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C16020400</w:t>
            </w:r>
          </w:p>
        </w:tc>
        <w:tc>
          <w:tcPr>
            <w:tcW w:w="5782"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安全集成实施服务</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24</w:t>
            </w:r>
          </w:p>
        </w:tc>
        <w:tc>
          <w:tcPr>
            <w:tcW w:w="1696"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C04070100</w:t>
            </w:r>
          </w:p>
        </w:tc>
        <w:tc>
          <w:tcPr>
            <w:tcW w:w="5782"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体检服务</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sz w:val="24"/>
              </w:rPr>
              <w:t>25</w:t>
            </w:r>
          </w:p>
        </w:tc>
        <w:tc>
          <w:tcPr>
            <w:tcW w:w="1696"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C22040000</w:t>
            </w:r>
          </w:p>
        </w:tc>
        <w:tc>
          <w:tcPr>
            <w:tcW w:w="5782" w:type="dxa"/>
            <w:vAlign w:val="bottom"/>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餐饮服务</w:t>
            </w:r>
          </w:p>
        </w:tc>
      </w:tr>
    </w:tbl>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（二）交易金额范围</w:t>
      </w:r>
    </w:p>
    <w:p w:rsidR="00FD1F6D" w:rsidRPr="00D86782" w:rsidRDefault="00BA3212">
      <w:pPr>
        <w:ind w:firstLineChars="200" w:firstLine="643"/>
        <w:jc w:val="left"/>
        <w:rPr>
          <w:rFonts w:ascii="仿宋" w:eastAsia="仿宋" w:hAnsi="仿宋" w:cs="仿宋"/>
          <w:b/>
          <w:bCs/>
          <w:sz w:val="32"/>
          <w:szCs w:val="32"/>
        </w:rPr>
      </w:pPr>
      <w:r w:rsidRPr="00D86782">
        <w:rPr>
          <w:rFonts w:ascii="仿宋" w:eastAsia="仿宋" w:hAnsi="仿宋" w:cs="仿宋" w:hint="eastAsia"/>
          <w:b/>
          <w:bCs/>
          <w:sz w:val="32"/>
          <w:szCs w:val="32"/>
        </w:rPr>
        <w:t>1.分散采购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（1）金额下限：0元；</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（2）金额上限：自治区本级小于100万元，盟市级小于80万元，旗县级小于60万元（分散采购限额标准）。</w:t>
      </w:r>
    </w:p>
    <w:p w:rsidR="00FD1F6D" w:rsidRPr="00D86782" w:rsidRDefault="00BA3212">
      <w:pPr>
        <w:ind w:firstLineChars="200" w:firstLine="643"/>
        <w:jc w:val="left"/>
        <w:rPr>
          <w:rFonts w:ascii="仿宋" w:eastAsia="仿宋" w:hAnsi="仿宋" w:cs="仿宋"/>
          <w:b/>
          <w:bCs/>
          <w:sz w:val="32"/>
          <w:szCs w:val="32"/>
        </w:rPr>
      </w:pPr>
      <w:r w:rsidRPr="00D86782">
        <w:rPr>
          <w:rFonts w:ascii="仿宋" w:eastAsia="仿宋" w:hAnsi="仿宋" w:cs="仿宋" w:hint="eastAsia"/>
          <w:b/>
          <w:bCs/>
          <w:sz w:val="32"/>
          <w:szCs w:val="32"/>
        </w:rPr>
        <w:lastRenderedPageBreak/>
        <w:t>2.集中采购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（1）金额下限：0元；</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（2）金额上限：小于400万元（公开招标数额标准）。</w:t>
      </w:r>
    </w:p>
    <w:p w:rsidR="00FD1F6D" w:rsidRPr="00D86782" w:rsidRDefault="00BA3212">
      <w:pPr>
        <w:ind w:leftChars="304" w:left="638"/>
        <w:jc w:val="left"/>
        <w:outlineLvl w:val="1"/>
        <w:rPr>
          <w:rFonts w:ascii="楷体" w:eastAsia="楷体" w:hAnsi="楷体" w:cs="仿宋"/>
          <w:b/>
          <w:bCs/>
          <w:sz w:val="32"/>
          <w:szCs w:val="32"/>
        </w:rPr>
      </w:pPr>
      <w:r w:rsidRPr="00D86782">
        <w:rPr>
          <w:rFonts w:ascii="楷体" w:eastAsia="楷体" w:hAnsi="楷体" w:cs="仿宋" w:hint="eastAsia"/>
          <w:b/>
          <w:bCs/>
          <w:sz w:val="32"/>
          <w:szCs w:val="32"/>
        </w:rPr>
        <w:t>（三）采购计划规则</w:t>
      </w:r>
    </w:p>
    <w:p w:rsidR="00FD1F6D" w:rsidRPr="00D86782" w:rsidRDefault="00BA3212">
      <w:pPr>
        <w:ind w:firstLineChars="200" w:firstLine="643"/>
        <w:jc w:val="left"/>
        <w:rPr>
          <w:rFonts w:ascii="仿宋" w:eastAsia="仿宋" w:hAnsi="仿宋" w:cs="仿宋"/>
          <w:b/>
          <w:bCs/>
          <w:sz w:val="32"/>
          <w:szCs w:val="32"/>
        </w:rPr>
      </w:pPr>
      <w:r w:rsidRPr="00D86782">
        <w:rPr>
          <w:rFonts w:ascii="仿宋" w:eastAsia="仿宋" w:hAnsi="仿宋" w:cs="仿宋" w:hint="eastAsia"/>
          <w:b/>
          <w:bCs/>
          <w:sz w:val="32"/>
          <w:szCs w:val="32"/>
        </w:rPr>
        <w:t>1.分散采购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无须关联采购计划。</w:t>
      </w:r>
    </w:p>
    <w:p w:rsidR="00FD1F6D" w:rsidRPr="00D86782" w:rsidRDefault="00BA3212">
      <w:pPr>
        <w:ind w:firstLineChars="200" w:firstLine="643"/>
        <w:jc w:val="left"/>
        <w:rPr>
          <w:rFonts w:ascii="仿宋" w:eastAsia="仿宋" w:hAnsi="仿宋" w:cs="仿宋"/>
          <w:b/>
          <w:bCs/>
          <w:sz w:val="32"/>
          <w:szCs w:val="32"/>
        </w:rPr>
      </w:pPr>
      <w:r w:rsidRPr="00D86782">
        <w:rPr>
          <w:rFonts w:ascii="仿宋" w:eastAsia="仿宋" w:hAnsi="仿宋" w:cs="仿宋" w:hint="eastAsia"/>
          <w:b/>
          <w:bCs/>
          <w:sz w:val="32"/>
          <w:szCs w:val="32"/>
        </w:rPr>
        <w:t>2.集中采购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（1）必须关联采购计划；</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（2）采购计划必须为“电子卖场计划”且实施形式必须为“定点服务”</w:t>
      </w:r>
      <w:r w:rsidRPr="00D86782">
        <w:rPr>
          <w:rFonts w:ascii="仿宋" w:eastAsia="仿宋" w:hAnsi="仿宋" w:cs="仿宋"/>
          <w:sz w:val="32"/>
          <w:szCs w:val="32"/>
        </w:rPr>
        <w:t>。</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（四）</w:t>
      </w:r>
      <w:r w:rsidRPr="00D86782">
        <w:rPr>
          <w:rFonts w:ascii="楷体" w:eastAsia="楷体" w:hAnsi="楷体" w:cs="仿宋"/>
          <w:b/>
          <w:bCs/>
          <w:sz w:val="32"/>
          <w:szCs w:val="32"/>
        </w:rPr>
        <w:t>成交原则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sz w:val="32"/>
          <w:szCs w:val="32"/>
        </w:rPr>
        <w:t>1</w:t>
      </w:r>
      <w:r w:rsidRPr="00D86782">
        <w:rPr>
          <w:rFonts w:ascii="仿宋" w:eastAsia="仿宋" w:hAnsi="仿宋" w:cs="仿宋" w:hint="eastAsia"/>
          <w:sz w:val="32"/>
          <w:szCs w:val="32"/>
        </w:rPr>
        <w:t>.</w:t>
      </w:r>
      <w:r w:rsidRPr="00D86782">
        <w:rPr>
          <w:rFonts w:ascii="仿宋" w:eastAsia="仿宋" w:hAnsi="仿宋" w:cs="仿宋"/>
          <w:sz w:val="32"/>
          <w:szCs w:val="32"/>
        </w:rPr>
        <w:t>定向采购：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sz w:val="32"/>
          <w:szCs w:val="32"/>
        </w:rPr>
        <w:t>采购人邀请指定供应商，由供应商报价采购人</w:t>
      </w:r>
      <w:r w:rsidRPr="00D86782">
        <w:rPr>
          <w:rFonts w:ascii="仿宋" w:eastAsia="仿宋" w:hAnsi="仿宋" w:cs="仿宋" w:hint="eastAsia"/>
          <w:sz w:val="32"/>
          <w:szCs w:val="32"/>
        </w:rPr>
        <w:t>生成订单后视为成交</w:t>
      </w:r>
      <w:r w:rsidRPr="00D86782">
        <w:rPr>
          <w:rFonts w:ascii="仿宋" w:eastAsia="仿宋" w:hAnsi="仿宋" w:cs="仿宋"/>
          <w:sz w:val="32"/>
          <w:szCs w:val="32"/>
        </w:rPr>
        <w:t>。</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2.网上竞价</w:t>
      </w:r>
      <w:r w:rsidRPr="00D86782">
        <w:rPr>
          <w:rFonts w:ascii="仿宋" w:eastAsia="仿宋" w:hAnsi="仿宋" w:cs="仿宋"/>
          <w:sz w:val="32"/>
          <w:szCs w:val="32"/>
        </w:rPr>
        <w:t>：</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（1）报名且</w:t>
      </w:r>
      <w:r w:rsidRPr="00D86782">
        <w:rPr>
          <w:rFonts w:ascii="仿宋" w:eastAsia="仿宋" w:hAnsi="仿宋" w:cs="仿宋"/>
          <w:sz w:val="32"/>
          <w:szCs w:val="32"/>
        </w:rPr>
        <w:t>报价供应商不足三家时，作废标处理</w:t>
      </w:r>
      <w:r w:rsidRPr="00D86782">
        <w:rPr>
          <w:rFonts w:ascii="仿宋" w:eastAsia="仿宋" w:hAnsi="仿宋" w:cs="仿宋" w:hint="eastAsia"/>
          <w:sz w:val="32"/>
          <w:szCs w:val="32"/>
        </w:rPr>
        <w:t>；</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w:t>
      </w:r>
      <w:r w:rsidRPr="00D86782">
        <w:rPr>
          <w:rFonts w:ascii="仿宋" w:eastAsia="仿宋" w:hAnsi="仿宋" w:cs="仿宋"/>
          <w:sz w:val="32"/>
          <w:szCs w:val="32"/>
        </w:rPr>
        <w:t>2</w:t>
      </w:r>
      <w:r w:rsidRPr="00D86782">
        <w:rPr>
          <w:rFonts w:ascii="仿宋" w:eastAsia="仿宋" w:hAnsi="仿宋" w:cs="仿宋" w:hint="eastAsia"/>
          <w:sz w:val="32"/>
          <w:szCs w:val="32"/>
        </w:rPr>
        <w:t>）报名且</w:t>
      </w:r>
      <w:r w:rsidRPr="00D86782">
        <w:rPr>
          <w:rFonts w:ascii="仿宋" w:eastAsia="仿宋" w:hAnsi="仿宋" w:cs="仿宋"/>
          <w:sz w:val="32"/>
          <w:szCs w:val="32"/>
        </w:rPr>
        <w:t>报价供应商满足三家的，报价不同时，以报价最低的供应商为成交供应商；报价相同时，以报价时间最早的供应商为成交供应商</w:t>
      </w:r>
      <w:r w:rsidRPr="00D86782">
        <w:rPr>
          <w:rFonts w:ascii="仿宋" w:eastAsia="仿宋" w:hAnsi="仿宋" w:cs="仿宋" w:hint="eastAsia"/>
          <w:sz w:val="32"/>
          <w:szCs w:val="32"/>
        </w:rPr>
        <w:t>；</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w:t>
      </w:r>
      <w:r w:rsidRPr="00D86782">
        <w:rPr>
          <w:rFonts w:ascii="仿宋" w:eastAsia="仿宋" w:hAnsi="仿宋" w:cs="仿宋"/>
          <w:sz w:val="32"/>
          <w:szCs w:val="32"/>
        </w:rPr>
        <w:t>3</w:t>
      </w:r>
      <w:r w:rsidRPr="00D86782">
        <w:rPr>
          <w:rFonts w:ascii="仿宋" w:eastAsia="仿宋" w:hAnsi="仿宋" w:cs="仿宋" w:hint="eastAsia"/>
          <w:sz w:val="32"/>
          <w:szCs w:val="32"/>
        </w:rPr>
        <w:t>）</w:t>
      </w:r>
      <w:r w:rsidRPr="00D86782">
        <w:rPr>
          <w:rFonts w:ascii="仿宋" w:eastAsia="仿宋" w:hAnsi="仿宋" w:cs="仿宋"/>
          <w:sz w:val="32"/>
          <w:szCs w:val="32"/>
        </w:rPr>
        <w:t>采购人选择非</w:t>
      </w:r>
      <w:r w:rsidRPr="00D86782">
        <w:rPr>
          <w:rFonts w:ascii="仿宋" w:eastAsia="仿宋" w:hAnsi="仿宋" w:cs="仿宋" w:hint="eastAsia"/>
          <w:sz w:val="32"/>
          <w:szCs w:val="32"/>
        </w:rPr>
        <w:t>排名第一</w:t>
      </w:r>
      <w:r w:rsidRPr="00D86782">
        <w:rPr>
          <w:rFonts w:ascii="仿宋" w:eastAsia="仿宋" w:hAnsi="仿宋" w:cs="仿宋"/>
          <w:sz w:val="32"/>
          <w:szCs w:val="32"/>
        </w:rPr>
        <w:t>报价供应商为成交供应商的应说明理由，选择理由将在结果公</w:t>
      </w:r>
      <w:r w:rsidRPr="00D86782">
        <w:rPr>
          <w:rFonts w:ascii="仿宋" w:eastAsia="仿宋" w:hAnsi="仿宋" w:cs="仿宋" w:hint="eastAsia"/>
          <w:sz w:val="32"/>
          <w:szCs w:val="32"/>
        </w:rPr>
        <w:t>告</w:t>
      </w:r>
      <w:r w:rsidRPr="00D86782">
        <w:rPr>
          <w:rFonts w:ascii="仿宋" w:eastAsia="仿宋" w:hAnsi="仿宋" w:cs="仿宋"/>
          <w:sz w:val="32"/>
          <w:szCs w:val="32"/>
        </w:rPr>
        <w:t>中进行公</w:t>
      </w:r>
      <w:r w:rsidRPr="00D86782">
        <w:rPr>
          <w:rFonts w:ascii="仿宋" w:eastAsia="仿宋" w:hAnsi="仿宋" w:cs="仿宋" w:hint="eastAsia"/>
          <w:sz w:val="32"/>
          <w:szCs w:val="32"/>
        </w:rPr>
        <w:t>告</w:t>
      </w:r>
      <w:r w:rsidRPr="00D86782">
        <w:rPr>
          <w:rFonts w:ascii="仿宋" w:eastAsia="仿宋" w:hAnsi="仿宋" w:cs="仿宋"/>
          <w:sz w:val="32"/>
          <w:szCs w:val="32"/>
        </w:rPr>
        <w:t>。</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（五）其他规则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lastRenderedPageBreak/>
        <w:t>1.定向采购：不发布采购公告，采购人在生成订单时，系统自动发布成交公告；定向采购的项目在邀请的供应商报价完成后可提前确认结果；</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网上竞价：对于“定向选取”的网上竞价项目，不发布采购公告，采购人在生成订单时，系统自动发布成交公告；对于“全网公开”的网上竞价项目，采购人在启动定点竞价项目时，系统自动发布采购公告，采购人在生成订单时，系统自动发布成交公告；</w:t>
      </w:r>
    </w:p>
    <w:p w:rsidR="00FD1F6D" w:rsidRPr="00D86782" w:rsidRDefault="00BA3212">
      <w:pPr>
        <w:tabs>
          <w:tab w:val="right" w:pos="7666"/>
        </w:tabs>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3.网上竞价项目废标时，系统自动发布废标公告；</w:t>
      </w:r>
    </w:p>
    <w:p w:rsidR="00FD1F6D" w:rsidRPr="00D86782" w:rsidRDefault="00BA3212">
      <w:pPr>
        <w:tabs>
          <w:tab w:val="right" w:pos="7666"/>
        </w:tabs>
        <w:ind w:firstLineChars="200" w:firstLine="640"/>
        <w:jc w:val="left"/>
        <w:rPr>
          <w:rFonts w:ascii="仿宋" w:eastAsia="仿宋" w:hAnsi="仿宋" w:cs="仿宋"/>
          <w:sz w:val="32"/>
          <w:szCs w:val="32"/>
        </w:rPr>
      </w:pPr>
      <w:r w:rsidRPr="00D86782">
        <w:rPr>
          <w:rFonts w:ascii="仿宋" w:eastAsia="仿宋" w:hAnsi="仿宋" w:cs="仿宋"/>
          <w:sz w:val="32"/>
          <w:szCs w:val="32"/>
        </w:rPr>
        <w:t>4</w:t>
      </w:r>
      <w:r w:rsidRPr="00D86782">
        <w:rPr>
          <w:rFonts w:ascii="仿宋" w:eastAsia="仿宋" w:hAnsi="仿宋" w:cs="仿宋" w:hint="eastAsia"/>
          <w:sz w:val="32"/>
          <w:szCs w:val="32"/>
        </w:rPr>
        <w:t>.车辆加油服务，只支持使用加油卡支付。</w:t>
      </w:r>
    </w:p>
    <w:p w:rsidR="00FD1F6D" w:rsidRPr="00D86782" w:rsidRDefault="00BA3212">
      <w:pPr>
        <w:ind w:firstLineChars="200" w:firstLine="643"/>
        <w:jc w:val="left"/>
        <w:outlineLvl w:val="0"/>
        <w:rPr>
          <w:rFonts w:ascii="黑体" w:eastAsia="黑体" w:hAnsi="黑体" w:cs="仿宋"/>
          <w:b/>
          <w:bCs/>
          <w:sz w:val="32"/>
          <w:szCs w:val="32"/>
        </w:rPr>
      </w:pPr>
      <w:r w:rsidRPr="00D86782">
        <w:rPr>
          <w:rFonts w:ascii="黑体" w:eastAsia="黑体" w:hAnsi="黑体" w:cs="仿宋" w:hint="eastAsia"/>
          <w:b/>
          <w:bCs/>
          <w:sz w:val="32"/>
          <w:szCs w:val="32"/>
        </w:rPr>
        <w:t>七、家具用具</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通用货物类的家具用具采购为</w:t>
      </w:r>
      <w:r w:rsidRPr="00D86782">
        <w:rPr>
          <w:rFonts w:ascii="仿宋" w:eastAsia="仿宋" w:hAnsi="仿宋" w:cs="仿宋"/>
          <w:sz w:val="32"/>
          <w:szCs w:val="32"/>
        </w:rPr>
        <w:t>A05000000</w:t>
      </w:r>
      <w:r w:rsidRPr="00D86782">
        <w:rPr>
          <w:rFonts w:ascii="仿宋" w:eastAsia="仿宋" w:hAnsi="仿宋" w:cs="仿宋" w:hint="eastAsia"/>
          <w:sz w:val="32"/>
          <w:szCs w:val="32"/>
        </w:rPr>
        <w:t>家具用具品目（详见下文“品目范围”章节），在电子卖场“主题馆”的二级分馆“家具馆”中，按照货物类的交易规则办理采购业务。</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（一）交易规则</w:t>
      </w:r>
    </w:p>
    <w:p w:rsidR="00FD1F6D" w:rsidRPr="00D86782" w:rsidRDefault="00BA3212">
      <w:pPr>
        <w:ind w:firstLineChars="200" w:firstLine="640"/>
        <w:jc w:val="left"/>
        <w:rPr>
          <w:rFonts w:ascii="仿宋" w:eastAsia="仿宋" w:hAnsi="仿宋" w:cs="仿宋"/>
          <w:b/>
          <w:bCs/>
          <w:sz w:val="32"/>
          <w:szCs w:val="32"/>
        </w:rPr>
      </w:pPr>
      <w:r w:rsidRPr="00D86782">
        <w:rPr>
          <w:rFonts w:ascii="仿宋" w:eastAsia="仿宋" w:hAnsi="仿宋" w:cs="仿宋" w:hint="eastAsia"/>
          <w:sz w:val="32"/>
          <w:szCs w:val="32"/>
        </w:rPr>
        <w:t>1.品目范围：</w:t>
      </w:r>
      <w:r w:rsidRPr="00D86782">
        <w:rPr>
          <w:rFonts w:ascii="仿宋" w:eastAsia="仿宋" w:hAnsi="仿宋" w:cs="仿宋"/>
          <w:sz w:val="32"/>
          <w:szCs w:val="32"/>
        </w:rPr>
        <w:t>A05000000</w:t>
      </w:r>
      <w:r w:rsidRPr="00D86782">
        <w:rPr>
          <w:rFonts w:ascii="仿宋" w:eastAsia="仿宋" w:hAnsi="仿宋" w:cs="仿宋" w:hint="eastAsia"/>
          <w:sz w:val="32"/>
          <w:szCs w:val="32"/>
        </w:rPr>
        <w:t>家具和用具部分品目</w:t>
      </w:r>
    </w:p>
    <w:tbl>
      <w:tblPr>
        <w:tblW w:w="8240" w:type="dxa"/>
        <w:tblLayout w:type="fixed"/>
        <w:tblCellMar>
          <w:left w:w="0" w:type="dxa"/>
          <w:right w:w="0" w:type="dxa"/>
        </w:tblCellMar>
        <w:tblLook w:val="04A0"/>
      </w:tblPr>
      <w:tblGrid>
        <w:gridCol w:w="1365"/>
        <w:gridCol w:w="3065"/>
        <w:gridCol w:w="3810"/>
      </w:tblGrid>
      <w:tr w:rsidR="00FD1F6D" w:rsidRPr="00D86782">
        <w:trPr>
          <w:trHeight w:val="289"/>
          <w:tblHeader/>
        </w:trPr>
        <w:tc>
          <w:tcPr>
            <w:tcW w:w="1365" w:type="dxa"/>
            <w:tcBorders>
              <w:top w:val="single" w:sz="4" w:space="0" w:color="000000"/>
              <w:left w:val="single" w:sz="4" w:space="0" w:color="000000"/>
              <w:bottom w:val="single" w:sz="4" w:space="0" w:color="000000"/>
              <w:right w:val="single" w:sz="4" w:space="0" w:color="000000"/>
            </w:tcBorders>
            <w:shd w:val="solid" w:color="99CCFF" w:fill="8DB3E2"/>
            <w:noWrap/>
            <w:tcMar>
              <w:top w:w="12" w:type="dxa"/>
              <w:left w:w="12" w:type="dxa"/>
              <w:right w:w="12" w:type="dxa"/>
            </w:tcMar>
            <w:vAlign w:val="bottom"/>
          </w:tcPr>
          <w:p w:rsidR="00FD1F6D" w:rsidRPr="00D86782" w:rsidRDefault="00BA3212">
            <w:pPr>
              <w:widowControl/>
              <w:jc w:val="center"/>
              <w:textAlignment w:val="bottom"/>
              <w:rPr>
                <w:rFonts w:ascii="宋体" w:hAnsi="宋体" w:cs="宋体"/>
                <w:b/>
                <w:sz w:val="22"/>
                <w:szCs w:val="22"/>
              </w:rPr>
            </w:pPr>
            <w:r w:rsidRPr="00D86782">
              <w:rPr>
                <w:rFonts w:ascii="宋体" w:hAnsi="宋体" w:cs="宋体" w:hint="eastAsia"/>
                <w:b/>
                <w:sz w:val="22"/>
                <w:szCs w:val="22"/>
              </w:rPr>
              <w:t>序号</w:t>
            </w:r>
          </w:p>
        </w:tc>
        <w:tc>
          <w:tcPr>
            <w:tcW w:w="3065" w:type="dxa"/>
            <w:tcBorders>
              <w:top w:val="single" w:sz="4" w:space="0" w:color="000000"/>
              <w:left w:val="single" w:sz="4" w:space="0" w:color="000000"/>
              <w:bottom w:val="single" w:sz="4" w:space="0" w:color="000000"/>
              <w:right w:val="single" w:sz="4" w:space="0" w:color="000000"/>
            </w:tcBorders>
            <w:shd w:val="solid" w:color="99CCFF" w:fill="8DB3E2"/>
            <w:noWrap/>
            <w:tcMar>
              <w:top w:w="12" w:type="dxa"/>
              <w:left w:w="12" w:type="dxa"/>
              <w:right w:w="12" w:type="dxa"/>
            </w:tcMar>
            <w:vAlign w:val="bottom"/>
          </w:tcPr>
          <w:p w:rsidR="00FD1F6D" w:rsidRPr="00D86782" w:rsidRDefault="00BA3212">
            <w:pPr>
              <w:widowControl/>
              <w:jc w:val="center"/>
              <w:textAlignment w:val="bottom"/>
              <w:rPr>
                <w:rFonts w:ascii="宋体" w:hAnsi="宋体" w:cs="宋体"/>
                <w:b/>
                <w:sz w:val="22"/>
                <w:szCs w:val="22"/>
              </w:rPr>
            </w:pPr>
            <w:r w:rsidRPr="00D86782">
              <w:rPr>
                <w:rFonts w:ascii="宋体" w:hAnsi="宋体" w:cs="宋体" w:hint="eastAsia"/>
                <w:b/>
                <w:kern w:val="0"/>
                <w:sz w:val="22"/>
                <w:szCs w:val="22"/>
              </w:rPr>
              <w:t>编码</w:t>
            </w:r>
          </w:p>
        </w:tc>
        <w:tc>
          <w:tcPr>
            <w:tcW w:w="3810" w:type="dxa"/>
            <w:tcBorders>
              <w:top w:val="single" w:sz="4" w:space="0" w:color="000000"/>
              <w:left w:val="single" w:sz="4" w:space="0" w:color="000000"/>
              <w:bottom w:val="single" w:sz="4" w:space="0" w:color="000000"/>
              <w:right w:val="single" w:sz="4" w:space="0" w:color="000000"/>
            </w:tcBorders>
            <w:shd w:val="solid" w:color="99CCFF" w:fill="8DB3E2"/>
            <w:noWrap/>
            <w:tcMar>
              <w:top w:w="12" w:type="dxa"/>
              <w:left w:w="12" w:type="dxa"/>
              <w:right w:w="12" w:type="dxa"/>
            </w:tcMar>
            <w:vAlign w:val="bottom"/>
          </w:tcPr>
          <w:p w:rsidR="00FD1F6D" w:rsidRPr="00D86782" w:rsidRDefault="00BA3212">
            <w:pPr>
              <w:widowControl/>
              <w:jc w:val="center"/>
              <w:textAlignment w:val="bottom"/>
              <w:rPr>
                <w:rFonts w:ascii="宋体" w:hAnsi="宋体" w:cs="宋体"/>
                <w:b/>
                <w:sz w:val="22"/>
                <w:szCs w:val="22"/>
              </w:rPr>
            </w:pPr>
            <w:r w:rsidRPr="00D86782">
              <w:rPr>
                <w:rFonts w:ascii="宋体" w:hAnsi="宋体" w:cs="宋体" w:hint="eastAsia"/>
                <w:b/>
                <w:kern w:val="0"/>
                <w:sz w:val="22"/>
                <w:szCs w:val="22"/>
              </w:rPr>
              <w:t>品目名称</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sz w:val="24"/>
              </w:rPr>
            </w:pPr>
            <w:r w:rsidRPr="00D86782">
              <w:rPr>
                <w:rFonts w:ascii="仿宋" w:eastAsia="仿宋" w:hAnsi="仿宋" w:cs="Calibri"/>
                <w:sz w:val="24"/>
              </w:rPr>
              <w:t>1</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sz w:val="24"/>
              </w:rPr>
              <w:t>A05010101</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kern w:val="0"/>
                <w:sz w:val="24"/>
              </w:rPr>
              <w:t>钢木床类</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sz w:val="24"/>
              </w:rPr>
            </w:pPr>
            <w:r w:rsidRPr="00D86782">
              <w:rPr>
                <w:rFonts w:ascii="仿宋" w:eastAsia="仿宋" w:hAnsi="仿宋"/>
                <w:sz w:val="24"/>
              </w:rPr>
              <w:t>2</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sz w:val="24"/>
              </w:rPr>
            </w:pPr>
            <w:r w:rsidRPr="00D86782">
              <w:rPr>
                <w:rFonts w:ascii="仿宋" w:eastAsia="仿宋" w:hAnsi="仿宋"/>
                <w:sz w:val="24"/>
              </w:rPr>
              <w:t>A05010102</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kern w:val="0"/>
                <w:sz w:val="24"/>
              </w:rPr>
            </w:pPr>
            <w:r w:rsidRPr="00D86782">
              <w:rPr>
                <w:rFonts w:ascii="仿宋" w:eastAsia="仿宋" w:hAnsi="仿宋" w:cs="Calibri" w:hint="eastAsia"/>
                <w:kern w:val="0"/>
                <w:sz w:val="24"/>
              </w:rPr>
              <w:t>钢塑床类</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sz w:val="24"/>
              </w:rPr>
            </w:pPr>
            <w:r w:rsidRPr="00D86782">
              <w:rPr>
                <w:rFonts w:ascii="仿宋" w:eastAsia="仿宋" w:hAnsi="仿宋" w:cs="Calibri"/>
                <w:sz w:val="24"/>
              </w:rPr>
              <w:t>3</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sz w:val="24"/>
              </w:rPr>
              <w:t>A05010103</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kern w:val="0"/>
                <w:sz w:val="24"/>
              </w:rPr>
              <w:t>轻金属床类</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sz w:val="24"/>
              </w:rPr>
            </w:pPr>
            <w:r w:rsidRPr="00D86782">
              <w:rPr>
                <w:rFonts w:ascii="仿宋" w:eastAsia="仿宋" w:hAnsi="仿宋" w:cs="Calibri"/>
                <w:sz w:val="24"/>
              </w:rPr>
              <w:t>4</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sz w:val="24"/>
              </w:rPr>
              <w:t>A05010104</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kern w:val="0"/>
                <w:sz w:val="24"/>
              </w:rPr>
              <w:t>木制床类</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sz w:val="24"/>
              </w:rPr>
            </w:pPr>
            <w:r w:rsidRPr="00D86782">
              <w:rPr>
                <w:rFonts w:ascii="仿宋" w:eastAsia="仿宋" w:hAnsi="仿宋"/>
                <w:sz w:val="24"/>
              </w:rPr>
              <w:t>5</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sz w:val="24"/>
              </w:rPr>
            </w:pPr>
            <w:r w:rsidRPr="00D86782">
              <w:rPr>
                <w:rFonts w:ascii="仿宋" w:eastAsia="仿宋" w:hAnsi="仿宋"/>
                <w:sz w:val="24"/>
              </w:rPr>
              <w:t>A05010105</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kern w:val="0"/>
                <w:sz w:val="24"/>
              </w:rPr>
            </w:pPr>
            <w:r w:rsidRPr="00D86782">
              <w:rPr>
                <w:rFonts w:ascii="仿宋" w:eastAsia="仿宋" w:hAnsi="仿宋" w:cs="Calibri" w:hint="eastAsia"/>
                <w:kern w:val="0"/>
                <w:sz w:val="24"/>
              </w:rPr>
              <w:t>塑料床类</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sz w:val="24"/>
              </w:rPr>
            </w:pPr>
            <w:r w:rsidRPr="00D86782">
              <w:rPr>
                <w:rFonts w:ascii="仿宋" w:eastAsia="仿宋" w:hAnsi="仿宋" w:cs="Calibri"/>
                <w:sz w:val="24"/>
              </w:rPr>
              <w:t>6</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sz w:val="24"/>
              </w:rPr>
              <w:t>A05010201</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kern w:val="0"/>
                <w:sz w:val="24"/>
              </w:rPr>
            </w:pPr>
            <w:r w:rsidRPr="00D86782">
              <w:rPr>
                <w:rFonts w:ascii="仿宋" w:eastAsia="仿宋" w:hAnsi="仿宋" w:cs="Calibri"/>
                <w:kern w:val="0"/>
                <w:sz w:val="24"/>
              </w:rPr>
              <w:t>办公桌</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sz w:val="24"/>
              </w:rPr>
            </w:pPr>
            <w:r w:rsidRPr="00D86782">
              <w:rPr>
                <w:rFonts w:ascii="仿宋" w:eastAsia="仿宋" w:hAnsi="仿宋" w:cs="Calibri"/>
                <w:sz w:val="24"/>
              </w:rPr>
              <w:t>7</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sz w:val="24"/>
              </w:rPr>
              <w:t>A05010202</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kern w:val="0"/>
                <w:sz w:val="24"/>
              </w:rPr>
            </w:pPr>
            <w:r w:rsidRPr="00D86782">
              <w:rPr>
                <w:rFonts w:ascii="仿宋" w:eastAsia="仿宋" w:hAnsi="仿宋" w:cs="Calibri"/>
                <w:kern w:val="0"/>
                <w:sz w:val="24"/>
              </w:rPr>
              <w:t>会议桌</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sz w:val="24"/>
              </w:rPr>
            </w:pPr>
            <w:r w:rsidRPr="00D86782">
              <w:rPr>
                <w:rFonts w:ascii="仿宋" w:eastAsia="仿宋" w:hAnsi="仿宋" w:cs="Calibri"/>
                <w:sz w:val="24"/>
              </w:rPr>
              <w:t>8</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sz w:val="24"/>
              </w:rPr>
              <w:t>A05010203</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hint="eastAsia"/>
                <w:kern w:val="0"/>
                <w:sz w:val="24"/>
              </w:rPr>
              <w:t>教学、实验用桌</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sz w:val="24"/>
              </w:rPr>
            </w:pPr>
            <w:r w:rsidRPr="00D86782">
              <w:rPr>
                <w:rFonts w:ascii="仿宋" w:eastAsia="仿宋" w:hAnsi="仿宋" w:cs="Calibri"/>
                <w:sz w:val="24"/>
              </w:rPr>
              <w:t>9</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sz w:val="24"/>
              </w:rPr>
              <w:t>A05010204</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hint="eastAsia"/>
                <w:sz w:val="24"/>
              </w:rPr>
              <w:t>茶几</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sz w:val="24"/>
              </w:rPr>
            </w:pPr>
            <w:r w:rsidRPr="00D86782">
              <w:rPr>
                <w:rFonts w:ascii="仿宋" w:eastAsia="仿宋" w:hAnsi="仿宋" w:cs="Calibri"/>
                <w:sz w:val="24"/>
              </w:rPr>
              <w:lastRenderedPageBreak/>
              <w:t>10</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sz w:val="24"/>
              </w:rPr>
              <w:t>A05010301</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hint="eastAsia"/>
                <w:sz w:val="24"/>
              </w:rPr>
              <w:t>办公椅</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sz w:val="24"/>
              </w:rPr>
            </w:pPr>
            <w:r w:rsidRPr="00D86782">
              <w:rPr>
                <w:rFonts w:ascii="仿宋" w:eastAsia="仿宋" w:hAnsi="仿宋" w:cs="Calibri" w:hint="eastAsia"/>
                <w:sz w:val="24"/>
              </w:rPr>
              <w:t>1</w:t>
            </w:r>
            <w:r w:rsidRPr="00D86782">
              <w:rPr>
                <w:rFonts w:ascii="仿宋" w:eastAsia="仿宋" w:hAnsi="仿宋" w:cs="Calibri"/>
                <w:sz w:val="24"/>
              </w:rPr>
              <w:t>1</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sz w:val="24"/>
              </w:rPr>
              <w:t>A05010302</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hint="eastAsia"/>
                <w:sz w:val="24"/>
              </w:rPr>
              <w:t>桌前椅</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sz w:val="24"/>
              </w:rPr>
            </w:pPr>
            <w:r w:rsidRPr="00D86782">
              <w:rPr>
                <w:rFonts w:ascii="仿宋" w:eastAsia="仿宋" w:hAnsi="仿宋" w:hint="eastAsia"/>
                <w:sz w:val="24"/>
              </w:rPr>
              <w:t>1</w:t>
            </w:r>
            <w:r w:rsidRPr="00D86782">
              <w:rPr>
                <w:rFonts w:ascii="仿宋" w:eastAsia="仿宋" w:hAnsi="仿宋"/>
                <w:sz w:val="24"/>
              </w:rPr>
              <w:t>2</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sz w:val="24"/>
              </w:rPr>
            </w:pPr>
            <w:r w:rsidRPr="00D86782">
              <w:rPr>
                <w:rFonts w:ascii="仿宋" w:eastAsia="仿宋" w:hAnsi="仿宋"/>
                <w:sz w:val="24"/>
              </w:rPr>
              <w:t>A05010303</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kern w:val="0"/>
                <w:sz w:val="24"/>
              </w:rPr>
            </w:pPr>
            <w:r w:rsidRPr="00D86782">
              <w:rPr>
                <w:rFonts w:ascii="仿宋" w:eastAsia="仿宋" w:hAnsi="仿宋" w:cs="Calibri" w:hint="eastAsia"/>
                <w:kern w:val="0"/>
                <w:sz w:val="24"/>
              </w:rPr>
              <w:t>会议椅</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sz w:val="24"/>
              </w:rPr>
            </w:pPr>
            <w:r w:rsidRPr="00D86782">
              <w:rPr>
                <w:rFonts w:ascii="仿宋" w:eastAsia="仿宋" w:hAnsi="仿宋" w:hint="eastAsia"/>
                <w:sz w:val="24"/>
              </w:rPr>
              <w:t>1</w:t>
            </w:r>
            <w:r w:rsidRPr="00D86782">
              <w:rPr>
                <w:rFonts w:ascii="仿宋" w:eastAsia="仿宋" w:hAnsi="仿宋"/>
                <w:sz w:val="24"/>
              </w:rPr>
              <w:t>3</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sz w:val="24"/>
              </w:rPr>
            </w:pPr>
            <w:r w:rsidRPr="00D86782">
              <w:rPr>
                <w:rFonts w:ascii="仿宋" w:eastAsia="仿宋" w:hAnsi="仿宋"/>
                <w:sz w:val="24"/>
              </w:rPr>
              <w:t>A05010304</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kern w:val="0"/>
                <w:sz w:val="24"/>
              </w:rPr>
            </w:pPr>
            <w:r w:rsidRPr="00D86782">
              <w:rPr>
                <w:rFonts w:ascii="仿宋" w:eastAsia="仿宋" w:hAnsi="仿宋" w:cs="Calibri" w:hint="eastAsia"/>
                <w:kern w:val="0"/>
                <w:sz w:val="24"/>
              </w:rPr>
              <w:t>教学、实验椅凳</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sz w:val="24"/>
              </w:rPr>
            </w:pPr>
            <w:r w:rsidRPr="00D86782">
              <w:rPr>
                <w:rFonts w:ascii="仿宋" w:eastAsia="仿宋" w:hAnsi="仿宋" w:cs="Calibri"/>
                <w:sz w:val="24"/>
              </w:rPr>
              <w:t>14</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sz w:val="24"/>
              </w:rPr>
              <w:t>A05010401</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hint="eastAsia"/>
                <w:sz w:val="24"/>
              </w:rPr>
              <w:t>三人沙发</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sz w:val="24"/>
              </w:rPr>
            </w:pPr>
            <w:r w:rsidRPr="00D86782">
              <w:rPr>
                <w:rFonts w:ascii="仿宋" w:eastAsia="仿宋" w:hAnsi="仿宋" w:cs="Calibri"/>
                <w:sz w:val="24"/>
              </w:rPr>
              <w:t>15</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sz w:val="24"/>
              </w:rPr>
              <w:t>A05010402</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hint="eastAsia"/>
                <w:sz w:val="24"/>
              </w:rPr>
              <w:t>单人沙发</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sz w:val="24"/>
              </w:rPr>
            </w:pPr>
            <w:r w:rsidRPr="00D86782">
              <w:rPr>
                <w:rFonts w:ascii="仿宋" w:eastAsia="仿宋" w:hAnsi="仿宋" w:cs="Calibri"/>
                <w:sz w:val="24"/>
              </w:rPr>
              <w:t>16</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kern w:val="0"/>
                <w:sz w:val="24"/>
              </w:rPr>
              <w:t>A05010501</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hint="eastAsia"/>
                <w:sz w:val="24"/>
              </w:rPr>
              <w:t>书柜</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sz w:val="24"/>
              </w:rPr>
            </w:pPr>
            <w:r w:rsidRPr="00D86782">
              <w:rPr>
                <w:rFonts w:ascii="仿宋" w:eastAsia="仿宋" w:hAnsi="仿宋" w:cs="Calibri"/>
                <w:sz w:val="24"/>
              </w:rPr>
              <w:t>17</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kern w:val="0"/>
                <w:sz w:val="24"/>
              </w:rPr>
              <w:t>A05010502</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hint="eastAsia"/>
                <w:kern w:val="0"/>
                <w:sz w:val="24"/>
              </w:rPr>
              <w:t>文件</w:t>
            </w:r>
            <w:r w:rsidRPr="00D86782">
              <w:rPr>
                <w:rFonts w:ascii="仿宋" w:eastAsia="仿宋" w:hAnsi="仿宋" w:cs="Calibri"/>
                <w:kern w:val="0"/>
                <w:sz w:val="24"/>
              </w:rPr>
              <w:t>柜</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sz w:val="24"/>
              </w:rPr>
            </w:pPr>
            <w:r w:rsidRPr="00D86782">
              <w:rPr>
                <w:rFonts w:ascii="仿宋" w:eastAsia="仿宋" w:hAnsi="仿宋" w:cs="Calibri"/>
                <w:sz w:val="24"/>
              </w:rPr>
              <w:t>18</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kern w:val="0"/>
                <w:sz w:val="24"/>
              </w:rPr>
              <w:t>A05010503</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hint="eastAsia"/>
                <w:sz w:val="24"/>
              </w:rPr>
              <w:t>更衣柜</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sz w:val="24"/>
              </w:rPr>
            </w:pPr>
            <w:r w:rsidRPr="00D86782">
              <w:rPr>
                <w:rFonts w:ascii="仿宋" w:eastAsia="仿宋" w:hAnsi="仿宋" w:cs="Calibri"/>
                <w:sz w:val="24"/>
              </w:rPr>
              <w:t>19</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sz w:val="24"/>
              </w:rPr>
              <w:t>A05010504</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hint="eastAsia"/>
                <w:sz w:val="24"/>
              </w:rPr>
              <w:t>保密柜</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sz w:val="24"/>
              </w:rPr>
            </w:pPr>
            <w:r w:rsidRPr="00D86782">
              <w:rPr>
                <w:rFonts w:ascii="仿宋" w:eastAsia="仿宋" w:hAnsi="仿宋" w:cs="Calibri"/>
                <w:sz w:val="24"/>
              </w:rPr>
              <w:t>20</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sz w:val="24"/>
              </w:rPr>
              <w:t>A05010505</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hint="eastAsia"/>
                <w:sz w:val="24"/>
              </w:rPr>
              <w:t>茶水柜</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sz w:val="24"/>
              </w:rPr>
            </w:pPr>
            <w:r w:rsidRPr="00D86782">
              <w:rPr>
                <w:rFonts w:ascii="仿宋" w:eastAsia="仿宋" w:hAnsi="仿宋" w:cs="Calibri" w:hint="eastAsia"/>
                <w:sz w:val="24"/>
              </w:rPr>
              <w:t>2</w:t>
            </w:r>
            <w:r w:rsidRPr="00D86782">
              <w:rPr>
                <w:rFonts w:ascii="仿宋" w:eastAsia="仿宋" w:hAnsi="仿宋" w:cs="Calibri"/>
                <w:sz w:val="24"/>
              </w:rPr>
              <w:t>1</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kern w:val="0"/>
                <w:sz w:val="24"/>
              </w:rPr>
              <w:t>A05010601</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hint="eastAsia"/>
                <w:kern w:val="0"/>
                <w:sz w:val="24"/>
              </w:rPr>
              <w:t>木质</w:t>
            </w:r>
            <w:r w:rsidRPr="00D86782">
              <w:rPr>
                <w:rFonts w:ascii="仿宋" w:eastAsia="仿宋" w:hAnsi="仿宋" w:cs="Calibri"/>
                <w:kern w:val="0"/>
                <w:sz w:val="24"/>
              </w:rPr>
              <w:t>架类</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kern w:val="0"/>
                <w:sz w:val="24"/>
              </w:rPr>
            </w:pPr>
            <w:r w:rsidRPr="00D86782">
              <w:rPr>
                <w:rFonts w:ascii="仿宋" w:eastAsia="仿宋" w:hAnsi="仿宋" w:cs="Calibri" w:hint="eastAsia"/>
                <w:kern w:val="0"/>
                <w:sz w:val="24"/>
              </w:rPr>
              <w:t>2</w:t>
            </w:r>
            <w:r w:rsidRPr="00D86782">
              <w:rPr>
                <w:rFonts w:ascii="仿宋" w:eastAsia="仿宋" w:hAnsi="仿宋" w:cs="Calibri"/>
                <w:kern w:val="0"/>
                <w:sz w:val="24"/>
              </w:rPr>
              <w:t>2</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kern w:val="0"/>
                <w:sz w:val="24"/>
              </w:rPr>
            </w:pPr>
            <w:r w:rsidRPr="00D86782">
              <w:rPr>
                <w:rFonts w:ascii="仿宋" w:eastAsia="仿宋" w:hAnsi="仿宋" w:cs="Calibri"/>
                <w:kern w:val="0"/>
                <w:sz w:val="24"/>
              </w:rPr>
              <w:t>A05010602</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kern w:val="0"/>
                <w:sz w:val="24"/>
              </w:rPr>
            </w:pPr>
            <w:r w:rsidRPr="00D86782">
              <w:rPr>
                <w:rFonts w:ascii="仿宋" w:eastAsia="仿宋" w:hAnsi="仿宋" w:cs="Calibri" w:hint="eastAsia"/>
                <w:kern w:val="0"/>
                <w:sz w:val="24"/>
              </w:rPr>
              <w:t>金属质架类</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kern w:val="0"/>
                <w:sz w:val="24"/>
              </w:rPr>
            </w:pPr>
            <w:r w:rsidRPr="00D86782">
              <w:rPr>
                <w:rFonts w:ascii="仿宋" w:eastAsia="仿宋" w:hAnsi="仿宋" w:cs="Calibri"/>
                <w:kern w:val="0"/>
                <w:sz w:val="24"/>
              </w:rPr>
              <w:t>2</w:t>
            </w:r>
            <w:r w:rsidRPr="00D86782">
              <w:rPr>
                <w:rFonts w:ascii="仿宋" w:eastAsia="仿宋" w:hAnsi="仿宋" w:cs="Calibri" w:hint="eastAsia"/>
                <w:kern w:val="0"/>
                <w:sz w:val="24"/>
              </w:rPr>
              <w:t>3</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kern w:val="0"/>
                <w:sz w:val="24"/>
              </w:rPr>
            </w:pPr>
            <w:r w:rsidRPr="00D86782">
              <w:rPr>
                <w:rFonts w:ascii="仿宋" w:eastAsia="仿宋" w:hAnsi="仿宋"/>
                <w:sz w:val="24"/>
              </w:rPr>
              <w:t>A05010701</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kern w:val="0"/>
                <w:sz w:val="24"/>
              </w:rPr>
            </w:pPr>
            <w:r w:rsidRPr="00D86782">
              <w:rPr>
                <w:rFonts w:ascii="仿宋" w:eastAsia="仿宋" w:hAnsi="仿宋" w:cs="Calibri" w:hint="eastAsia"/>
                <w:kern w:val="0"/>
                <w:sz w:val="24"/>
              </w:rPr>
              <w:t>木质屏风类</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kern w:val="0"/>
                <w:sz w:val="24"/>
              </w:rPr>
            </w:pPr>
            <w:r w:rsidRPr="00D86782">
              <w:rPr>
                <w:rFonts w:ascii="仿宋" w:eastAsia="仿宋" w:hAnsi="仿宋" w:cs="Calibri"/>
                <w:kern w:val="0"/>
                <w:sz w:val="24"/>
              </w:rPr>
              <w:t>24</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kern w:val="0"/>
                <w:sz w:val="24"/>
              </w:rPr>
            </w:pPr>
            <w:r w:rsidRPr="00D86782">
              <w:rPr>
                <w:rFonts w:ascii="仿宋" w:eastAsia="仿宋" w:hAnsi="仿宋"/>
                <w:sz w:val="24"/>
              </w:rPr>
              <w:t>A05010702</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kern w:val="0"/>
                <w:sz w:val="24"/>
              </w:rPr>
            </w:pPr>
            <w:r w:rsidRPr="00D86782">
              <w:rPr>
                <w:rFonts w:ascii="仿宋" w:eastAsia="仿宋" w:hAnsi="仿宋" w:cs="Calibri" w:hint="eastAsia"/>
                <w:kern w:val="0"/>
                <w:sz w:val="24"/>
              </w:rPr>
              <w:t>金属质屏风类</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kern w:val="0"/>
                <w:sz w:val="24"/>
              </w:rPr>
            </w:pPr>
            <w:r w:rsidRPr="00D86782">
              <w:rPr>
                <w:rFonts w:ascii="仿宋" w:eastAsia="仿宋" w:hAnsi="仿宋" w:cs="Calibri" w:hint="eastAsia"/>
                <w:kern w:val="0"/>
                <w:sz w:val="24"/>
              </w:rPr>
              <w:t>2</w:t>
            </w:r>
            <w:r w:rsidRPr="00D86782">
              <w:rPr>
                <w:rFonts w:ascii="仿宋" w:eastAsia="仿宋" w:hAnsi="仿宋" w:cs="Calibri"/>
                <w:kern w:val="0"/>
                <w:sz w:val="24"/>
              </w:rPr>
              <w:t>5</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sz w:val="24"/>
              </w:rPr>
            </w:pPr>
            <w:r w:rsidRPr="00D86782">
              <w:rPr>
                <w:rFonts w:ascii="仿宋" w:eastAsia="仿宋" w:hAnsi="仿宋"/>
                <w:sz w:val="24"/>
              </w:rPr>
              <w:t>A05020101</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kern w:val="0"/>
                <w:sz w:val="24"/>
              </w:rPr>
            </w:pPr>
            <w:r w:rsidRPr="00D86782">
              <w:rPr>
                <w:rFonts w:ascii="仿宋" w:eastAsia="仿宋" w:hAnsi="仿宋" w:cs="Calibri" w:hint="eastAsia"/>
                <w:kern w:val="0"/>
                <w:sz w:val="24"/>
              </w:rPr>
              <w:t>厨房操作台</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kern w:val="0"/>
                <w:sz w:val="24"/>
              </w:rPr>
            </w:pPr>
            <w:r w:rsidRPr="00D86782">
              <w:rPr>
                <w:rFonts w:ascii="仿宋" w:eastAsia="仿宋" w:hAnsi="仿宋" w:cs="Calibri" w:hint="eastAsia"/>
                <w:kern w:val="0"/>
                <w:sz w:val="24"/>
              </w:rPr>
              <w:t>2</w:t>
            </w:r>
            <w:r w:rsidRPr="00D86782">
              <w:rPr>
                <w:rFonts w:ascii="仿宋" w:eastAsia="仿宋" w:hAnsi="仿宋" w:cs="Calibri"/>
                <w:kern w:val="0"/>
                <w:sz w:val="24"/>
              </w:rPr>
              <w:t>6</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sz w:val="24"/>
              </w:rPr>
            </w:pPr>
            <w:r w:rsidRPr="00D86782">
              <w:t>A05020102</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kern w:val="0"/>
                <w:sz w:val="24"/>
              </w:rPr>
            </w:pPr>
            <w:r w:rsidRPr="00D86782">
              <w:rPr>
                <w:rFonts w:ascii="仿宋" w:eastAsia="仿宋" w:hAnsi="仿宋" w:cs="Calibri" w:hint="eastAsia"/>
                <w:kern w:val="0"/>
                <w:sz w:val="24"/>
              </w:rPr>
              <w:t>炊事机械</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kern w:val="0"/>
                <w:sz w:val="24"/>
              </w:rPr>
            </w:pPr>
            <w:r w:rsidRPr="00D86782">
              <w:rPr>
                <w:rFonts w:ascii="仿宋" w:eastAsia="仿宋" w:hAnsi="仿宋" w:cs="Calibri" w:hint="eastAsia"/>
                <w:kern w:val="0"/>
                <w:sz w:val="24"/>
              </w:rPr>
              <w:t>2</w:t>
            </w:r>
            <w:r w:rsidRPr="00D86782">
              <w:rPr>
                <w:rFonts w:ascii="仿宋" w:eastAsia="仿宋" w:hAnsi="仿宋" w:cs="Calibri"/>
                <w:kern w:val="0"/>
                <w:sz w:val="24"/>
              </w:rPr>
              <w:t>7</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sz w:val="24"/>
              </w:rPr>
            </w:pPr>
            <w:r w:rsidRPr="00D86782">
              <w:t>A05020103</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kern w:val="0"/>
                <w:sz w:val="24"/>
              </w:rPr>
            </w:pPr>
            <w:r w:rsidRPr="00D86782">
              <w:rPr>
                <w:rFonts w:ascii="仿宋" w:eastAsia="仿宋" w:hAnsi="仿宋" w:cs="Calibri" w:hint="eastAsia"/>
                <w:kern w:val="0"/>
                <w:sz w:val="24"/>
              </w:rPr>
              <w:t>煤气罐（液化气罐）</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kern w:val="0"/>
                <w:sz w:val="24"/>
              </w:rPr>
            </w:pPr>
            <w:r w:rsidRPr="00D86782">
              <w:rPr>
                <w:rFonts w:ascii="仿宋" w:eastAsia="仿宋" w:hAnsi="仿宋" w:cs="Calibri" w:hint="eastAsia"/>
                <w:kern w:val="0"/>
                <w:sz w:val="24"/>
              </w:rPr>
              <w:t>2</w:t>
            </w:r>
            <w:r w:rsidRPr="00D86782">
              <w:rPr>
                <w:rFonts w:ascii="仿宋" w:eastAsia="仿宋" w:hAnsi="仿宋" w:cs="Calibri"/>
                <w:kern w:val="0"/>
                <w:sz w:val="24"/>
              </w:rPr>
              <w:t>8</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sz w:val="24"/>
              </w:rPr>
            </w:pPr>
            <w:r w:rsidRPr="00D86782">
              <w:t>A05020104</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kern w:val="0"/>
                <w:sz w:val="24"/>
              </w:rPr>
            </w:pPr>
            <w:r w:rsidRPr="00D86782">
              <w:rPr>
                <w:rFonts w:ascii="仿宋" w:eastAsia="仿宋" w:hAnsi="仿宋" w:cs="Calibri" w:hint="eastAsia"/>
                <w:kern w:val="0"/>
                <w:sz w:val="24"/>
              </w:rPr>
              <w:t>水池</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kern w:val="0"/>
                <w:sz w:val="24"/>
              </w:rPr>
            </w:pPr>
            <w:r w:rsidRPr="00D86782">
              <w:rPr>
                <w:rFonts w:ascii="仿宋" w:eastAsia="仿宋" w:hAnsi="仿宋" w:cs="Calibri" w:hint="eastAsia"/>
                <w:kern w:val="0"/>
                <w:sz w:val="24"/>
              </w:rPr>
              <w:t>2</w:t>
            </w:r>
            <w:r w:rsidRPr="00D86782">
              <w:rPr>
                <w:rFonts w:ascii="仿宋" w:eastAsia="仿宋" w:hAnsi="仿宋" w:cs="Calibri"/>
                <w:kern w:val="0"/>
                <w:sz w:val="24"/>
              </w:rPr>
              <w:t>9</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sz w:val="24"/>
              </w:rPr>
            </w:pPr>
            <w:r w:rsidRPr="00D86782">
              <w:t>A05020105</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kern w:val="0"/>
                <w:sz w:val="24"/>
              </w:rPr>
            </w:pPr>
            <w:r w:rsidRPr="00D86782">
              <w:rPr>
                <w:rFonts w:ascii="仿宋" w:eastAsia="仿宋" w:hAnsi="仿宋" w:cs="Calibri" w:hint="eastAsia"/>
                <w:kern w:val="0"/>
                <w:sz w:val="24"/>
              </w:rPr>
              <w:t>便器</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kern w:val="0"/>
                <w:sz w:val="24"/>
              </w:rPr>
            </w:pPr>
            <w:r w:rsidRPr="00D86782">
              <w:rPr>
                <w:rFonts w:ascii="仿宋" w:eastAsia="仿宋" w:hAnsi="仿宋" w:cs="Calibri" w:hint="eastAsia"/>
                <w:kern w:val="0"/>
                <w:sz w:val="24"/>
              </w:rPr>
              <w:t>3</w:t>
            </w:r>
            <w:r w:rsidRPr="00D86782">
              <w:rPr>
                <w:rFonts w:ascii="仿宋" w:eastAsia="仿宋" w:hAnsi="仿宋" w:cs="Calibri"/>
                <w:kern w:val="0"/>
                <w:sz w:val="24"/>
              </w:rPr>
              <w:t>0</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sz w:val="24"/>
              </w:rPr>
            </w:pPr>
            <w:r w:rsidRPr="00D86782">
              <w:t>A05020106</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kern w:val="0"/>
                <w:sz w:val="24"/>
              </w:rPr>
            </w:pPr>
            <w:r w:rsidRPr="00D86782">
              <w:rPr>
                <w:rFonts w:ascii="仿宋" w:eastAsia="仿宋" w:hAnsi="仿宋" w:cs="Calibri" w:hint="eastAsia"/>
                <w:kern w:val="0"/>
                <w:sz w:val="24"/>
              </w:rPr>
              <w:t>水嘴</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kern w:val="0"/>
                <w:sz w:val="24"/>
              </w:rPr>
            </w:pPr>
            <w:r w:rsidRPr="00D86782">
              <w:rPr>
                <w:rFonts w:ascii="仿宋" w:eastAsia="仿宋" w:hAnsi="仿宋" w:cs="Calibri" w:hint="eastAsia"/>
                <w:kern w:val="0"/>
                <w:sz w:val="24"/>
              </w:rPr>
              <w:t>3</w:t>
            </w:r>
            <w:r w:rsidRPr="00D86782">
              <w:rPr>
                <w:rFonts w:ascii="仿宋" w:eastAsia="仿宋" w:hAnsi="仿宋" w:cs="Calibri"/>
                <w:kern w:val="0"/>
                <w:sz w:val="24"/>
              </w:rPr>
              <w:t>1</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sz w:val="24"/>
              </w:rPr>
            </w:pPr>
            <w:r w:rsidRPr="00D86782">
              <w:t>A05020107</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kern w:val="0"/>
                <w:sz w:val="24"/>
              </w:rPr>
            </w:pPr>
            <w:r w:rsidRPr="00D86782">
              <w:rPr>
                <w:rFonts w:ascii="仿宋" w:eastAsia="仿宋" w:hAnsi="仿宋" w:cs="Calibri" w:hint="eastAsia"/>
                <w:kern w:val="0"/>
                <w:sz w:val="24"/>
              </w:rPr>
              <w:t>便器冲洗阀</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kern w:val="0"/>
                <w:sz w:val="24"/>
              </w:rPr>
            </w:pPr>
            <w:r w:rsidRPr="00D86782">
              <w:rPr>
                <w:rFonts w:ascii="仿宋" w:eastAsia="仿宋" w:hAnsi="仿宋" w:cs="Calibri" w:hint="eastAsia"/>
                <w:kern w:val="0"/>
                <w:sz w:val="24"/>
              </w:rPr>
              <w:t>3</w:t>
            </w:r>
            <w:r w:rsidRPr="00D86782">
              <w:rPr>
                <w:rFonts w:ascii="仿宋" w:eastAsia="仿宋" w:hAnsi="仿宋" w:cs="Calibri"/>
                <w:kern w:val="0"/>
                <w:sz w:val="24"/>
              </w:rPr>
              <w:t>2</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sz w:val="24"/>
              </w:rPr>
            </w:pPr>
            <w:r w:rsidRPr="00D86782">
              <w:t>A05020108</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kern w:val="0"/>
                <w:sz w:val="24"/>
              </w:rPr>
            </w:pPr>
            <w:r w:rsidRPr="00D86782">
              <w:rPr>
                <w:rFonts w:ascii="仿宋" w:eastAsia="仿宋" w:hAnsi="仿宋" w:cs="Calibri" w:hint="eastAsia"/>
                <w:kern w:val="0"/>
                <w:sz w:val="24"/>
              </w:rPr>
              <w:t>水箱配件</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kern w:val="0"/>
                <w:sz w:val="24"/>
              </w:rPr>
            </w:pPr>
            <w:r w:rsidRPr="00D86782">
              <w:rPr>
                <w:rFonts w:ascii="仿宋" w:eastAsia="仿宋" w:hAnsi="仿宋" w:cs="Calibri" w:hint="eastAsia"/>
                <w:kern w:val="0"/>
                <w:sz w:val="24"/>
              </w:rPr>
              <w:t>3</w:t>
            </w:r>
            <w:r w:rsidRPr="00D86782">
              <w:rPr>
                <w:rFonts w:ascii="仿宋" w:eastAsia="仿宋" w:hAnsi="仿宋" w:cs="Calibri"/>
                <w:kern w:val="0"/>
                <w:sz w:val="24"/>
              </w:rPr>
              <w:t>3</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sz w:val="24"/>
              </w:rPr>
            </w:pPr>
            <w:r w:rsidRPr="00D86782">
              <w:t>A05020109</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kern w:val="0"/>
                <w:sz w:val="24"/>
              </w:rPr>
            </w:pPr>
            <w:r w:rsidRPr="00D86782">
              <w:rPr>
                <w:rFonts w:ascii="仿宋" w:eastAsia="仿宋" w:hAnsi="仿宋" w:cs="Calibri" w:hint="eastAsia"/>
                <w:kern w:val="0"/>
                <w:sz w:val="24"/>
              </w:rPr>
              <w:t>阀门</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kern w:val="0"/>
                <w:sz w:val="24"/>
              </w:rPr>
            </w:pPr>
            <w:r w:rsidRPr="00D86782">
              <w:rPr>
                <w:rFonts w:ascii="仿宋" w:eastAsia="仿宋" w:hAnsi="仿宋" w:cs="Calibri" w:hint="eastAsia"/>
                <w:kern w:val="0"/>
                <w:sz w:val="24"/>
              </w:rPr>
              <w:t>3</w:t>
            </w:r>
            <w:r w:rsidRPr="00D86782">
              <w:rPr>
                <w:rFonts w:ascii="仿宋" w:eastAsia="仿宋" w:hAnsi="仿宋" w:cs="Calibri"/>
                <w:kern w:val="0"/>
                <w:sz w:val="24"/>
              </w:rPr>
              <w:t>4</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sz w:val="24"/>
              </w:rPr>
            </w:pPr>
            <w:r w:rsidRPr="00D86782">
              <w:t>A05020110</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kern w:val="0"/>
                <w:sz w:val="24"/>
              </w:rPr>
            </w:pPr>
            <w:r w:rsidRPr="00D86782">
              <w:rPr>
                <w:rFonts w:ascii="仿宋" w:eastAsia="仿宋" w:hAnsi="仿宋" w:cs="Calibri" w:hint="eastAsia"/>
                <w:kern w:val="0"/>
                <w:sz w:val="24"/>
              </w:rPr>
              <w:t>淋浴器</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kern w:val="0"/>
                <w:sz w:val="24"/>
              </w:rPr>
            </w:pPr>
            <w:r w:rsidRPr="00D86782">
              <w:rPr>
                <w:rFonts w:ascii="仿宋" w:eastAsia="仿宋" w:hAnsi="仿宋" w:cs="Calibri" w:hint="eastAsia"/>
                <w:kern w:val="0"/>
                <w:sz w:val="24"/>
              </w:rPr>
              <w:t>3</w:t>
            </w:r>
            <w:r w:rsidRPr="00D86782">
              <w:rPr>
                <w:rFonts w:ascii="仿宋" w:eastAsia="仿宋" w:hAnsi="仿宋" w:cs="Calibri"/>
                <w:kern w:val="0"/>
                <w:sz w:val="24"/>
              </w:rPr>
              <w:t>5</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sz w:val="24"/>
              </w:rPr>
            </w:pPr>
            <w:r w:rsidRPr="00D86782">
              <w:t>A05020111</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kern w:val="0"/>
                <w:sz w:val="24"/>
              </w:rPr>
            </w:pPr>
            <w:r w:rsidRPr="00D86782">
              <w:rPr>
                <w:rFonts w:ascii="仿宋" w:eastAsia="仿宋" w:hAnsi="仿宋" w:cs="Calibri" w:hint="eastAsia"/>
                <w:kern w:val="0"/>
                <w:sz w:val="24"/>
              </w:rPr>
              <w:t>淋浴房</w:t>
            </w:r>
          </w:p>
        </w:tc>
      </w:tr>
      <w:tr w:rsidR="00FD1F6D" w:rsidRPr="00D86782">
        <w:trPr>
          <w:trHeight w:val="288"/>
        </w:trPr>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kern w:val="0"/>
                <w:sz w:val="24"/>
              </w:rPr>
            </w:pPr>
            <w:r w:rsidRPr="00D86782">
              <w:rPr>
                <w:rFonts w:ascii="仿宋" w:eastAsia="仿宋" w:hAnsi="仿宋" w:cs="Calibri" w:hint="eastAsia"/>
                <w:kern w:val="0"/>
                <w:sz w:val="24"/>
              </w:rPr>
              <w:t>3</w:t>
            </w:r>
            <w:r w:rsidRPr="00D86782">
              <w:rPr>
                <w:rFonts w:ascii="仿宋" w:eastAsia="仿宋" w:hAnsi="仿宋" w:cs="Calibri"/>
                <w:kern w:val="0"/>
                <w:sz w:val="24"/>
              </w:rPr>
              <w:t>6</w:t>
            </w:r>
          </w:p>
        </w:tc>
        <w:tc>
          <w:tcPr>
            <w:tcW w:w="30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sz w:val="24"/>
              </w:rPr>
            </w:pPr>
            <w:r w:rsidRPr="00D86782">
              <w:t>A05020112</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kern w:val="0"/>
                <w:sz w:val="24"/>
              </w:rPr>
            </w:pPr>
            <w:r w:rsidRPr="00D86782">
              <w:rPr>
                <w:rFonts w:ascii="仿宋" w:eastAsia="仿宋" w:hAnsi="仿宋" w:cs="Calibri" w:hint="eastAsia"/>
                <w:kern w:val="0"/>
                <w:sz w:val="24"/>
              </w:rPr>
              <w:t>餐具</w:t>
            </w:r>
          </w:p>
        </w:tc>
      </w:tr>
    </w:tbl>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2.互联网电商及各地征集的家具用具供应商负责上架并销售商品。其中互联网电商只能销售通过电商接口上架的成品家具，各地征集的家具用具供应商可进行成品家具的销售；</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3.家具用具采购活动开展方式分为两种，分别是：直接订购和网上竞价；</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4.直接订购是指采购人直接选择商品对应的供应商为</w:t>
      </w:r>
      <w:r w:rsidRPr="00D86782">
        <w:rPr>
          <w:rFonts w:ascii="仿宋" w:eastAsia="仿宋" w:hAnsi="仿宋" w:cs="仿宋" w:hint="eastAsia"/>
          <w:sz w:val="32"/>
          <w:szCs w:val="32"/>
        </w:rPr>
        <w:lastRenderedPageBreak/>
        <w:t>成交供应商；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5.网上竞价是指采购人在电子卖场中公开发起线上电子化交易活动，通过最低价法确定成交供应商的交易方式。具体规则如下：</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（1）采购人通过电子卖场“家具馆”功能录入采购需求及商务要求，生成网上竞价项目；</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（2）电子卖场根据网上竞价项目自动生成和发布网上竞价公告，明确项目要求、参与条件及报名时间等；</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（3）网上竞价项目报名时间不得少于3个工作日，供应商通过线上报名方式参与采购活动；</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（4）报名截止后，报名且报价供应商数量大于等于3家，系统自动按照网上竞价成交原则（详见下文“成交原则”章节）确定成交供应商。小于3家的，系统自动做废标处理并发布废标公告；</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6.单项或批量金额未达到电子卖场限额标准的，采购人可通过直接订购或网上竞价方式确定成交供应商；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7.单项或批量金额达到电子卖场限额标准的，但未达到公开招标数额标准，采购人必须通过网上竞价方式确定成交供应商；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8.电子卖场通过电子订单对交易活动进行跟踪与管理；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9.采购合同采用线上管理，采购人与供应商线上签订合同，完成资金结算。</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lastRenderedPageBreak/>
        <w:t>（二）交易金额范围</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（1）互联网电商</w:t>
      </w:r>
    </w:p>
    <w:p w:rsidR="00FD1F6D" w:rsidRPr="00D86782" w:rsidRDefault="00BA3212">
      <w:pPr>
        <w:ind w:firstLineChars="200" w:firstLine="640"/>
        <w:jc w:val="left"/>
        <w:rPr>
          <w:rFonts w:ascii="仿宋" w:eastAsia="仿宋" w:hAnsi="仿宋" w:cs="仿宋"/>
          <w:sz w:val="32"/>
          <w:szCs w:val="32"/>
        </w:rPr>
      </w:pPr>
      <w:r w:rsidRPr="00D86782">
        <w:rPr>
          <w:rFonts w:ascii="宋体" w:hAnsi="宋体" w:cs="宋体" w:hint="eastAsia"/>
          <w:sz w:val="32"/>
          <w:szCs w:val="32"/>
        </w:rPr>
        <w:t>①</w:t>
      </w:r>
      <w:r w:rsidRPr="00D86782">
        <w:rPr>
          <w:rFonts w:ascii="仿宋" w:eastAsia="仿宋" w:hAnsi="仿宋" w:cs="仿宋" w:hint="eastAsia"/>
          <w:sz w:val="32"/>
          <w:szCs w:val="32"/>
        </w:rPr>
        <w:t>金额下限：0元；</w:t>
      </w:r>
    </w:p>
    <w:p w:rsidR="00FD1F6D" w:rsidRPr="00D86782" w:rsidRDefault="00BA3212">
      <w:pPr>
        <w:ind w:firstLineChars="200" w:firstLine="640"/>
        <w:jc w:val="left"/>
        <w:rPr>
          <w:rFonts w:ascii="仿宋" w:eastAsia="仿宋" w:hAnsi="仿宋" w:cs="仿宋"/>
          <w:sz w:val="32"/>
          <w:szCs w:val="32"/>
        </w:rPr>
      </w:pPr>
      <w:r w:rsidRPr="00D86782">
        <w:rPr>
          <w:rFonts w:ascii="宋体" w:hAnsi="宋体" w:cs="宋体" w:hint="eastAsia"/>
          <w:sz w:val="32"/>
          <w:szCs w:val="32"/>
        </w:rPr>
        <w:t>②</w:t>
      </w:r>
      <w:r w:rsidRPr="00D86782">
        <w:rPr>
          <w:rFonts w:ascii="仿宋" w:eastAsia="仿宋" w:hAnsi="仿宋" w:cs="仿宋" w:hint="eastAsia"/>
          <w:sz w:val="32"/>
          <w:szCs w:val="32"/>
        </w:rPr>
        <w:t>金额上限：小于30万（电子卖场采购限额标准）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（2）家具用具供应商</w:t>
      </w:r>
    </w:p>
    <w:p w:rsidR="00FD1F6D" w:rsidRPr="00D86782" w:rsidRDefault="00BA3212">
      <w:pPr>
        <w:ind w:firstLineChars="200" w:firstLine="640"/>
        <w:jc w:val="left"/>
        <w:rPr>
          <w:rFonts w:ascii="仿宋" w:eastAsia="仿宋" w:hAnsi="仿宋" w:cs="仿宋"/>
          <w:sz w:val="32"/>
          <w:szCs w:val="32"/>
        </w:rPr>
      </w:pPr>
      <w:r w:rsidRPr="00D86782">
        <w:rPr>
          <w:rFonts w:ascii="宋体" w:hAnsi="宋体" w:cs="宋体" w:hint="eastAsia"/>
          <w:sz w:val="32"/>
          <w:szCs w:val="32"/>
        </w:rPr>
        <w:t>①</w:t>
      </w:r>
      <w:r w:rsidRPr="00D86782">
        <w:rPr>
          <w:rFonts w:ascii="仿宋" w:eastAsia="仿宋" w:hAnsi="仿宋" w:cs="仿宋" w:hint="eastAsia"/>
          <w:sz w:val="32"/>
          <w:szCs w:val="32"/>
        </w:rPr>
        <w:t>金额下限：0元；</w:t>
      </w:r>
    </w:p>
    <w:p w:rsidR="00FD1F6D" w:rsidRPr="00D86782" w:rsidRDefault="00BA3212">
      <w:pPr>
        <w:ind w:firstLineChars="200" w:firstLine="640"/>
        <w:jc w:val="left"/>
        <w:rPr>
          <w:rFonts w:ascii="仿宋" w:eastAsia="仿宋" w:hAnsi="仿宋" w:cs="仿宋"/>
          <w:sz w:val="32"/>
          <w:szCs w:val="32"/>
        </w:rPr>
      </w:pPr>
      <w:r w:rsidRPr="00D86782">
        <w:rPr>
          <w:rFonts w:ascii="宋体" w:hAnsi="宋体" w:cs="宋体" w:hint="eastAsia"/>
          <w:sz w:val="32"/>
          <w:szCs w:val="32"/>
        </w:rPr>
        <w:t>②</w:t>
      </w:r>
      <w:r w:rsidRPr="00D86782">
        <w:rPr>
          <w:rFonts w:ascii="仿宋" w:eastAsia="仿宋" w:hAnsi="仿宋" w:cs="仿宋" w:hint="eastAsia"/>
          <w:sz w:val="32"/>
          <w:szCs w:val="32"/>
        </w:rPr>
        <w:t>金额上限：小于400万元（公开招标数额标准）</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（三）计划规则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1.必须关联采购计划；</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2.采购计划必须为“电子卖场计划”且实施形式为“特色馆”</w:t>
      </w:r>
      <w:r w:rsidRPr="00D86782">
        <w:rPr>
          <w:rFonts w:ascii="仿宋" w:eastAsia="仿宋" w:hAnsi="仿宋" w:cs="仿宋"/>
          <w:sz w:val="32"/>
          <w:szCs w:val="32"/>
        </w:rPr>
        <w:t>。</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（四）</w:t>
      </w:r>
      <w:r w:rsidRPr="00D86782">
        <w:rPr>
          <w:rFonts w:ascii="楷体" w:eastAsia="楷体" w:hAnsi="楷体" w:cs="仿宋"/>
          <w:b/>
          <w:bCs/>
          <w:sz w:val="32"/>
          <w:szCs w:val="32"/>
        </w:rPr>
        <w:t>成交原则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1.直接订购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供应商确认订单后视为成交。</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2.网上竞价</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（1）报名且</w:t>
      </w:r>
      <w:r w:rsidRPr="00D86782">
        <w:rPr>
          <w:rFonts w:ascii="仿宋" w:eastAsia="仿宋" w:hAnsi="仿宋" w:cs="仿宋"/>
          <w:sz w:val="32"/>
          <w:szCs w:val="32"/>
        </w:rPr>
        <w:t>报价供应商不足三家时，作废标处理</w:t>
      </w:r>
      <w:r w:rsidRPr="00D86782">
        <w:rPr>
          <w:rFonts w:ascii="仿宋" w:eastAsia="仿宋" w:hAnsi="仿宋" w:cs="仿宋" w:hint="eastAsia"/>
          <w:sz w:val="32"/>
          <w:szCs w:val="32"/>
        </w:rPr>
        <w:t>；</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（2）报名且</w:t>
      </w:r>
      <w:r w:rsidRPr="00D86782">
        <w:rPr>
          <w:rFonts w:ascii="仿宋" w:eastAsia="仿宋" w:hAnsi="仿宋" w:cs="仿宋"/>
          <w:sz w:val="32"/>
          <w:szCs w:val="32"/>
        </w:rPr>
        <w:t>报价供应商满足三家的，报价不同时，以报价最低的供应商为成交供应商；报价相同时，以报价时间最早的供应商为成交供应商</w:t>
      </w:r>
      <w:r w:rsidRPr="00D86782">
        <w:rPr>
          <w:rFonts w:ascii="仿宋" w:eastAsia="仿宋" w:hAnsi="仿宋" w:cs="仿宋" w:hint="eastAsia"/>
          <w:sz w:val="32"/>
          <w:szCs w:val="32"/>
        </w:rPr>
        <w:t>；</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（3）采购人选择非排名第一报价供应商为成交供应商的应说明理由，选择理由将在结果公告中进行公告。</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（五）其他规则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lastRenderedPageBreak/>
        <w:t>1</w:t>
      </w:r>
      <w:r w:rsidRPr="00D86782">
        <w:rPr>
          <w:rFonts w:ascii="仿宋" w:eastAsia="仿宋" w:hAnsi="仿宋" w:cs="仿宋"/>
          <w:sz w:val="32"/>
          <w:szCs w:val="32"/>
        </w:rPr>
        <w:t>.</w:t>
      </w:r>
      <w:r w:rsidRPr="00D86782">
        <w:rPr>
          <w:rFonts w:ascii="仿宋" w:eastAsia="仿宋" w:hAnsi="仿宋" w:cs="仿宋" w:hint="eastAsia"/>
          <w:sz w:val="32"/>
          <w:szCs w:val="32"/>
        </w:rPr>
        <w:t>直接订购项目，电子卖场不发布采购公告，采购人确认收货后，由系统自动发布成交公告；</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w:t>
      </w:r>
      <w:r w:rsidRPr="00D86782">
        <w:rPr>
          <w:rFonts w:ascii="仿宋" w:eastAsia="仿宋" w:hAnsi="仿宋" w:cs="仿宋"/>
          <w:sz w:val="32"/>
          <w:szCs w:val="32"/>
        </w:rPr>
        <w:t>.</w:t>
      </w:r>
      <w:r w:rsidRPr="00D86782">
        <w:rPr>
          <w:rFonts w:ascii="仿宋" w:eastAsia="仿宋" w:hAnsi="仿宋" w:cs="仿宋" w:hint="eastAsia"/>
          <w:sz w:val="32"/>
          <w:szCs w:val="32"/>
        </w:rPr>
        <w:t>网上竞价项目，电子卖场自动发布采购公告，供应商确认采购结果后，系统自动发布成交公告；</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3</w:t>
      </w:r>
      <w:r w:rsidRPr="00D86782">
        <w:rPr>
          <w:rFonts w:ascii="仿宋" w:eastAsia="仿宋" w:hAnsi="仿宋" w:cs="仿宋"/>
          <w:sz w:val="32"/>
          <w:szCs w:val="32"/>
        </w:rPr>
        <w:t>.</w:t>
      </w:r>
      <w:r w:rsidRPr="00D86782">
        <w:rPr>
          <w:rFonts w:ascii="仿宋" w:eastAsia="仿宋" w:hAnsi="仿宋" w:cs="仿宋" w:hint="eastAsia"/>
          <w:sz w:val="32"/>
          <w:szCs w:val="32"/>
        </w:rPr>
        <w:t>网上竞价项目废标时，系统自动发布废标公告；</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4</w:t>
      </w:r>
      <w:r w:rsidRPr="00D86782">
        <w:rPr>
          <w:rFonts w:ascii="仿宋" w:eastAsia="仿宋" w:hAnsi="仿宋" w:cs="仿宋"/>
          <w:sz w:val="32"/>
          <w:szCs w:val="32"/>
        </w:rPr>
        <w:t>.</w:t>
      </w:r>
      <w:r w:rsidR="0054425C" w:rsidRPr="0054425C">
        <w:rPr>
          <w:rFonts w:hint="eastAsia"/>
        </w:rPr>
        <w:t xml:space="preserve"> </w:t>
      </w:r>
      <w:r w:rsidR="0054425C" w:rsidRPr="0054425C">
        <w:rPr>
          <w:rFonts w:ascii="仿宋" w:eastAsia="仿宋" w:hAnsi="仿宋" w:cs="仿宋" w:hint="eastAsia"/>
          <w:sz w:val="32"/>
          <w:szCs w:val="32"/>
        </w:rPr>
        <w:t>网上竞价项目不可指定品牌、型号</w:t>
      </w:r>
      <w:r w:rsidRPr="00D86782">
        <w:rPr>
          <w:rFonts w:ascii="仿宋" w:eastAsia="仿宋" w:hAnsi="仿宋" w:cs="仿宋" w:hint="eastAsia"/>
          <w:sz w:val="32"/>
          <w:szCs w:val="32"/>
        </w:rPr>
        <w:t>。</w:t>
      </w:r>
    </w:p>
    <w:p w:rsidR="00FD1F6D" w:rsidRPr="00D86782" w:rsidRDefault="00BA3212">
      <w:pPr>
        <w:ind w:firstLineChars="200" w:firstLine="643"/>
        <w:outlineLvl w:val="0"/>
        <w:rPr>
          <w:rFonts w:ascii="黑体" w:eastAsia="黑体" w:hAnsi="黑体" w:cs="仿宋"/>
          <w:b/>
          <w:bCs/>
          <w:sz w:val="32"/>
          <w:szCs w:val="32"/>
        </w:rPr>
      </w:pPr>
      <w:r w:rsidRPr="00D86782">
        <w:rPr>
          <w:rFonts w:ascii="黑体" w:eastAsia="黑体" w:hAnsi="黑体" w:cs="仿宋" w:hint="eastAsia"/>
          <w:b/>
          <w:bCs/>
          <w:sz w:val="32"/>
          <w:szCs w:val="32"/>
        </w:rPr>
        <w:t>八、乘用车</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货物类的车辆采购包括A02030</w:t>
      </w:r>
      <w:r w:rsidRPr="00D86782">
        <w:rPr>
          <w:rFonts w:ascii="仿宋" w:eastAsia="仿宋" w:hAnsi="仿宋" w:cs="仿宋"/>
          <w:sz w:val="32"/>
          <w:szCs w:val="32"/>
        </w:rPr>
        <w:t>500</w:t>
      </w:r>
      <w:r w:rsidRPr="00D86782">
        <w:rPr>
          <w:rFonts w:ascii="仿宋" w:eastAsia="仿宋" w:hAnsi="仿宋" w:cs="仿宋" w:hint="eastAsia"/>
          <w:sz w:val="32"/>
          <w:szCs w:val="32"/>
        </w:rPr>
        <w:t>乘用车，在电子卖场“主题馆”的二级分馆“汽车馆”中，按照货物类的交易规则办理采购业务。</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（一）交易规则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1.品目范围：包括A020305</w:t>
      </w:r>
      <w:r w:rsidRPr="00D86782">
        <w:rPr>
          <w:rFonts w:ascii="仿宋" w:eastAsia="仿宋" w:hAnsi="仿宋" w:cs="仿宋"/>
          <w:sz w:val="32"/>
          <w:szCs w:val="32"/>
        </w:rPr>
        <w:t>00</w:t>
      </w:r>
      <w:r w:rsidRPr="00D86782">
        <w:rPr>
          <w:rFonts w:ascii="仿宋" w:eastAsia="仿宋" w:hAnsi="仿宋" w:cs="仿宋" w:hint="eastAsia"/>
          <w:sz w:val="32"/>
          <w:szCs w:val="32"/>
        </w:rPr>
        <w:t>乘用车，品目详情如下：</w:t>
      </w:r>
    </w:p>
    <w:tbl>
      <w:tblPr>
        <w:tblW w:w="8222" w:type="dxa"/>
        <w:tblLayout w:type="fixed"/>
        <w:tblCellMar>
          <w:left w:w="0" w:type="dxa"/>
          <w:right w:w="0" w:type="dxa"/>
        </w:tblCellMar>
        <w:tblLook w:val="04A0"/>
      </w:tblPr>
      <w:tblGrid>
        <w:gridCol w:w="1416"/>
        <w:gridCol w:w="2052"/>
        <w:gridCol w:w="4754"/>
      </w:tblGrid>
      <w:tr w:rsidR="00FD1F6D" w:rsidRPr="00D86782">
        <w:trPr>
          <w:trHeight w:val="306"/>
          <w:tblHeader/>
        </w:trPr>
        <w:tc>
          <w:tcPr>
            <w:tcW w:w="1416" w:type="dxa"/>
            <w:tcBorders>
              <w:top w:val="single" w:sz="4" w:space="0" w:color="000000"/>
              <w:left w:val="single" w:sz="4" w:space="0" w:color="000000"/>
              <w:bottom w:val="single" w:sz="4" w:space="0" w:color="000000"/>
              <w:right w:val="single" w:sz="4" w:space="0" w:color="000000"/>
            </w:tcBorders>
            <w:shd w:val="solid" w:color="99CCFF" w:fill="B8CCE4"/>
            <w:noWrap/>
            <w:tcMar>
              <w:top w:w="12" w:type="dxa"/>
              <w:left w:w="12" w:type="dxa"/>
              <w:right w:w="12" w:type="dxa"/>
            </w:tcMar>
            <w:vAlign w:val="bottom"/>
          </w:tcPr>
          <w:p w:rsidR="00FD1F6D" w:rsidRPr="00D86782" w:rsidRDefault="00BA3212">
            <w:pPr>
              <w:widowControl/>
              <w:jc w:val="center"/>
              <w:textAlignment w:val="bottom"/>
              <w:rPr>
                <w:rFonts w:ascii="宋体" w:hAnsi="宋体" w:cs="宋体"/>
                <w:b/>
                <w:sz w:val="22"/>
                <w:szCs w:val="22"/>
              </w:rPr>
            </w:pPr>
            <w:r w:rsidRPr="00D86782">
              <w:rPr>
                <w:rFonts w:ascii="宋体" w:hAnsi="宋体" w:cs="宋体" w:hint="eastAsia"/>
                <w:b/>
                <w:sz w:val="22"/>
                <w:szCs w:val="22"/>
              </w:rPr>
              <w:t>序号</w:t>
            </w:r>
          </w:p>
        </w:tc>
        <w:tc>
          <w:tcPr>
            <w:tcW w:w="2052" w:type="dxa"/>
            <w:tcBorders>
              <w:top w:val="single" w:sz="4" w:space="0" w:color="000000"/>
              <w:left w:val="single" w:sz="4" w:space="0" w:color="000000"/>
              <w:bottom w:val="single" w:sz="4" w:space="0" w:color="000000"/>
              <w:right w:val="single" w:sz="4" w:space="0" w:color="000000"/>
            </w:tcBorders>
            <w:shd w:val="solid" w:color="99CCFF" w:fill="B8CCE4"/>
            <w:noWrap/>
            <w:tcMar>
              <w:top w:w="12" w:type="dxa"/>
              <w:left w:w="12" w:type="dxa"/>
              <w:right w:w="12" w:type="dxa"/>
            </w:tcMar>
            <w:vAlign w:val="bottom"/>
          </w:tcPr>
          <w:p w:rsidR="00FD1F6D" w:rsidRPr="00D86782" w:rsidRDefault="00BA3212">
            <w:pPr>
              <w:widowControl/>
              <w:jc w:val="center"/>
              <w:textAlignment w:val="bottom"/>
              <w:rPr>
                <w:rFonts w:ascii="宋体" w:hAnsi="宋体" w:cs="宋体"/>
                <w:b/>
                <w:sz w:val="22"/>
                <w:szCs w:val="22"/>
              </w:rPr>
            </w:pPr>
            <w:r w:rsidRPr="00D86782">
              <w:rPr>
                <w:rFonts w:ascii="宋体" w:hAnsi="宋体" w:cs="宋体" w:hint="eastAsia"/>
                <w:b/>
                <w:kern w:val="0"/>
                <w:sz w:val="22"/>
                <w:szCs w:val="22"/>
              </w:rPr>
              <w:t>编码</w:t>
            </w:r>
          </w:p>
        </w:tc>
        <w:tc>
          <w:tcPr>
            <w:tcW w:w="4754" w:type="dxa"/>
            <w:tcBorders>
              <w:top w:val="single" w:sz="4" w:space="0" w:color="000000"/>
              <w:left w:val="single" w:sz="4" w:space="0" w:color="000000"/>
              <w:bottom w:val="single" w:sz="4" w:space="0" w:color="000000"/>
              <w:right w:val="single" w:sz="4" w:space="0" w:color="000000"/>
            </w:tcBorders>
            <w:shd w:val="solid" w:color="99CCFF" w:fill="B8CCE4"/>
            <w:noWrap/>
            <w:tcMar>
              <w:top w:w="12" w:type="dxa"/>
              <w:left w:w="12" w:type="dxa"/>
              <w:right w:w="12" w:type="dxa"/>
            </w:tcMar>
            <w:vAlign w:val="bottom"/>
          </w:tcPr>
          <w:p w:rsidR="00FD1F6D" w:rsidRPr="00D86782" w:rsidRDefault="00BA3212">
            <w:pPr>
              <w:widowControl/>
              <w:jc w:val="center"/>
              <w:textAlignment w:val="bottom"/>
              <w:rPr>
                <w:rFonts w:ascii="宋体" w:hAnsi="宋体" w:cs="宋体"/>
                <w:b/>
                <w:sz w:val="22"/>
                <w:szCs w:val="22"/>
              </w:rPr>
            </w:pPr>
            <w:r w:rsidRPr="00D86782">
              <w:rPr>
                <w:rFonts w:ascii="宋体" w:hAnsi="宋体" w:cs="宋体" w:hint="eastAsia"/>
                <w:b/>
                <w:kern w:val="0"/>
                <w:sz w:val="22"/>
                <w:szCs w:val="22"/>
              </w:rPr>
              <w:t>品目名称</w:t>
            </w:r>
          </w:p>
        </w:tc>
      </w:tr>
      <w:tr w:rsidR="00FD1F6D" w:rsidRPr="00D86782">
        <w:trPr>
          <w:trHeight w:val="288"/>
          <w:tblHeader/>
        </w:trPr>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sz w:val="24"/>
              </w:rPr>
            </w:pPr>
            <w:r w:rsidRPr="00D86782">
              <w:rPr>
                <w:rFonts w:ascii="仿宋" w:eastAsia="仿宋" w:hAnsi="仿宋" w:cs="Calibri"/>
                <w:sz w:val="24"/>
              </w:rPr>
              <w:t>1</w:t>
            </w:r>
          </w:p>
        </w:tc>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kern w:val="0"/>
                <w:sz w:val="24"/>
              </w:rPr>
              <w:t>A02030501</w:t>
            </w:r>
          </w:p>
        </w:tc>
        <w:tc>
          <w:tcPr>
            <w:tcW w:w="475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kern w:val="0"/>
                <w:sz w:val="24"/>
              </w:rPr>
              <w:t>轿车</w:t>
            </w:r>
          </w:p>
        </w:tc>
      </w:tr>
      <w:tr w:rsidR="00FD1F6D" w:rsidRPr="00D86782">
        <w:trPr>
          <w:trHeight w:val="288"/>
          <w:tblHeader/>
        </w:trPr>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sz w:val="24"/>
              </w:rPr>
            </w:pPr>
            <w:r w:rsidRPr="00D86782">
              <w:rPr>
                <w:rFonts w:ascii="仿宋" w:eastAsia="仿宋" w:hAnsi="仿宋" w:cs="Calibri"/>
                <w:sz w:val="24"/>
              </w:rPr>
              <w:t>2</w:t>
            </w:r>
          </w:p>
        </w:tc>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kern w:val="0"/>
                <w:sz w:val="24"/>
              </w:rPr>
              <w:t>A02030502</w:t>
            </w:r>
          </w:p>
        </w:tc>
        <w:tc>
          <w:tcPr>
            <w:tcW w:w="475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kern w:val="0"/>
                <w:sz w:val="24"/>
              </w:rPr>
              <w:t>越野车</w:t>
            </w:r>
          </w:p>
        </w:tc>
      </w:tr>
      <w:tr w:rsidR="00FD1F6D" w:rsidRPr="00D86782">
        <w:trPr>
          <w:trHeight w:val="288"/>
          <w:tblHeader/>
        </w:trPr>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sz w:val="24"/>
              </w:rPr>
            </w:pPr>
            <w:r w:rsidRPr="00D86782">
              <w:rPr>
                <w:rFonts w:ascii="仿宋" w:eastAsia="仿宋" w:hAnsi="仿宋" w:cs="Calibri"/>
                <w:sz w:val="24"/>
              </w:rPr>
              <w:t>3</w:t>
            </w:r>
          </w:p>
        </w:tc>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kern w:val="0"/>
                <w:sz w:val="24"/>
              </w:rPr>
              <w:t>A02030503</w:t>
            </w:r>
          </w:p>
        </w:tc>
        <w:tc>
          <w:tcPr>
            <w:tcW w:w="475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kern w:val="0"/>
                <w:sz w:val="24"/>
              </w:rPr>
              <w:t>小型客车</w:t>
            </w:r>
          </w:p>
        </w:tc>
      </w:tr>
      <w:tr w:rsidR="00FD1F6D" w:rsidRPr="00D86782">
        <w:trPr>
          <w:trHeight w:val="288"/>
          <w:tblHeader/>
        </w:trPr>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sz w:val="24"/>
              </w:rPr>
            </w:pPr>
            <w:r w:rsidRPr="00D86782">
              <w:rPr>
                <w:rFonts w:ascii="仿宋" w:eastAsia="仿宋" w:hAnsi="仿宋" w:cs="Calibri"/>
                <w:sz w:val="24"/>
              </w:rPr>
              <w:t>4</w:t>
            </w:r>
          </w:p>
        </w:tc>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kern w:val="0"/>
                <w:sz w:val="24"/>
              </w:rPr>
              <w:t>A02030504</w:t>
            </w:r>
          </w:p>
        </w:tc>
        <w:tc>
          <w:tcPr>
            <w:tcW w:w="475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kern w:val="0"/>
                <w:sz w:val="24"/>
              </w:rPr>
              <w:t>中型客车</w:t>
            </w:r>
          </w:p>
        </w:tc>
      </w:tr>
      <w:tr w:rsidR="00FD1F6D" w:rsidRPr="00D86782">
        <w:trPr>
          <w:trHeight w:val="288"/>
          <w:tblHeader/>
        </w:trPr>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sz w:val="24"/>
              </w:rPr>
            </w:pPr>
            <w:r w:rsidRPr="00D86782">
              <w:rPr>
                <w:rFonts w:ascii="仿宋" w:eastAsia="仿宋" w:hAnsi="仿宋" w:cs="Calibri"/>
                <w:sz w:val="24"/>
              </w:rPr>
              <w:t>5</w:t>
            </w:r>
          </w:p>
        </w:tc>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kern w:val="0"/>
                <w:sz w:val="24"/>
              </w:rPr>
              <w:t>A02030505</w:t>
            </w:r>
          </w:p>
        </w:tc>
        <w:tc>
          <w:tcPr>
            <w:tcW w:w="475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hint="eastAsia"/>
                <w:kern w:val="0"/>
                <w:sz w:val="24"/>
              </w:rPr>
              <w:t>大型</w:t>
            </w:r>
            <w:r w:rsidRPr="00D86782">
              <w:rPr>
                <w:rFonts w:ascii="仿宋" w:eastAsia="仿宋" w:hAnsi="仿宋" w:cs="Calibri"/>
                <w:kern w:val="0"/>
                <w:sz w:val="24"/>
              </w:rPr>
              <w:t>客车</w:t>
            </w:r>
          </w:p>
        </w:tc>
      </w:tr>
      <w:tr w:rsidR="00FD1F6D" w:rsidRPr="00D86782">
        <w:trPr>
          <w:trHeight w:val="288"/>
          <w:tblHeader/>
        </w:trPr>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center"/>
              <w:textAlignment w:val="bottom"/>
              <w:rPr>
                <w:rFonts w:ascii="仿宋" w:eastAsia="仿宋" w:hAnsi="仿宋" w:cs="Calibri"/>
                <w:sz w:val="24"/>
              </w:rPr>
            </w:pPr>
            <w:r w:rsidRPr="00D86782">
              <w:rPr>
                <w:rFonts w:ascii="仿宋" w:eastAsia="仿宋" w:hAnsi="仿宋" w:cs="Calibri"/>
                <w:sz w:val="24"/>
              </w:rPr>
              <w:t>6</w:t>
            </w:r>
          </w:p>
        </w:tc>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pPr>
              <w:widowControl/>
              <w:jc w:val="left"/>
              <w:textAlignment w:val="bottom"/>
              <w:rPr>
                <w:rFonts w:ascii="仿宋" w:eastAsia="仿宋" w:hAnsi="仿宋" w:cs="Calibri"/>
                <w:sz w:val="24"/>
              </w:rPr>
            </w:pPr>
            <w:r w:rsidRPr="00D86782">
              <w:rPr>
                <w:rFonts w:ascii="仿宋" w:eastAsia="仿宋" w:hAnsi="仿宋" w:cs="Calibri"/>
                <w:kern w:val="0"/>
                <w:sz w:val="24"/>
              </w:rPr>
              <w:t>A02030599</w:t>
            </w:r>
          </w:p>
        </w:tc>
        <w:tc>
          <w:tcPr>
            <w:tcW w:w="475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FD1F6D" w:rsidRPr="00D86782" w:rsidRDefault="00BA3212" w:rsidP="00D9244E">
            <w:pPr>
              <w:widowControl/>
              <w:jc w:val="left"/>
              <w:textAlignment w:val="bottom"/>
              <w:rPr>
                <w:rFonts w:ascii="仿宋" w:eastAsia="仿宋" w:hAnsi="仿宋" w:cs="Calibri"/>
                <w:sz w:val="24"/>
              </w:rPr>
            </w:pPr>
            <w:r w:rsidRPr="00D86782">
              <w:rPr>
                <w:rFonts w:ascii="仿宋" w:eastAsia="仿宋" w:hAnsi="仿宋" w:cs="Calibri"/>
                <w:kern w:val="0"/>
                <w:sz w:val="24"/>
              </w:rPr>
              <w:t>其他乘用车</w:t>
            </w:r>
          </w:p>
        </w:tc>
      </w:tr>
    </w:tbl>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2.单项或批量金额未达到公开招标数额标准的；</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3.各汽车经销商负责按照《党政机关公务用车管理办法》上架汽车商品信息；</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注：电子卖场“汽车馆”中不可销售进口车。</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4.乘用车采购活动开展方式分为两种，分别是：直接订购和网上竞价；</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lastRenderedPageBreak/>
        <w:t>5.直接订购是指采购人直接选择汽车商品的销售经销商为成交供应商；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6.网上竞价是指采购人在电子卖场中公开发起线上电子化交易活动，通过最低价法确定成交供应商的交易方式。包括实物竞价和自义定需求竞价。具体规则如下：</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（1）采购人通过电子卖场“汽车馆”功能录入采购需求及商务要求，生成网上竞价项目；</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（2）电子卖场根据网上竞价项目自动生成和发布网上竞价公告，明确项目要求、参与条件及报名时间等；</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（3）网上竞价项目报名时间不得少于3个工作日，供应商通过线上报名方式参与采购活动；</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（4）报名截止后，报名且报价供应商数量大于等于3家，系统自动按照网上竞价成交原则（详见下文“成交原则”章节）确定成交供应商。小于3家的，系统自动做废标处理并发布废标公告；</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7.单项或批量金额未达到电子卖场限额标准的，采购人可通过直接订购或网上竞价方式确定成交供应商；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8.单项或批量金额达到电子卖场限额标准的，但未达到公开招标数额标准，采购人必须通过网上竞价方式确定成交供应商；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9.电子卖场通过电子订单对交易活动进行跟踪与管理；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10.采购合同采用线上管理，采购人与供应商线上签订</w:t>
      </w:r>
      <w:r w:rsidRPr="00D86782">
        <w:rPr>
          <w:rFonts w:ascii="仿宋" w:eastAsia="仿宋" w:hAnsi="仿宋" w:cs="仿宋" w:hint="eastAsia"/>
          <w:sz w:val="32"/>
          <w:szCs w:val="32"/>
        </w:rPr>
        <w:lastRenderedPageBreak/>
        <w:t>合同，完成资金结算。</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（二）交易金额范围</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1.金额下限：0元；</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2.金额上限：小于400万元（公开招标数额标准）。</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（三）计划规则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1.必须关联采购计划；</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2.采购计划必须为“电子卖场计划”且实施形式为“特色馆”</w:t>
      </w:r>
      <w:r w:rsidRPr="00D86782">
        <w:rPr>
          <w:rFonts w:ascii="仿宋" w:eastAsia="仿宋" w:hAnsi="仿宋" w:cs="仿宋"/>
          <w:sz w:val="32"/>
          <w:szCs w:val="32"/>
        </w:rPr>
        <w:t>。</w:t>
      </w:r>
    </w:p>
    <w:p w:rsidR="00FD1F6D" w:rsidRPr="00D86782" w:rsidRDefault="00BA3212">
      <w:pPr>
        <w:ind w:firstLineChars="200" w:firstLine="643"/>
        <w:jc w:val="left"/>
        <w:outlineLvl w:val="1"/>
        <w:rPr>
          <w:rFonts w:ascii="仿宋" w:eastAsia="仿宋" w:hAnsi="仿宋" w:cs="仿宋"/>
          <w:b/>
          <w:bCs/>
          <w:sz w:val="32"/>
          <w:szCs w:val="32"/>
        </w:rPr>
      </w:pPr>
      <w:r w:rsidRPr="00D86782">
        <w:rPr>
          <w:rFonts w:ascii="楷体" w:eastAsia="楷体" w:hAnsi="楷体" w:cs="仿宋" w:hint="eastAsia"/>
          <w:b/>
          <w:bCs/>
          <w:sz w:val="32"/>
          <w:szCs w:val="32"/>
        </w:rPr>
        <w:t>（四）</w:t>
      </w:r>
      <w:r w:rsidRPr="00D86782">
        <w:rPr>
          <w:rFonts w:ascii="楷体" w:eastAsia="楷体" w:hAnsi="楷体" w:cs="仿宋"/>
          <w:b/>
          <w:bCs/>
          <w:sz w:val="32"/>
          <w:szCs w:val="32"/>
        </w:rPr>
        <w:t>成交原则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1.直接订购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供应商确认订单后视为成交。</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2.网上竞价</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（1）报名且报价供应商不足三家时，作废标处理；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（2）报名且报价供应商满足三家的，报价不同时，以报价最低的供应商为成交供应商；报价相同时，以报价时间最早的供应商为成交供应商；</w:t>
      </w:r>
    </w:p>
    <w:p w:rsidR="00FD1F6D" w:rsidRPr="00D86782" w:rsidRDefault="00BA3212">
      <w:pPr>
        <w:ind w:firstLineChars="200" w:firstLine="640"/>
        <w:jc w:val="left"/>
        <w:rPr>
          <w:rFonts w:ascii="仿宋" w:eastAsia="仿宋" w:hAnsi="仿宋" w:cs="仿宋"/>
          <w:b/>
          <w:bCs/>
          <w:sz w:val="32"/>
          <w:szCs w:val="32"/>
        </w:rPr>
      </w:pPr>
      <w:r w:rsidRPr="00D86782">
        <w:rPr>
          <w:rFonts w:ascii="仿宋" w:eastAsia="仿宋" w:hAnsi="仿宋" w:cs="仿宋" w:hint="eastAsia"/>
          <w:sz w:val="32"/>
          <w:szCs w:val="32"/>
        </w:rPr>
        <w:t>（3）采购人选择非排名第一报价供应商为成交供应商的应说明理由，选择理由将在结果公告中进行公告。</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（五）其他规则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w:t>
      </w:r>
      <w:r w:rsidRPr="00D86782">
        <w:rPr>
          <w:rFonts w:ascii="仿宋" w:eastAsia="仿宋" w:hAnsi="仿宋" w:cs="仿宋"/>
          <w:sz w:val="32"/>
          <w:szCs w:val="32"/>
        </w:rPr>
        <w:t>.</w:t>
      </w:r>
      <w:r w:rsidRPr="00D86782">
        <w:rPr>
          <w:rFonts w:ascii="仿宋" w:eastAsia="仿宋" w:hAnsi="仿宋" w:cs="仿宋" w:hint="eastAsia"/>
          <w:sz w:val="32"/>
          <w:szCs w:val="32"/>
        </w:rPr>
        <w:t>直接订购项目，电子卖场不发布采购公告，采购人确认收货后，由系统自动发布成交公告；</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w:t>
      </w:r>
      <w:r w:rsidRPr="00D86782">
        <w:rPr>
          <w:rFonts w:ascii="仿宋" w:eastAsia="仿宋" w:hAnsi="仿宋" w:cs="仿宋"/>
          <w:sz w:val="32"/>
          <w:szCs w:val="32"/>
        </w:rPr>
        <w:t>.</w:t>
      </w:r>
      <w:r w:rsidRPr="00D86782">
        <w:rPr>
          <w:rFonts w:ascii="仿宋" w:eastAsia="仿宋" w:hAnsi="仿宋" w:cs="仿宋" w:hint="eastAsia"/>
          <w:sz w:val="32"/>
          <w:szCs w:val="32"/>
        </w:rPr>
        <w:t>网上竞价项目，电子卖场自动发布采购公告，供应商</w:t>
      </w:r>
      <w:r w:rsidRPr="00D86782">
        <w:rPr>
          <w:rFonts w:ascii="仿宋" w:eastAsia="仿宋" w:hAnsi="仿宋" w:cs="仿宋" w:hint="eastAsia"/>
          <w:sz w:val="32"/>
          <w:szCs w:val="32"/>
        </w:rPr>
        <w:lastRenderedPageBreak/>
        <w:t>确认采购结果后，系统自动发布成交公告；</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3</w:t>
      </w:r>
      <w:r w:rsidRPr="00D86782">
        <w:rPr>
          <w:rFonts w:ascii="仿宋" w:eastAsia="仿宋" w:hAnsi="仿宋" w:cs="仿宋"/>
          <w:sz w:val="32"/>
          <w:szCs w:val="32"/>
        </w:rPr>
        <w:t>.</w:t>
      </w:r>
      <w:r w:rsidRPr="00D86782">
        <w:rPr>
          <w:rFonts w:ascii="仿宋" w:eastAsia="仿宋" w:hAnsi="仿宋" w:cs="仿宋" w:hint="eastAsia"/>
          <w:sz w:val="32"/>
          <w:szCs w:val="32"/>
        </w:rPr>
        <w:t>网上竞价项目废标时，系统自动发布废标公告。</w:t>
      </w:r>
    </w:p>
    <w:p w:rsidR="00FD1F6D" w:rsidRPr="00D86782" w:rsidRDefault="00BA3212">
      <w:pPr>
        <w:ind w:firstLineChars="200" w:firstLine="643"/>
        <w:jc w:val="left"/>
        <w:outlineLvl w:val="0"/>
        <w:rPr>
          <w:rFonts w:ascii="黑体" w:eastAsia="黑体" w:hAnsi="黑体" w:cs="仿宋"/>
          <w:b/>
          <w:bCs/>
          <w:sz w:val="32"/>
          <w:szCs w:val="32"/>
        </w:rPr>
      </w:pPr>
      <w:r w:rsidRPr="00D86782">
        <w:rPr>
          <w:rFonts w:ascii="黑体" w:eastAsia="黑体" w:hAnsi="黑体" w:cs="仿宋" w:hint="eastAsia"/>
          <w:b/>
          <w:bCs/>
          <w:sz w:val="32"/>
          <w:szCs w:val="32"/>
        </w:rPr>
        <w:t>九、灯具用具</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电子卖场灯具类品目为《政府采购品目分类目录》照明设备中部分品目，在电子卖场“主题馆”的二级分馆“灯具馆”中，按照货物类的交易规则办理采购业务。</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（一）交易规则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1.品目范围：照明设备中部分品目详情如下：</w:t>
      </w:r>
    </w:p>
    <w:tbl>
      <w:tblPr>
        <w:tblW w:w="8504" w:type="dxa"/>
        <w:tblInd w:w="96" w:type="dxa"/>
        <w:tblLayout w:type="fixed"/>
        <w:tblLook w:val="04A0"/>
      </w:tblPr>
      <w:tblGrid>
        <w:gridCol w:w="795"/>
        <w:gridCol w:w="1913"/>
        <w:gridCol w:w="1913"/>
        <w:gridCol w:w="3883"/>
      </w:tblGrid>
      <w:tr w:rsidR="00FD1F6D" w:rsidRPr="00D86782">
        <w:trPr>
          <w:trHeight w:val="340"/>
          <w:tblHeader/>
        </w:trPr>
        <w:tc>
          <w:tcPr>
            <w:tcW w:w="757" w:type="dxa"/>
            <w:tcBorders>
              <w:top w:val="single" w:sz="4" w:space="0" w:color="000000"/>
              <w:left w:val="single" w:sz="4" w:space="0" w:color="000000"/>
              <w:bottom w:val="single" w:sz="4" w:space="0" w:color="000000"/>
              <w:right w:val="single" w:sz="4" w:space="0" w:color="000000"/>
            </w:tcBorders>
            <w:shd w:val="solid" w:color="99CCFF" w:fill="C7D9F1"/>
            <w:vAlign w:val="bottom"/>
          </w:tcPr>
          <w:p w:rsidR="00FD1F6D" w:rsidRPr="00D86782" w:rsidRDefault="00BA3212">
            <w:pPr>
              <w:autoSpaceDE w:val="0"/>
              <w:autoSpaceDN w:val="0"/>
              <w:rPr>
                <w:rFonts w:ascii="仿宋" w:eastAsia="仿宋" w:hAnsi="仿宋" w:cs="仿宋"/>
                <w:b/>
                <w:bCs/>
                <w:sz w:val="24"/>
              </w:rPr>
            </w:pPr>
            <w:r w:rsidRPr="00D86782">
              <w:rPr>
                <w:rFonts w:ascii="仿宋" w:eastAsia="仿宋" w:hAnsi="仿宋" w:cs="仿宋" w:hint="eastAsia"/>
                <w:b/>
                <w:bCs/>
                <w:sz w:val="24"/>
              </w:rPr>
              <w:t>序号</w:t>
            </w:r>
          </w:p>
        </w:tc>
        <w:tc>
          <w:tcPr>
            <w:tcW w:w="1825" w:type="dxa"/>
            <w:tcBorders>
              <w:top w:val="single" w:sz="4" w:space="0" w:color="000000"/>
              <w:left w:val="single" w:sz="4" w:space="0" w:color="000000"/>
              <w:bottom w:val="single" w:sz="4" w:space="0" w:color="000000"/>
              <w:right w:val="single" w:sz="4" w:space="0" w:color="000000"/>
            </w:tcBorders>
            <w:shd w:val="solid" w:color="99CCFF" w:fill="C7D9F1"/>
            <w:vAlign w:val="bottom"/>
          </w:tcPr>
          <w:p w:rsidR="00FD1F6D" w:rsidRPr="00D86782" w:rsidRDefault="00BA3212">
            <w:pPr>
              <w:widowControl/>
              <w:jc w:val="center"/>
              <w:textAlignment w:val="bottom"/>
              <w:rPr>
                <w:rFonts w:ascii="仿宋" w:eastAsia="仿宋" w:hAnsi="仿宋" w:cs="仿宋"/>
                <w:b/>
                <w:bCs/>
                <w:sz w:val="24"/>
              </w:rPr>
            </w:pPr>
            <w:r w:rsidRPr="00D86782">
              <w:rPr>
                <w:rFonts w:ascii="仿宋" w:eastAsia="仿宋" w:hAnsi="仿宋" w:cs="仿宋" w:hint="eastAsia"/>
                <w:b/>
                <w:bCs/>
                <w:sz w:val="24"/>
              </w:rPr>
              <w:t>编码</w:t>
            </w:r>
          </w:p>
        </w:tc>
        <w:tc>
          <w:tcPr>
            <w:tcW w:w="1825" w:type="dxa"/>
            <w:tcBorders>
              <w:top w:val="single" w:sz="4" w:space="0" w:color="000000"/>
              <w:left w:val="single" w:sz="4" w:space="0" w:color="000000"/>
              <w:bottom w:val="single" w:sz="4" w:space="0" w:color="000000"/>
              <w:right w:val="single" w:sz="4" w:space="0" w:color="000000"/>
            </w:tcBorders>
            <w:shd w:val="solid" w:color="99CCFF" w:fill="C7D9F1"/>
            <w:vAlign w:val="bottom"/>
          </w:tcPr>
          <w:p w:rsidR="00FD1F6D" w:rsidRPr="00D86782" w:rsidRDefault="00BA3212">
            <w:pPr>
              <w:widowControl/>
              <w:jc w:val="center"/>
              <w:textAlignment w:val="bottom"/>
              <w:rPr>
                <w:rFonts w:ascii="仿宋" w:eastAsia="仿宋" w:hAnsi="仿宋" w:cs="仿宋"/>
                <w:b/>
                <w:bCs/>
                <w:sz w:val="24"/>
              </w:rPr>
            </w:pPr>
            <w:r w:rsidRPr="00D86782">
              <w:rPr>
                <w:rFonts w:ascii="仿宋" w:eastAsia="仿宋" w:hAnsi="仿宋" w:cs="仿宋" w:hint="eastAsia"/>
                <w:b/>
                <w:bCs/>
                <w:sz w:val="24"/>
              </w:rPr>
              <w:t>品目名称</w:t>
            </w:r>
          </w:p>
        </w:tc>
        <w:tc>
          <w:tcPr>
            <w:tcW w:w="3704" w:type="dxa"/>
            <w:tcBorders>
              <w:top w:val="single" w:sz="4" w:space="0" w:color="000000"/>
              <w:left w:val="single" w:sz="4" w:space="0" w:color="000000"/>
              <w:bottom w:val="single" w:sz="4" w:space="0" w:color="000000"/>
              <w:right w:val="single" w:sz="4" w:space="0" w:color="000000"/>
            </w:tcBorders>
            <w:shd w:val="solid" w:color="99CCFF" w:fill="C7D9F1"/>
            <w:vAlign w:val="bottom"/>
          </w:tcPr>
          <w:p w:rsidR="00FD1F6D" w:rsidRPr="00D86782" w:rsidRDefault="00BA3212">
            <w:pPr>
              <w:widowControl/>
              <w:jc w:val="center"/>
              <w:textAlignment w:val="bottom"/>
              <w:rPr>
                <w:rFonts w:ascii="仿宋" w:eastAsia="仿宋" w:hAnsi="仿宋" w:cs="仿宋"/>
                <w:b/>
                <w:bCs/>
                <w:sz w:val="24"/>
              </w:rPr>
            </w:pPr>
            <w:r w:rsidRPr="00D86782">
              <w:rPr>
                <w:rFonts w:ascii="仿宋" w:eastAsia="仿宋" w:hAnsi="仿宋" w:cs="仿宋" w:hint="eastAsia"/>
                <w:b/>
                <w:bCs/>
                <w:sz w:val="24"/>
              </w:rPr>
              <w:t>品目名称</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1</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kern w:val="0"/>
                <w:sz w:val="24"/>
              </w:rPr>
            </w:pPr>
            <w:r w:rsidRPr="00D86782">
              <w:rPr>
                <w:rFonts w:ascii="仿宋" w:eastAsia="仿宋" w:hAnsi="仿宋" w:cs="仿宋" w:hint="eastAsia"/>
                <w:kern w:val="0"/>
                <w:sz w:val="24"/>
              </w:rPr>
              <w:t>A02061909</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场地用灯</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草坪灯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2</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kern w:val="0"/>
                <w:sz w:val="24"/>
              </w:rPr>
            </w:pPr>
            <w:r w:rsidRPr="00D86782">
              <w:rPr>
                <w:rFonts w:ascii="仿宋" w:eastAsia="仿宋" w:hAnsi="仿宋" w:cs="仿宋" w:hint="eastAsia"/>
                <w:kern w:val="0"/>
                <w:sz w:val="24"/>
              </w:rPr>
              <w:t>A02061909</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场地用灯</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地埋灯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3</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kern w:val="0"/>
                <w:sz w:val="24"/>
              </w:rPr>
            </w:pPr>
            <w:r w:rsidRPr="00D86782">
              <w:rPr>
                <w:rFonts w:ascii="仿宋" w:eastAsia="仿宋" w:hAnsi="仿宋" w:cs="仿宋" w:hint="eastAsia"/>
                <w:kern w:val="0"/>
                <w:sz w:val="24"/>
              </w:rPr>
              <w:t>A02061909</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场地用灯</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广场灯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4</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kern w:val="0"/>
                <w:sz w:val="24"/>
              </w:rPr>
            </w:pPr>
            <w:r w:rsidRPr="00D86782">
              <w:rPr>
                <w:rFonts w:ascii="仿宋" w:eastAsia="仿宋" w:hAnsi="仿宋" w:cs="仿宋" w:hint="eastAsia"/>
                <w:kern w:val="0"/>
                <w:sz w:val="24"/>
              </w:rPr>
              <w:t>A02061909</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场地用灯</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庭院灯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5</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kern w:val="0"/>
                <w:sz w:val="24"/>
              </w:rPr>
            </w:pPr>
            <w:r w:rsidRPr="00D86782">
              <w:rPr>
                <w:rFonts w:ascii="仿宋" w:eastAsia="仿宋" w:hAnsi="仿宋" w:cs="仿宋" w:hint="eastAsia"/>
                <w:kern w:val="0"/>
                <w:sz w:val="24"/>
              </w:rPr>
              <w:t>A02061909</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场地用灯</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高杆灯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6</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kern w:val="0"/>
                <w:sz w:val="24"/>
              </w:rPr>
            </w:pPr>
            <w:r w:rsidRPr="00D86782">
              <w:rPr>
                <w:rFonts w:ascii="仿宋" w:eastAsia="仿宋" w:hAnsi="仿宋" w:cs="仿宋" w:hint="eastAsia"/>
                <w:kern w:val="0"/>
                <w:sz w:val="24"/>
              </w:rPr>
              <w:t>A02061909</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场地用灯</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路灯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kern w:val="0"/>
                <w:sz w:val="24"/>
              </w:rPr>
            </w:pPr>
            <w:r w:rsidRPr="00D86782">
              <w:rPr>
                <w:rFonts w:ascii="仿宋" w:eastAsia="仿宋" w:hAnsi="仿宋" w:cs="仿宋" w:hint="eastAsia"/>
                <w:kern w:val="0"/>
                <w:sz w:val="24"/>
              </w:rPr>
              <w:t>A02061909</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场地用灯</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指示灯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kern w:val="0"/>
                <w:sz w:val="24"/>
              </w:rPr>
            </w:pPr>
            <w:r w:rsidRPr="00D86782">
              <w:rPr>
                <w:rFonts w:ascii="仿宋" w:eastAsia="仿宋" w:hAnsi="仿宋" w:cs="仿宋" w:hint="eastAsia"/>
                <w:kern w:val="0"/>
                <w:sz w:val="24"/>
              </w:rPr>
              <w:t>A02061909</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场地用灯</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户外壁灯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9</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kern w:val="0"/>
                <w:sz w:val="24"/>
              </w:rPr>
            </w:pPr>
            <w:r w:rsidRPr="00D86782">
              <w:rPr>
                <w:rFonts w:ascii="仿宋" w:eastAsia="仿宋" w:hAnsi="仿宋" w:cs="仿宋" w:hint="eastAsia"/>
                <w:kern w:val="0"/>
                <w:sz w:val="24"/>
              </w:rPr>
              <w:t>A02061909</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场地用灯</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景观灯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10</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kern w:val="0"/>
                <w:sz w:val="24"/>
              </w:rPr>
            </w:pPr>
            <w:r w:rsidRPr="00D86782">
              <w:rPr>
                <w:rFonts w:ascii="仿宋" w:eastAsia="仿宋" w:hAnsi="仿宋" w:cs="仿宋" w:hint="eastAsia"/>
                <w:kern w:val="0"/>
                <w:sz w:val="24"/>
              </w:rPr>
              <w:t>A02061909</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场地用灯</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桥梁灯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11</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kern w:val="0"/>
                <w:sz w:val="24"/>
              </w:rPr>
            </w:pPr>
            <w:r w:rsidRPr="00D86782">
              <w:rPr>
                <w:rFonts w:ascii="仿宋" w:eastAsia="仿宋" w:hAnsi="仿宋" w:cs="仿宋" w:hint="eastAsia"/>
                <w:kern w:val="0"/>
                <w:sz w:val="24"/>
              </w:rPr>
              <w:t>A02061909</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场地用灯</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野营灯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12</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LED灯串</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13</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LED灯泡</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14</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lED模组</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15</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LED日光灯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16</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LED射灯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17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LED头灯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18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白炽灯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19</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平板灯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20</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天花灯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21</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筒灯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22</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吸顶灯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23</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灯泡/灯管类</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24</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低压灯/三防灯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lastRenderedPageBreak/>
              <w:t>25</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电磁感应无极灯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26</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格栅灯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功能类灯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28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红外线感应灯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29</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节能灯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30</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楼道感应灯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31</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声光控感应灯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32</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台灯/壁灯/床头灯/落地灯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33</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荧光灯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34</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灯脚</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35</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灯座</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36</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灯柱</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37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灯头</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38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灯罩</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39</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变压器</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40</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A02061908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室内照明灯具</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启辉器</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41</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A02061915</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手电筒</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强光灯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42</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A02061915</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手电筒</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手电筒</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43</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A02061915</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手电筒</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搜索灯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44</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A02061915</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手电筒</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探照灯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45</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A02061916</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发光标志、铭牌</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标准光源箱</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46</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A02061916</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发光标志、铭牌</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超薄灯箱</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47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A02061916</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发光标志、铭牌</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导光板灯箱</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48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A02061916</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发光标志、铭牌</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对色灯箱</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49</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A02061916</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发光标志、铭牌</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吸塑灯箱</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50</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A02061916</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发光标志、铭牌</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kern w:val="0"/>
                <w:sz w:val="24"/>
              </w:rPr>
            </w:pPr>
            <w:r w:rsidRPr="00D86782">
              <w:rPr>
                <w:rFonts w:ascii="仿宋" w:eastAsia="仿宋" w:hAnsi="仿宋" w:cs="仿宋" w:hint="eastAsia"/>
                <w:kern w:val="0"/>
                <w:sz w:val="24"/>
              </w:rPr>
              <w:t>压克力灯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51</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A02061916</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发光标志、铭牌</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kern w:val="0"/>
                <w:sz w:val="24"/>
              </w:rPr>
            </w:pPr>
            <w:r w:rsidRPr="00D86782">
              <w:rPr>
                <w:rFonts w:ascii="仿宋" w:eastAsia="仿宋" w:hAnsi="仿宋" w:cs="仿宋" w:hint="eastAsia"/>
                <w:kern w:val="0"/>
                <w:sz w:val="24"/>
              </w:rPr>
              <w:t>电脑程序类灯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52</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A02061916</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发光标志、铭牌</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kern w:val="0"/>
                <w:sz w:val="24"/>
              </w:rPr>
            </w:pPr>
            <w:r w:rsidRPr="00D86782">
              <w:rPr>
                <w:rFonts w:ascii="仿宋" w:eastAsia="仿宋" w:hAnsi="仿宋" w:cs="仿宋" w:hint="eastAsia"/>
                <w:kern w:val="0"/>
                <w:sz w:val="24"/>
              </w:rPr>
              <w:t>展示效果类灯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53</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A02061913</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应急照明灯</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kern w:val="0"/>
                <w:sz w:val="24"/>
              </w:rPr>
            </w:pPr>
            <w:r w:rsidRPr="00D86782">
              <w:rPr>
                <w:rFonts w:ascii="仿宋" w:eastAsia="仿宋" w:hAnsi="仿宋" w:cs="仿宋" w:hint="eastAsia"/>
                <w:kern w:val="0"/>
                <w:sz w:val="24"/>
              </w:rPr>
              <w:t>标志灯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54</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A02061913</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应急照明灯</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kern w:val="0"/>
                <w:sz w:val="24"/>
              </w:rPr>
            </w:pPr>
            <w:r w:rsidRPr="00D86782">
              <w:rPr>
                <w:rFonts w:ascii="仿宋" w:eastAsia="仿宋" w:hAnsi="仿宋" w:cs="仿宋" w:hint="eastAsia"/>
                <w:kern w:val="0"/>
                <w:sz w:val="24"/>
              </w:rPr>
              <w:t>人行灯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55</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A02061913</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应急照明灯</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kern w:val="0"/>
                <w:sz w:val="24"/>
              </w:rPr>
            </w:pPr>
            <w:r w:rsidRPr="00D86782">
              <w:rPr>
                <w:rFonts w:ascii="仿宋" w:eastAsia="仿宋" w:hAnsi="仿宋" w:cs="仿宋" w:hint="eastAsia"/>
                <w:kern w:val="0"/>
                <w:sz w:val="24"/>
              </w:rPr>
              <w:t>应急灯</w:t>
            </w:r>
          </w:p>
        </w:tc>
      </w:tr>
      <w:tr w:rsidR="00FD1F6D" w:rsidRPr="00D86782">
        <w:trPr>
          <w:trHeight w:val="34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56</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sz w:val="24"/>
              </w:rPr>
              <w:t>A02061913</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sz w:val="24"/>
              </w:rPr>
            </w:pPr>
            <w:r w:rsidRPr="00D86782">
              <w:rPr>
                <w:rFonts w:ascii="仿宋" w:eastAsia="仿宋" w:hAnsi="仿宋" w:cs="仿宋" w:hint="eastAsia"/>
                <w:kern w:val="0"/>
                <w:sz w:val="24"/>
              </w:rPr>
              <w:t>应急照明灯</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1F6D" w:rsidRPr="00D86782" w:rsidRDefault="00BA3212">
            <w:pPr>
              <w:widowControl/>
              <w:jc w:val="left"/>
              <w:textAlignment w:val="bottom"/>
              <w:rPr>
                <w:rFonts w:ascii="仿宋" w:eastAsia="仿宋" w:hAnsi="仿宋" w:cs="仿宋"/>
                <w:kern w:val="0"/>
                <w:sz w:val="24"/>
              </w:rPr>
            </w:pPr>
            <w:r w:rsidRPr="00D86782">
              <w:rPr>
                <w:rFonts w:ascii="仿宋" w:eastAsia="仿宋" w:hAnsi="仿宋" w:cs="仿宋" w:hint="eastAsia"/>
                <w:kern w:val="0"/>
                <w:sz w:val="24"/>
              </w:rPr>
              <w:t>应急照明灯</w:t>
            </w:r>
          </w:p>
        </w:tc>
      </w:tr>
    </w:tbl>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2.单项或批量金额未达到分散采购限额标准的；</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3.各级电子卖场自行征集，由征集入围供应商上架相关商品；</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4.灯具馆采购活动开展方式分为直接订购；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lastRenderedPageBreak/>
        <w:t>5.直接订购是指采购人直接选择灯具馆商品的销售经销商为成交供应商；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6.电子卖场通过电子订单对交易活动进行跟踪与管理；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7.采购合同不在线上管理，采购人可使用电子卖场提供的结算单与供应商完成资金结算；</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8.如需签订合同，可按照本单位内部控制要求与供应商线下签订。</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（二）交易金额范围</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1.金额下限：0元；</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2.金额上限：小于分散采购限额标准。</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（三）计划规则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无需关联采购计划。</w:t>
      </w:r>
    </w:p>
    <w:p w:rsidR="00FD1F6D" w:rsidRPr="00D86782" w:rsidRDefault="00BA3212">
      <w:pPr>
        <w:ind w:firstLineChars="200" w:firstLine="643"/>
        <w:jc w:val="left"/>
        <w:outlineLvl w:val="1"/>
        <w:rPr>
          <w:rFonts w:ascii="仿宋" w:eastAsia="仿宋" w:hAnsi="仿宋" w:cs="仿宋"/>
          <w:b/>
          <w:bCs/>
          <w:sz w:val="32"/>
          <w:szCs w:val="32"/>
        </w:rPr>
      </w:pPr>
      <w:r w:rsidRPr="00D86782">
        <w:rPr>
          <w:rFonts w:ascii="楷体" w:eastAsia="楷体" w:hAnsi="楷体" w:cs="仿宋" w:hint="eastAsia"/>
          <w:b/>
          <w:bCs/>
          <w:sz w:val="32"/>
          <w:szCs w:val="32"/>
        </w:rPr>
        <w:t>（四）</w:t>
      </w:r>
      <w:r w:rsidRPr="00D86782">
        <w:rPr>
          <w:rFonts w:ascii="楷体" w:eastAsia="楷体" w:hAnsi="楷体" w:cs="仿宋"/>
          <w:b/>
          <w:bCs/>
          <w:sz w:val="32"/>
          <w:szCs w:val="32"/>
        </w:rPr>
        <w:t>成交原则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供应商确认订单后视为成交。</w:t>
      </w:r>
    </w:p>
    <w:p w:rsidR="00FD1F6D" w:rsidRPr="00D86782" w:rsidRDefault="00BA3212">
      <w:pPr>
        <w:ind w:firstLineChars="200" w:firstLine="643"/>
        <w:jc w:val="left"/>
        <w:outlineLvl w:val="0"/>
        <w:rPr>
          <w:rFonts w:ascii="黑体" w:eastAsia="黑体" w:hAnsi="黑体" w:cs="仿宋"/>
          <w:b/>
          <w:bCs/>
          <w:sz w:val="32"/>
          <w:szCs w:val="32"/>
        </w:rPr>
      </w:pPr>
      <w:r w:rsidRPr="00D86782">
        <w:rPr>
          <w:rFonts w:ascii="黑体" w:eastAsia="黑体" w:hAnsi="黑体" w:cs="仿宋" w:hint="eastAsia"/>
          <w:b/>
          <w:bCs/>
          <w:sz w:val="32"/>
          <w:szCs w:val="32"/>
        </w:rPr>
        <w:t>十、乡村振兴</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电子卖场乡村振兴馆按照《关于印发内蒙古自治区政府采购电子卖场乡村振兴馆建设方案的通知》要求，在电子卖场“主题馆”的二级分馆“乡村振兴馆”中，按照货物类的交易规则办理采购业务。</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（一）交易规则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1.品目范围：乡村振兴馆品目详情如下：</w:t>
      </w:r>
    </w:p>
    <w:tbl>
      <w:tblPr>
        <w:tblW w:w="8234" w:type="dxa"/>
        <w:tblInd w:w="96" w:type="dxa"/>
        <w:tblLook w:val="04A0"/>
      </w:tblPr>
      <w:tblGrid>
        <w:gridCol w:w="1344"/>
        <w:gridCol w:w="3025"/>
        <w:gridCol w:w="3865"/>
      </w:tblGrid>
      <w:tr w:rsidR="00FD1F6D" w:rsidRPr="00D86782">
        <w:trPr>
          <w:trHeight w:val="403"/>
          <w:tblHeader/>
        </w:trPr>
        <w:tc>
          <w:tcPr>
            <w:tcW w:w="1344" w:type="dxa"/>
            <w:tcBorders>
              <w:top w:val="single" w:sz="4" w:space="0" w:color="000000"/>
              <w:left w:val="single" w:sz="4" w:space="0" w:color="000000"/>
              <w:bottom w:val="single" w:sz="4" w:space="0" w:color="000000"/>
              <w:right w:val="single" w:sz="4" w:space="0" w:color="000000"/>
            </w:tcBorders>
            <w:shd w:val="solid" w:color="99CCFF" w:fill="BDD7EE"/>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b/>
                <w:bCs/>
                <w:kern w:val="0"/>
                <w:sz w:val="24"/>
              </w:rPr>
              <w:t>序号</w:t>
            </w:r>
          </w:p>
        </w:tc>
        <w:tc>
          <w:tcPr>
            <w:tcW w:w="3025" w:type="dxa"/>
            <w:tcBorders>
              <w:top w:val="single" w:sz="4" w:space="0" w:color="000000"/>
              <w:left w:val="single" w:sz="4" w:space="0" w:color="000000"/>
              <w:bottom w:val="single" w:sz="4" w:space="0" w:color="000000"/>
              <w:right w:val="single" w:sz="4" w:space="0" w:color="000000"/>
            </w:tcBorders>
            <w:shd w:val="solid" w:color="99CCFF" w:fill="BDD7EE"/>
            <w:vAlign w:val="center"/>
          </w:tcPr>
          <w:p w:rsidR="00FD1F6D" w:rsidRPr="00D86782" w:rsidRDefault="00BA3212">
            <w:pPr>
              <w:widowControl/>
              <w:jc w:val="center"/>
              <w:textAlignment w:val="center"/>
              <w:rPr>
                <w:rFonts w:ascii="仿宋" w:eastAsia="仿宋" w:hAnsi="仿宋" w:cs="仿宋"/>
                <w:b/>
                <w:bCs/>
                <w:sz w:val="24"/>
              </w:rPr>
            </w:pPr>
            <w:r w:rsidRPr="00D86782">
              <w:rPr>
                <w:rFonts w:ascii="仿宋" w:eastAsia="仿宋" w:hAnsi="仿宋" w:cs="仿宋" w:hint="eastAsia"/>
                <w:b/>
                <w:bCs/>
                <w:kern w:val="0"/>
                <w:sz w:val="24"/>
              </w:rPr>
              <w:t>一级品目</w:t>
            </w:r>
          </w:p>
        </w:tc>
        <w:tc>
          <w:tcPr>
            <w:tcW w:w="3865" w:type="dxa"/>
            <w:tcBorders>
              <w:top w:val="single" w:sz="4" w:space="0" w:color="000000"/>
              <w:left w:val="single" w:sz="4" w:space="0" w:color="000000"/>
              <w:bottom w:val="single" w:sz="4" w:space="0" w:color="000000"/>
              <w:right w:val="single" w:sz="4" w:space="0" w:color="000000"/>
            </w:tcBorders>
            <w:shd w:val="solid" w:color="99CCFF" w:fill="BDD7EE"/>
            <w:vAlign w:val="center"/>
          </w:tcPr>
          <w:p w:rsidR="00FD1F6D" w:rsidRPr="00D86782" w:rsidRDefault="00BA3212">
            <w:pPr>
              <w:widowControl/>
              <w:jc w:val="center"/>
              <w:textAlignment w:val="center"/>
              <w:rPr>
                <w:rFonts w:ascii="仿宋" w:eastAsia="仿宋" w:hAnsi="仿宋" w:cs="仿宋"/>
                <w:b/>
                <w:bCs/>
                <w:sz w:val="24"/>
              </w:rPr>
            </w:pPr>
            <w:r w:rsidRPr="00D86782">
              <w:rPr>
                <w:rFonts w:ascii="仿宋" w:eastAsia="仿宋" w:hAnsi="仿宋" w:cs="仿宋" w:hint="eastAsia"/>
                <w:b/>
                <w:bCs/>
                <w:kern w:val="0"/>
                <w:sz w:val="24"/>
              </w:rPr>
              <w:t>品目名称</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厨房调料</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调味酱</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lastRenderedPageBreak/>
              <w:t>2</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厨房调料</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酱油</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3</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厨房调料</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醋</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4</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厨房调料</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绵白糖</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5</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厨房调料</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芝麻</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6</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厨房调料</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辣椒粉</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7</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厨房调料</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花椒</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8</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厨房调料</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八角</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9</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厨房调料</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茴香</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10</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厨房调料</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孜然</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11</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厨房调料</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姜粉</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12</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厨房调料</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韭菜花</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13</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厨房调料</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料酒</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14</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厨房调料</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其它调味料</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15</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小麦面粉</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16</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燕麦粉</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17</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荞麦面</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18</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黄米面</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19</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玉米面</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20</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小米面</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21</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豌豆面</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22</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黑米面</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23</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挂面</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24</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豆粉</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25</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饺子粉</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26</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高粱面</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27</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莜面</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28</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绿豆面</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29</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黍米面粉</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30</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糯米粉</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31</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全麦粉</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32</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杂粮速食面</w:t>
            </w:r>
          </w:p>
        </w:tc>
      </w:tr>
      <w:tr w:rsidR="00FD1F6D" w:rsidRPr="00D86782">
        <w:trPr>
          <w:trHeight w:val="42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33</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黑麦粉</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34</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淀粉</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lastRenderedPageBreak/>
              <w:t>35</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大米</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36</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小米</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37</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糙米</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38</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黑米</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39</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薏米</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40</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玉米糝</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41</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燕麦米</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42</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五谷米</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43</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粳米</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44</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荞麦米</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45</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黄米</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46</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高粱米</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47</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玉米渣</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48</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糯米</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49</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糜子米</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50</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红米</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51</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紫米</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52</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米面礼盒</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53</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胡麻油</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54</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菜籽油</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55</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大豆油</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56</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玉米油</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57</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葵花油</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58</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冷榨亚麻籽油</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59</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紫苏籽油</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60</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芥花油</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61</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花生油</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62</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橄榄油</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63</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调和油</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64</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绿豆</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65</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红豆</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66</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黄豆</w:t>
            </w:r>
          </w:p>
        </w:tc>
      </w:tr>
      <w:tr w:rsidR="00FD1F6D" w:rsidRPr="00D86782">
        <w:trPr>
          <w:trHeight w:val="42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67</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黑豆</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lastRenderedPageBreak/>
              <w:t>68</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花豇豆</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69</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芸豆</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70</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米面粮油</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扁豆</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71</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苦荞茶</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72</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黄芩茶</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73</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荞麦茶</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74</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绿茶</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75</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蒲公英茶</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76</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保健茶</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77</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雪菊茶</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78</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葛根茶</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79</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黑茶</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80</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乌龙茶</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81</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普洱</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82</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毛尖</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83</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红茶</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84</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白茶</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85</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花果茶</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86</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黄茶</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87</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砖茶</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88</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其他茶类</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89</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奶茶</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90</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奶贝</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91</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奶酥</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92</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奶条</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93</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奶豆腐</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94</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酸奶糖</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95</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奶嚼口</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96</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奶渣子</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97</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马奶粉</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98</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羊奶粉</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99</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驼奶粉</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100</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奶片</w:t>
            </w:r>
          </w:p>
        </w:tc>
      </w:tr>
      <w:tr w:rsidR="00FD1F6D" w:rsidRPr="00D86782">
        <w:trPr>
          <w:trHeight w:val="42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lastRenderedPageBreak/>
              <w:t>101</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奶皮</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102</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奶皮卷</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103</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黄油</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104</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炒米</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105</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黑木耳</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106</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干香菇</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107</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干木耳</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108</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滑子菇</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109</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榛蘑</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110</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黄蘑</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111</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白蘑</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112</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干豆角</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113</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干黄花菜</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114</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菇娘果干</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115</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榛子</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116</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野生蓝莓果干</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117</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野生蔓越莓果干</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118</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黄桃干</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119</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沙果干</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120</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沙果酱</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121</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蜜饯果脯</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122</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蜂蜜</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123</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枸杞</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124</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纯燕麦片</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125</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粽子</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126</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月饼</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127</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果丹皮</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128</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瓜子</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129</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饼干糕点</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130</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风干牛肉</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131</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牛肉筋</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132</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牛板筋</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133</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咸菜酱菜</w:t>
            </w:r>
          </w:p>
        </w:tc>
      </w:tr>
      <w:tr w:rsidR="00FD1F6D" w:rsidRPr="00D86782">
        <w:trPr>
          <w:trHeight w:val="39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lastRenderedPageBreak/>
              <w:t>134</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饮料制品</w:t>
            </w:r>
          </w:p>
        </w:tc>
      </w:tr>
      <w:tr w:rsidR="00FD1F6D" w:rsidRPr="00D86782">
        <w:trPr>
          <w:trHeight w:val="42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135</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饮用水</w:t>
            </w:r>
          </w:p>
        </w:tc>
      </w:tr>
      <w:tr w:rsidR="00FD1F6D" w:rsidRPr="00D86782">
        <w:trPr>
          <w:trHeight w:val="40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Fonts w:ascii="仿宋" w:eastAsia="仿宋" w:hAnsi="仿宋" w:cs="仿宋" w:hint="eastAsia"/>
                <w:kern w:val="0"/>
                <w:sz w:val="24"/>
              </w:rPr>
              <w:t>136</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农副加工</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F6D" w:rsidRPr="00D86782" w:rsidRDefault="00BA3212">
            <w:pPr>
              <w:widowControl/>
              <w:jc w:val="center"/>
              <w:textAlignment w:val="center"/>
              <w:rPr>
                <w:rFonts w:ascii="仿宋" w:eastAsia="仿宋" w:hAnsi="仿宋" w:cs="仿宋"/>
                <w:sz w:val="24"/>
              </w:rPr>
            </w:pPr>
            <w:r w:rsidRPr="00D86782">
              <w:rPr>
                <w:rStyle w:val="font41"/>
                <w:rFonts w:ascii="仿宋" w:eastAsia="仿宋" w:hAnsi="仿宋" w:cs="仿宋" w:hint="eastAsia"/>
                <w:color w:val="auto"/>
                <w:sz w:val="24"/>
                <w:szCs w:val="24"/>
              </w:rPr>
              <w:t>手工笤帚</w:t>
            </w:r>
          </w:p>
        </w:tc>
      </w:tr>
    </w:tbl>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2.单项或批量金额未达到分散采购限额标准的；</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3.各级电子卖场自行征集，由征集入围供应商上架相关商品；</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4.乡村振兴馆采购活动开展方式分为直接订购；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5.直接订购是指采购人直接选择乡村振兴馆商品的销售经销商为成交供应商；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6.电子卖场通过电子订单对交易活动进行跟踪与管理；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7.采购合同不在线上管理，采购人可使用电子卖场提供的结算单与供应商完成资金结算；</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8.如需签订合同，可按照本单位内部控制要求与供应商线下签订。</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（二）交易金额范围</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1.金额下限：0元；</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2.金额上限：小于分散采购限额标准。</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（三）计划规则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无需关联采购计划。</w:t>
      </w:r>
    </w:p>
    <w:p w:rsidR="00FD1F6D" w:rsidRPr="00D86782" w:rsidRDefault="00BA3212">
      <w:pPr>
        <w:ind w:firstLineChars="200" w:firstLine="643"/>
        <w:jc w:val="left"/>
        <w:outlineLvl w:val="1"/>
        <w:rPr>
          <w:rFonts w:ascii="仿宋" w:eastAsia="仿宋" w:hAnsi="仿宋" w:cs="仿宋"/>
          <w:b/>
          <w:bCs/>
          <w:sz w:val="32"/>
          <w:szCs w:val="32"/>
        </w:rPr>
      </w:pPr>
      <w:r w:rsidRPr="00D86782">
        <w:rPr>
          <w:rFonts w:ascii="楷体" w:eastAsia="楷体" w:hAnsi="楷体" w:cs="仿宋" w:hint="eastAsia"/>
          <w:b/>
          <w:bCs/>
          <w:sz w:val="32"/>
          <w:szCs w:val="32"/>
        </w:rPr>
        <w:t>（四）</w:t>
      </w:r>
      <w:r w:rsidRPr="00D86782">
        <w:rPr>
          <w:rFonts w:ascii="楷体" w:eastAsia="楷体" w:hAnsi="楷体" w:cs="仿宋"/>
          <w:b/>
          <w:bCs/>
          <w:sz w:val="32"/>
          <w:szCs w:val="32"/>
        </w:rPr>
        <w:t>成交原则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供应商确认订单后视为成交。</w:t>
      </w:r>
    </w:p>
    <w:p w:rsidR="00FD1F6D" w:rsidRPr="00D86782" w:rsidRDefault="00BA3212">
      <w:pPr>
        <w:ind w:firstLineChars="200" w:firstLine="643"/>
        <w:jc w:val="left"/>
        <w:outlineLvl w:val="0"/>
        <w:rPr>
          <w:rFonts w:ascii="黑体" w:eastAsia="黑体" w:hAnsi="黑体" w:cs="仿宋"/>
          <w:b/>
          <w:bCs/>
          <w:sz w:val="32"/>
          <w:szCs w:val="32"/>
        </w:rPr>
      </w:pPr>
      <w:r w:rsidRPr="00D86782">
        <w:rPr>
          <w:rFonts w:ascii="黑体" w:eastAsia="黑体" w:hAnsi="黑体" w:cs="仿宋" w:hint="eastAsia"/>
          <w:b/>
          <w:bCs/>
          <w:sz w:val="32"/>
          <w:szCs w:val="32"/>
        </w:rPr>
        <w:t>十一、工程类</w:t>
      </w:r>
    </w:p>
    <w:p w:rsidR="00FD1F6D" w:rsidRPr="00D86782" w:rsidRDefault="00BA3212">
      <w:pPr>
        <w:jc w:val="left"/>
        <w:rPr>
          <w:rFonts w:ascii="仿宋" w:eastAsia="仿宋" w:hAnsi="仿宋" w:cs="仿宋"/>
          <w:sz w:val="32"/>
          <w:szCs w:val="32"/>
        </w:rPr>
      </w:pPr>
      <w:r w:rsidRPr="00D86782">
        <w:rPr>
          <w:rFonts w:ascii="仿宋" w:eastAsia="仿宋" w:hAnsi="仿宋" w:cs="仿宋" w:hint="eastAsia"/>
          <w:sz w:val="32"/>
          <w:szCs w:val="32"/>
        </w:rPr>
        <w:lastRenderedPageBreak/>
        <w:t xml:space="preserve">   适用于电子卖场中通过“工程采购”功能开展的工程类采购。</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（一）交易规则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1.集采目录外单项或批量金额未达到分散采购限额标准；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sz w:val="32"/>
          <w:szCs w:val="32"/>
        </w:rPr>
        <w:t>2</w:t>
      </w:r>
      <w:r w:rsidRPr="00D86782">
        <w:rPr>
          <w:rFonts w:ascii="仿宋" w:eastAsia="仿宋" w:hAnsi="仿宋" w:cs="仿宋" w:hint="eastAsia"/>
          <w:sz w:val="32"/>
          <w:szCs w:val="32"/>
        </w:rPr>
        <w:t>.供应商为各地公开征集的工程类供应商；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sz w:val="32"/>
          <w:szCs w:val="32"/>
        </w:rPr>
        <w:t>3</w:t>
      </w:r>
      <w:r w:rsidRPr="00D86782">
        <w:rPr>
          <w:rFonts w:ascii="仿宋" w:eastAsia="仿宋" w:hAnsi="仿宋" w:cs="仿宋" w:hint="eastAsia"/>
          <w:sz w:val="32"/>
          <w:szCs w:val="32"/>
        </w:rPr>
        <w:t>.电子卖场中工程类采购活动开展方式分为两种，分别是：直接订购和网上竞价；</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sz w:val="32"/>
          <w:szCs w:val="32"/>
        </w:rPr>
        <w:t>4</w:t>
      </w:r>
      <w:r w:rsidRPr="00D86782">
        <w:rPr>
          <w:rFonts w:ascii="仿宋" w:eastAsia="仿宋" w:hAnsi="仿宋" w:cs="仿宋" w:hint="eastAsia"/>
          <w:sz w:val="32"/>
          <w:szCs w:val="32"/>
        </w:rPr>
        <w:t>.直接订购是指采购人直接选择工程类征集入围的供应商为成交供应商；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sz w:val="32"/>
          <w:szCs w:val="32"/>
        </w:rPr>
        <w:t>5</w:t>
      </w:r>
      <w:r w:rsidRPr="00D86782">
        <w:rPr>
          <w:rFonts w:ascii="仿宋" w:eastAsia="仿宋" w:hAnsi="仿宋" w:cs="仿宋" w:hint="eastAsia"/>
          <w:sz w:val="32"/>
          <w:szCs w:val="32"/>
        </w:rPr>
        <w:t>.网上竞价是指采购人在电子卖场中必须邀请三家以上供应商选用有限竞争或采用全网公开竞争的两种竞价方式发起线上电子化交易活动，通过最低价法确定成交供应商的交易方式。具体规则如下：</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(1)采购人通过电子卖场“定点服务”功能，录入工程类采购需求及商务要求，选择“有限竞争”或“全网公开竞争”的规则方式，生成工程类项目；</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(2)“有限竞争”的网上竞价项目，采购人必须邀请三家以上供应商进行报价，工程类供应商通过线上报价参与采购活动；</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(3)“全网公开竞争”的网上竞价项目，电子卖场自动生成和发布网上竞价公告，明确项目要求、参与条件及报名</w:t>
      </w:r>
      <w:r w:rsidRPr="00D86782">
        <w:rPr>
          <w:rFonts w:ascii="仿宋" w:eastAsia="仿宋" w:hAnsi="仿宋" w:cs="仿宋" w:hint="eastAsia"/>
          <w:sz w:val="32"/>
          <w:szCs w:val="32"/>
        </w:rPr>
        <w:lastRenderedPageBreak/>
        <w:t>时间；</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(4)“全网公开竞争”网上竞价项目，报名时间不得少于3个工作日，工程类供应商通过线上报价方式参与采购活动；</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(5)报名截止后，报名且报价供应商数量大于等于3家，系统自动按照工程类网上竞价成交原则（详见“工程类网上竞价成交原则”章节）确定成交供应商。小于3家的，系统自动做废标处理并发布废标公告；</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sz w:val="32"/>
          <w:szCs w:val="32"/>
        </w:rPr>
        <w:t>6</w:t>
      </w:r>
      <w:r w:rsidRPr="00D86782">
        <w:rPr>
          <w:rFonts w:ascii="仿宋" w:eastAsia="仿宋" w:hAnsi="仿宋" w:cs="仿宋" w:hint="eastAsia"/>
          <w:sz w:val="32"/>
          <w:szCs w:val="32"/>
        </w:rPr>
        <w:t>.单项或批量金额未达到分散采购限额标准的，采购人可按照单位内控制度要求，选择一家供应商直接订购或通过网上竞价的方式确定成交供应商；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sz w:val="32"/>
          <w:szCs w:val="32"/>
        </w:rPr>
        <w:t>7</w:t>
      </w:r>
      <w:r w:rsidRPr="00D86782">
        <w:rPr>
          <w:rFonts w:ascii="仿宋" w:eastAsia="仿宋" w:hAnsi="仿宋" w:cs="仿宋" w:hint="eastAsia"/>
          <w:sz w:val="32"/>
          <w:szCs w:val="32"/>
        </w:rPr>
        <w:t>.电子卖场通过电子订单对交易活动进行跟踪与管理；</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sz w:val="32"/>
          <w:szCs w:val="32"/>
        </w:rPr>
        <w:t>8</w:t>
      </w:r>
      <w:r w:rsidRPr="00D86782">
        <w:rPr>
          <w:rFonts w:ascii="仿宋" w:eastAsia="仿宋" w:hAnsi="仿宋" w:cs="仿宋" w:hint="eastAsia"/>
          <w:sz w:val="32"/>
          <w:szCs w:val="32"/>
        </w:rPr>
        <w:t>.对于工程类项目，采购合同不在线上管理，采购人可使用电子卖场提供的结算单与供应商完成资金结算或如需签订合同，可按照本单位内部控制要求与供应商线下签订。</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sz w:val="32"/>
          <w:szCs w:val="32"/>
        </w:rPr>
        <w:t>9</w:t>
      </w:r>
      <w:r w:rsidRPr="00D86782">
        <w:rPr>
          <w:rFonts w:ascii="仿宋" w:eastAsia="仿宋" w:hAnsi="仿宋" w:cs="仿宋" w:hint="eastAsia"/>
          <w:sz w:val="32"/>
          <w:szCs w:val="32"/>
        </w:rPr>
        <w:t>.</w:t>
      </w:r>
      <w:r w:rsidRPr="00D86782">
        <w:rPr>
          <w:rFonts w:ascii="仿宋" w:eastAsia="仿宋" w:hAnsi="仿宋" w:cs="仿宋"/>
          <w:sz w:val="32"/>
          <w:szCs w:val="32"/>
        </w:rPr>
        <w:t>2</w:t>
      </w:r>
      <w:r w:rsidRPr="00D86782">
        <w:rPr>
          <w:rFonts w:ascii="仿宋" w:eastAsia="仿宋" w:hAnsi="仿宋" w:cs="仿宋" w:hint="eastAsia"/>
          <w:sz w:val="32"/>
          <w:szCs w:val="32"/>
        </w:rPr>
        <w:t>个工程类品目如下表所示：</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
        <w:gridCol w:w="3061"/>
        <w:gridCol w:w="4417"/>
      </w:tblGrid>
      <w:tr w:rsidR="00FD1F6D" w:rsidRPr="00D86782">
        <w:trPr>
          <w:trHeight w:val="363"/>
        </w:trPr>
        <w:tc>
          <w:tcPr>
            <w:tcW w:w="1044" w:type="dxa"/>
            <w:shd w:val="solid" w:color="99CCFF" w:fill="auto"/>
          </w:tcPr>
          <w:p w:rsidR="00FD1F6D" w:rsidRPr="00D86782" w:rsidRDefault="00BA3212">
            <w:pPr>
              <w:autoSpaceDE w:val="0"/>
              <w:autoSpaceDN w:val="0"/>
              <w:jc w:val="center"/>
              <w:rPr>
                <w:rFonts w:ascii="仿宋" w:eastAsia="仿宋" w:hAnsi="仿宋" w:cs="仿宋"/>
                <w:b/>
                <w:sz w:val="24"/>
              </w:rPr>
            </w:pPr>
            <w:r w:rsidRPr="00D86782">
              <w:rPr>
                <w:rFonts w:ascii="仿宋" w:eastAsia="仿宋" w:hAnsi="仿宋" w:cs="仿宋" w:hint="eastAsia"/>
                <w:b/>
                <w:sz w:val="24"/>
              </w:rPr>
              <w:t>序号</w:t>
            </w:r>
          </w:p>
        </w:tc>
        <w:tc>
          <w:tcPr>
            <w:tcW w:w="3061" w:type="dxa"/>
            <w:shd w:val="solid" w:color="99CCFF" w:fill="auto"/>
          </w:tcPr>
          <w:p w:rsidR="00FD1F6D" w:rsidRPr="00D86782" w:rsidRDefault="00BA3212">
            <w:pPr>
              <w:autoSpaceDE w:val="0"/>
              <w:autoSpaceDN w:val="0"/>
              <w:jc w:val="center"/>
              <w:rPr>
                <w:rFonts w:ascii="仿宋" w:eastAsia="仿宋" w:hAnsi="仿宋" w:cs="仿宋"/>
                <w:b/>
                <w:sz w:val="24"/>
              </w:rPr>
            </w:pPr>
            <w:r w:rsidRPr="00D86782">
              <w:rPr>
                <w:rFonts w:ascii="仿宋" w:eastAsia="仿宋" w:hAnsi="仿宋" w:cs="仿宋" w:hint="eastAsia"/>
                <w:b/>
                <w:sz w:val="24"/>
              </w:rPr>
              <w:t>编码</w:t>
            </w:r>
          </w:p>
        </w:tc>
        <w:tc>
          <w:tcPr>
            <w:tcW w:w="4417" w:type="dxa"/>
            <w:shd w:val="solid" w:color="99CCFF" w:fill="auto"/>
          </w:tcPr>
          <w:p w:rsidR="00FD1F6D" w:rsidRPr="00D86782" w:rsidRDefault="00BA3212">
            <w:pPr>
              <w:autoSpaceDE w:val="0"/>
              <w:autoSpaceDN w:val="0"/>
              <w:jc w:val="center"/>
              <w:rPr>
                <w:rFonts w:ascii="仿宋" w:eastAsia="仿宋" w:hAnsi="仿宋" w:cs="仿宋"/>
                <w:b/>
                <w:sz w:val="24"/>
              </w:rPr>
            </w:pPr>
            <w:r w:rsidRPr="00D86782">
              <w:rPr>
                <w:rFonts w:ascii="仿宋" w:eastAsia="仿宋" w:hAnsi="仿宋" w:cs="仿宋" w:hint="eastAsia"/>
                <w:b/>
                <w:sz w:val="24"/>
              </w:rPr>
              <w:t>名称</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hint="eastAsia"/>
                <w:sz w:val="24"/>
              </w:rPr>
              <w:t>1</w:t>
            </w:r>
          </w:p>
        </w:tc>
        <w:tc>
          <w:tcPr>
            <w:tcW w:w="3061"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sz w:val="24"/>
              </w:rPr>
              <w:t>B07000000</w:t>
            </w:r>
          </w:p>
        </w:tc>
        <w:tc>
          <w:tcPr>
            <w:tcW w:w="4417"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装修工程</w:t>
            </w:r>
          </w:p>
        </w:tc>
      </w:tr>
      <w:tr w:rsidR="00FD1F6D" w:rsidRPr="00D86782">
        <w:trPr>
          <w:trHeight w:val="363"/>
        </w:trPr>
        <w:tc>
          <w:tcPr>
            <w:tcW w:w="1044" w:type="dxa"/>
          </w:tcPr>
          <w:p w:rsidR="00FD1F6D" w:rsidRPr="00D86782" w:rsidRDefault="00BA3212">
            <w:pPr>
              <w:autoSpaceDE w:val="0"/>
              <w:autoSpaceDN w:val="0"/>
              <w:jc w:val="center"/>
              <w:rPr>
                <w:rFonts w:ascii="仿宋" w:eastAsia="仿宋" w:hAnsi="仿宋" w:cs="仿宋"/>
                <w:sz w:val="24"/>
              </w:rPr>
            </w:pPr>
            <w:r w:rsidRPr="00D86782">
              <w:rPr>
                <w:rFonts w:ascii="仿宋" w:eastAsia="仿宋" w:hAnsi="仿宋" w:cs="仿宋"/>
                <w:sz w:val="24"/>
              </w:rPr>
              <w:t>2</w:t>
            </w:r>
          </w:p>
        </w:tc>
        <w:tc>
          <w:tcPr>
            <w:tcW w:w="3061"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B</w:t>
            </w:r>
            <w:r w:rsidRPr="00D86782">
              <w:rPr>
                <w:rFonts w:ascii="仿宋" w:eastAsia="仿宋" w:hAnsi="仿宋" w:cs="仿宋"/>
                <w:sz w:val="24"/>
              </w:rPr>
              <w:t>08000000</w:t>
            </w:r>
          </w:p>
        </w:tc>
        <w:tc>
          <w:tcPr>
            <w:tcW w:w="4417" w:type="dxa"/>
          </w:tcPr>
          <w:p w:rsidR="00FD1F6D" w:rsidRPr="00D86782" w:rsidRDefault="00BA3212">
            <w:pPr>
              <w:autoSpaceDE w:val="0"/>
              <w:autoSpaceDN w:val="0"/>
              <w:rPr>
                <w:rFonts w:ascii="仿宋" w:eastAsia="仿宋" w:hAnsi="仿宋" w:cs="仿宋"/>
                <w:sz w:val="24"/>
              </w:rPr>
            </w:pPr>
            <w:r w:rsidRPr="00D86782">
              <w:rPr>
                <w:rFonts w:ascii="仿宋" w:eastAsia="仿宋" w:hAnsi="仿宋" w:cs="仿宋" w:hint="eastAsia"/>
                <w:sz w:val="24"/>
              </w:rPr>
              <w:t>修缮工程</w:t>
            </w:r>
          </w:p>
        </w:tc>
      </w:tr>
    </w:tbl>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（二）交易金额范围</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bCs/>
          <w:sz w:val="32"/>
          <w:szCs w:val="32"/>
        </w:rPr>
        <w:t>1.</w:t>
      </w:r>
      <w:r w:rsidRPr="00D86782">
        <w:rPr>
          <w:rFonts w:ascii="仿宋" w:eastAsia="仿宋" w:hAnsi="仿宋" w:cs="仿宋" w:hint="eastAsia"/>
          <w:sz w:val="32"/>
          <w:szCs w:val="32"/>
        </w:rPr>
        <w:t>金额下限：0元；</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w:t>
      </w:r>
      <w:r w:rsidRPr="00D86782">
        <w:rPr>
          <w:rFonts w:ascii="仿宋" w:eastAsia="仿宋" w:hAnsi="仿宋" w:cs="仿宋"/>
          <w:sz w:val="32"/>
          <w:szCs w:val="32"/>
        </w:rPr>
        <w:t>.</w:t>
      </w:r>
      <w:r w:rsidRPr="00D86782">
        <w:rPr>
          <w:rFonts w:ascii="仿宋" w:eastAsia="仿宋" w:hAnsi="仿宋" w:cs="仿宋" w:hint="eastAsia"/>
          <w:sz w:val="32"/>
          <w:szCs w:val="32"/>
        </w:rPr>
        <w:t>金额上限：自治区本级小于100万元，盟市级小于80万元，旗县级小于60万元（分散采购限额标准）。</w:t>
      </w:r>
    </w:p>
    <w:p w:rsidR="00FD1F6D" w:rsidRPr="00D86782" w:rsidRDefault="00BA3212">
      <w:pPr>
        <w:ind w:leftChars="304" w:left="638"/>
        <w:jc w:val="left"/>
        <w:outlineLvl w:val="1"/>
        <w:rPr>
          <w:rFonts w:ascii="楷体" w:eastAsia="楷体" w:hAnsi="楷体" w:cs="仿宋"/>
          <w:b/>
          <w:bCs/>
          <w:sz w:val="32"/>
          <w:szCs w:val="32"/>
        </w:rPr>
      </w:pPr>
      <w:r w:rsidRPr="00D86782">
        <w:rPr>
          <w:rFonts w:ascii="楷体" w:eastAsia="楷体" w:hAnsi="楷体" w:cs="仿宋" w:hint="eastAsia"/>
          <w:b/>
          <w:bCs/>
          <w:sz w:val="32"/>
          <w:szCs w:val="32"/>
        </w:rPr>
        <w:lastRenderedPageBreak/>
        <w:t>（三）采购计划规则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无须关联采购计划。</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（四）</w:t>
      </w:r>
      <w:r w:rsidRPr="00D86782">
        <w:rPr>
          <w:rFonts w:ascii="楷体" w:eastAsia="楷体" w:hAnsi="楷体" w:cs="仿宋"/>
          <w:b/>
          <w:bCs/>
          <w:sz w:val="32"/>
          <w:szCs w:val="32"/>
        </w:rPr>
        <w:t>成交原则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sz w:val="32"/>
          <w:szCs w:val="32"/>
        </w:rPr>
        <w:t>1</w:t>
      </w:r>
      <w:r w:rsidRPr="00D86782">
        <w:rPr>
          <w:rFonts w:ascii="仿宋" w:eastAsia="仿宋" w:hAnsi="仿宋" w:cs="仿宋" w:hint="eastAsia"/>
          <w:sz w:val="32"/>
          <w:szCs w:val="32"/>
        </w:rPr>
        <w:t>.直接订购</w:t>
      </w:r>
      <w:r w:rsidRPr="00D86782">
        <w:rPr>
          <w:rFonts w:ascii="仿宋" w:eastAsia="仿宋" w:hAnsi="仿宋" w:cs="仿宋"/>
          <w:sz w:val="32"/>
          <w:szCs w:val="32"/>
        </w:rPr>
        <w:t>：</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sz w:val="32"/>
          <w:szCs w:val="32"/>
        </w:rPr>
        <w:t>采购人邀请指定供应商，由供应商报价</w:t>
      </w:r>
      <w:r w:rsidRPr="00D86782">
        <w:rPr>
          <w:rFonts w:ascii="仿宋" w:eastAsia="仿宋" w:hAnsi="仿宋" w:cs="仿宋" w:hint="eastAsia"/>
          <w:sz w:val="32"/>
          <w:szCs w:val="32"/>
        </w:rPr>
        <w:t>，</w:t>
      </w:r>
      <w:r w:rsidRPr="00D86782">
        <w:rPr>
          <w:rFonts w:ascii="仿宋" w:eastAsia="仿宋" w:hAnsi="仿宋" w:cs="仿宋"/>
          <w:sz w:val="32"/>
          <w:szCs w:val="32"/>
        </w:rPr>
        <w:t>采购人</w:t>
      </w:r>
      <w:r w:rsidRPr="00D86782">
        <w:rPr>
          <w:rFonts w:ascii="仿宋" w:eastAsia="仿宋" w:hAnsi="仿宋" w:cs="仿宋" w:hint="eastAsia"/>
          <w:sz w:val="32"/>
          <w:szCs w:val="32"/>
        </w:rPr>
        <w:t>生成订单后视为成交</w:t>
      </w:r>
      <w:r w:rsidRPr="00D86782">
        <w:rPr>
          <w:rFonts w:ascii="仿宋" w:eastAsia="仿宋" w:hAnsi="仿宋" w:cs="仿宋"/>
          <w:sz w:val="32"/>
          <w:szCs w:val="32"/>
        </w:rPr>
        <w:t>。</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2.网上竞价</w:t>
      </w:r>
      <w:r w:rsidRPr="00D86782">
        <w:rPr>
          <w:rFonts w:ascii="仿宋" w:eastAsia="仿宋" w:hAnsi="仿宋" w:cs="仿宋"/>
          <w:sz w:val="32"/>
          <w:szCs w:val="32"/>
        </w:rPr>
        <w:t>：</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（1）报名且</w:t>
      </w:r>
      <w:r w:rsidRPr="00D86782">
        <w:rPr>
          <w:rFonts w:ascii="仿宋" w:eastAsia="仿宋" w:hAnsi="仿宋" w:cs="仿宋"/>
          <w:sz w:val="32"/>
          <w:szCs w:val="32"/>
        </w:rPr>
        <w:t>报价供应商不足三家时，作废标处理</w:t>
      </w:r>
      <w:r w:rsidRPr="00D86782">
        <w:rPr>
          <w:rFonts w:ascii="仿宋" w:eastAsia="仿宋" w:hAnsi="仿宋" w:cs="仿宋" w:hint="eastAsia"/>
          <w:sz w:val="32"/>
          <w:szCs w:val="32"/>
        </w:rPr>
        <w:t>；</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w:t>
      </w:r>
      <w:r w:rsidRPr="00D86782">
        <w:rPr>
          <w:rFonts w:ascii="仿宋" w:eastAsia="仿宋" w:hAnsi="仿宋" w:cs="仿宋"/>
          <w:sz w:val="32"/>
          <w:szCs w:val="32"/>
        </w:rPr>
        <w:t>2</w:t>
      </w:r>
      <w:r w:rsidRPr="00D86782">
        <w:rPr>
          <w:rFonts w:ascii="仿宋" w:eastAsia="仿宋" w:hAnsi="仿宋" w:cs="仿宋" w:hint="eastAsia"/>
          <w:sz w:val="32"/>
          <w:szCs w:val="32"/>
        </w:rPr>
        <w:t>）报名且</w:t>
      </w:r>
      <w:r w:rsidRPr="00D86782">
        <w:rPr>
          <w:rFonts w:ascii="仿宋" w:eastAsia="仿宋" w:hAnsi="仿宋" w:cs="仿宋"/>
          <w:sz w:val="32"/>
          <w:szCs w:val="32"/>
        </w:rPr>
        <w:t>报价供应商满足三家的，报价不同时，以报价最低的供应商为成交供应商；报价相同时，以报价时间最早的供应商为成交供应商</w:t>
      </w:r>
      <w:r w:rsidRPr="00D86782">
        <w:rPr>
          <w:rFonts w:ascii="仿宋" w:eastAsia="仿宋" w:hAnsi="仿宋" w:cs="仿宋" w:hint="eastAsia"/>
          <w:sz w:val="32"/>
          <w:szCs w:val="32"/>
        </w:rPr>
        <w:t>；</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w:t>
      </w:r>
      <w:r w:rsidRPr="00D86782">
        <w:rPr>
          <w:rFonts w:ascii="仿宋" w:eastAsia="仿宋" w:hAnsi="仿宋" w:cs="仿宋"/>
          <w:sz w:val="32"/>
          <w:szCs w:val="32"/>
        </w:rPr>
        <w:t>3</w:t>
      </w:r>
      <w:r w:rsidRPr="00D86782">
        <w:rPr>
          <w:rFonts w:ascii="仿宋" w:eastAsia="仿宋" w:hAnsi="仿宋" w:cs="仿宋" w:hint="eastAsia"/>
          <w:sz w:val="32"/>
          <w:szCs w:val="32"/>
        </w:rPr>
        <w:t>）</w:t>
      </w:r>
      <w:r w:rsidRPr="00D86782">
        <w:rPr>
          <w:rFonts w:ascii="仿宋" w:eastAsia="仿宋" w:hAnsi="仿宋" w:cs="仿宋"/>
          <w:sz w:val="32"/>
          <w:szCs w:val="32"/>
        </w:rPr>
        <w:t>采购人选择非</w:t>
      </w:r>
      <w:r w:rsidRPr="00D86782">
        <w:rPr>
          <w:rFonts w:ascii="仿宋" w:eastAsia="仿宋" w:hAnsi="仿宋" w:cs="仿宋" w:hint="eastAsia"/>
          <w:sz w:val="32"/>
          <w:szCs w:val="32"/>
        </w:rPr>
        <w:t>排名第一</w:t>
      </w:r>
      <w:r w:rsidRPr="00D86782">
        <w:rPr>
          <w:rFonts w:ascii="仿宋" w:eastAsia="仿宋" w:hAnsi="仿宋" w:cs="仿宋"/>
          <w:sz w:val="32"/>
          <w:szCs w:val="32"/>
        </w:rPr>
        <w:t>报价供应商为成交供应商的应说明理由，选择理由将在结果公</w:t>
      </w:r>
      <w:r w:rsidRPr="00D86782">
        <w:rPr>
          <w:rFonts w:ascii="仿宋" w:eastAsia="仿宋" w:hAnsi="仿宋" w:cs="仿宋" w:hint="eastAsia"/>
          <w:sz w:val="32"/>
          <w:szCs w:val="32"/>
        </w:rPr>
        <w:t>告</w:t>
      </w:r>
      <w:r w:rsidRPr="00D86782">
        <w:rPr>
          <w:rFonts w:ascii="仿宋" w:eastAsia="仿宋" w:hAnsi="仿宋" w:cs="仿宋"/>
          <w:sz w:val="32"/>
          <w:szCs w:val="32"/>
        </w:rPr>
        <w:t>中进行公</w:t>
      </w:r>
      <w:r w:rsidRPr="00D86782">
        <w:rPr>
          <w:rFonts w:ascii="仿宋" w:eastAsia="仿宋" w:hAnsi="仿宋" w:cs="仿宋" w:hint="eastAsia"/>
          <w:sz w:val="32"/>
          <w:szCs w:val="32"/>
        </w:rPr>
        <w:t>告</w:t>
      </w:r>
      <w:r w:rsidRPr="00D86782">
        <w:rPr>
          <w:rFonts w:ascii="仿宋" w:eastAsia="仿宋" w:hAnsi="仿宋" w:cs="仿宋"/>
          <w:sz w:val="32"/>
          <w:szCs w:val="32"/>
        </w:rPr>
        <w:t>。</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（五）其他规则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1.直接订购：不发布采购公告，采购人在生成订单时，系统自动发布成交公告；</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网上竞价：对于“有限竞争”的网上竞价项目，不发布采购公告，采购人在生成订单时，系统自动发布成交公告；对于“全网公开竞争”的网上竞价项目，采购人在启动竞价项目时，系统自动发布采购公告，采购人在生成订单时，系统自动发布成交公告；</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3.网上竞价项目废标时，系统自动发布废标公告。</w:t>
      </w:r>
    </w:p>
    <w:p w:rsidR="00FD1F6D" w:rsidRPr="00D86782" w:rsidRDefault="00BA3212">
      <w:pPr>
        <w:ind w:firstLineChars="200" w:firstLine="643"/>
        <w:jc w:val="left"/>
        <w:outlineLvl w:val="0"/>
        <w:rPr>
          <w:rFonts w:ascii="黑体" w:eastAsia="黑体" w:hAnsi="黑体" w:cs="仿宋"/>
          <w:b/>
          <w:bCs/>
          <w:sz w:val="32"/>
          <w:szCs w:val="32"/>
        </w:rPr>
      </w:pPr>
      <w:r w:rsidRPr="00D86782">
        <w:rPr>
          <w:rFonts w:ascii="黑体" w:eastAsia="黑体" w:hAnsi="黑体" w:cs="仿宋" w:hint="eastAsia"/>
          <w:b/>
          <w:bCs/>
          <w:sz w:val="32"/>
          <w:szCs w:val="32"/>
        </w:rPr>
        <w:lastRenderedPageBreak/>
        <w:t>十二、终止项目规则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各级电子卖场当事人，除《中华人民共和国政府采购法》第三十六条规定外,无故不得终止电子卖场政府采购项目。确须终止项目的，应照如下方式办理：</w:t>
      </w:r>
    </w:p>
    <w:p w:rsidR="00FD1F6D" w:rsidRPr="00D86782" w:rsidRDefault="00BA3212">
      <w:pPr>
        <w:numPr>
          <w:ilvl w:val="0"/>
          <w:numId w:val="3"/>
        </w:num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终止条件</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项目终止适用范围如下：</w:t>
      </w:r>
    </w:p>
    <w:tbl>
      <w:tblPr>
        <w:tblW w:w="8222" w:type="dxa"/>
        <w:tblLayout w:type="fixed"/>
        <w:tblCellMar>
          <w:left w:w="0" w:type="dxa"/>
          <w:right w:w="0" w:type="dxa"/>
        </w:tblCellMar>
        <w:tblLook w:val="04A0"/>
      </w:tblPr>
      <w:tblGrid>
        <w:gridCol w:w="709"/>
        <w:gridCol w:w="2675"/>
        <w:gridCol w:w="2767"/>
        <w:gridCol w:w="2071"/>
      </w:tblGrid>
      <w:tr w:rsidR="00FD1F6D" w:rsidRPr="00D86782">
        <w:trPr>
          <w:trHeight w:val="567"/>
          <w:tblHeader/>
        </w:trPr>
        <w:tc>
          <w:tcPr>
            <w:tcW w:w="709" w:type="dxa"/>
            <w:tcBorders>
              <w:top w:val="single" w:sz="4" w:space="0" w:color="000000"/>
              <w:left w:val="single" w:sz="4" w:space="0" w:color="000000"/>
              <w:bottom w:val="single" w:sz="4" w:space="0" w:color="000000"/>
              <w:right w:val="single" w:sz="4" w:space="0" w:color="000000"/>
            </w:tcBorders>
            <w:shd w:val="solid" w:color="99CCFF" w:fill="B8CCE4"/>
            <w:noWrap/>
            <w:tcMar>
              <w:top w:w="12" w:type="dxa"/>
              <w:left w:w="12" w:type="dxa"/>
              <w:right w:w="12" w:type="dxa"/>
            </w:tcMar>
            <w:vAlign w:val="center"/>
          </w:tcPr>
          <w:p w:rsidR="00FD1F6D" w:rsidRPr="00D86782" w:rsidRDefault="00BA3212">
            <w:pPr>
              <w:widowControl/>
              <w:jc w:val="center"/>
              <w:textAlignment w:val="bottom"/>
              <w:rPr>
                <w:rFonts w:ascii="仿宋" w:eastAsia="仿宋" w:hAnsi="仿宋" w:cs="仿宋"/>
                <w:b/>
                <w:sz w:val="24"/>
              </w:rPr>
            </w:pPr>
            <w:r w:rsidRPr="00D86782">
              <w:rPr>
                <w:rFonts w:ascii="仿宋" w:eastAsia="仿宋" w:hAnsi="仿宋" w:cs="仿宋" w:hint="eastAsia"/>
                <w:b/>
                <w:sz w:val="24"/>
              </w:rPr>
              <w:t>序号</w:t>
            </w:r>
          </w:p>
        </w:tc>
        <w:tc>
          <w:tcPr>
            <w:tcW w:w="2675" w:type="dxa"/>
            <w:tcBorders>
              <w:top w:val="single" w:sz="4" w:space="0" w:color="000000"/>
              <w:left w:val="single" w:sz="4" w:space="0" w:color="000000"/>
              <w:bottom w:val="single" w:sz="4" w:space="0" w:color="000000"/>
              <w:right w:val="single" w:sz="4" w:space="0" w:color="000000"/>
            </w:tcBorders>
            <w:shd w:val="solid" w:color="99CCFF" w:fill="B8CCE4"/>
            <w:noWrap/>
            <w:tcMar>
              <w:top w:w="12" w:type="dxa"/>
              <w:left w:w="12" w:type="dxa"/>
              <w:right w:w="12" w:type="dxa"/>
            </w:tcMar>
            <w:vAlign w:val="center"/>
          </w:tcPr>
          <w:p w:rsidR="00FD1F6D" w:rsidRPr="00D86782" w:rsidRDefault="00BA3212">
            <w:pPr>
              <w:widowControl/>
              <w:jc w:val="center"/>
              <w:textAlignment w:val="bottom"/>
              <w:rPr>
                <w:rFonts w:ascii="仿宋" w:eastAsia="仿宋" w:hAnsi="仿宋" w:cs="仿宋"/>
                <w:b/>
                <w:sz w:val="24"/>
              </w:rPr>
            </w:pPr>
            <w:r w:rsidRPr="00D86782">
              <w:rPr>
                <w:rFonts w:ascii="仿宋" w:eastAsia="仿宋" w:hAnsi="仿宋" w:cs="仿宋" w:hint="eastAsia"/>
                <w:b/>
                <w:sz w:val="24"/>
              </w:rPr>
              <w:t>适用情形</w:t>
            </w:r>
          </w:p>
        </w:tc>
        <w:tc>
          <w:tcPr>
            <w:tcW w:w="2767" w:type="dxa"/>
            <w:tcBorders>
              <w:top w:val="single" w:sz="4" w:space="0" w:color="000000"/>
              <w:left w:val="single" w:sz="4" w:space="0" w:color="000000"/>
              <w:bottom w:val="single" w:sz="4" w:space="0" w:color="000000"/>
              <w:right w:val="single" w:sz="4" w:space="0" w:color="auto"/>
            </w:tcBorders>
            <w:shd w:val="solid" w:color="99CCFF" w:fill="B8CCE4"/>
            <w:noWrap/>
            <w:tcMar>
              <w:top w:w="12" w:type="dxa"/>
              <w:left w:w="12" w:type="dxa"/>
              <w:right w:w="12" w:type="dxa"/>
            </w:tcMar>
            <w:vAlign w:val="center"/>
          </w:tcPr>
          <w:p w:rsidR="00FD1F6D" w:rsidRPr="00D86782" w:rsidRDefault="00BA3212">
            <w:pPr>
              <w:widowControl/>
              <w:jc w:val="center"/>
              <w:textAlignment w:val="bottom"/>
              <w:rPr>
                <w:rFonts w:ascii="仿宋" w:eastAsia="仿宋" w:hAnsi="仿宋" w:cs="仿宋"/>
                <w:b/>
                <w:sz w:val="24"/>
              </w:rPr>
            </w:pPr>
            <w:r w:rsidRPr="00D86782">
              <w:rPr>
                <w:rFonts w:ascii="仿宋" w:eastAsia="仿宋" w:hAnsi="仿宋" w:cs="仿宋" w:hint="eastAsia"/>
                <w:b/>
                <w:sz w:val="24"/>
              </w:rPr>
              <w:t>终止配置</w:t>
            </w:r>
          </w:p>
        </w:tc>
        <w:tc>
          <w:tcPr>
            <w:tcW w:w="2071" w:type="dxa"/>
            <w:tcBorders>
              <w:top w:val="single" w:sz="4" w:space="0" w:color="000000"/>
              <w:left w:val="single" w:sz="4" w:space="0" w:color="auto"/>
              <w:bottom w:val="single" w:sz="4" w:space="0" w:color="000000"/>
              <w:right w:val="single" w:sz="4" w:space="0" w:color="000000"/>
            </w:tcBorders>
            <w:shd w:val="solid" w:color="99CCFF" w:fill="B8CCE4"/>
            <w:noWrap/>
            <w:tcMar>
              <w:top w:w="12" w:type="dxa"/>
              <w:left w:w="12" w:type="dxa"/>
              <w:right w:w="12" w:type="dxa"/>
            </w:tcMar>
            <w:vAlign w:val="center"/>
          </w:tcPr>
          <w:p w:rsidR="00FD1F6D" w:rsidRPr="00D86782" w:rsidRDefault="00BA3212">
            <w:pPr>
              <w:widowControl/>
              <w:jc w:val="center"/>
              <w:textAlignment w:val="bottom"/>
              <w:rPr>
                <w:rFonts w:ascii="仿宋" w:eastAsia="仿宋" w:hAnsi="仿宋" w:cs="仿宋"/>
                <w:b/>
                <w:kern w:val="0"/>
                <w:sz w:val="24"/>
              </w:rPr>
            </w:pPr>
            <w:r w:rsidRPr="00D86782">
              <w:rPr>
                <w:rFonts w:ascii="仿宋" w:eastAsia="仿宋" w:hAnsi="仿宋" w:cs="仿宋" w:hint="eastAsia"/>
                <w:b/>
                <w:kern w:val="0"/>
                <w:sz w:val="24"/>
              </w:rPr>
              <w:t>审核流程</w:t>
            </w:r>
          </w:p>
        </w:tc>
      </w:tr>
      <w:tr w:rsidR="00FD1F6D" w:rsidRPr="00D86782">
        <w:trPr>
          <w:trHeight w:val="567"/>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1</w:t>
            </w:r>
          </w:p>
        </w:tc>
        <w:tc>
          <w:tcPr>
            <w:tcW w:w="267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D1F6D" w:rsidRPr="00D86782" w:rsidRDefault="00BA3212">
            <w:pPr>
              <w:widowControl/>
              <w:textAlignment w:val="bottom"/>
              <w:rPr>
                <w:rFonts w:ascii="仿宋" w:eastAsia="仿宋" w:hAnsi="仿宋" w:cs="仿宋"/>
                <w:sz w:val="24"/>
              </w:rPr>
            </w:pPr>
            <w:r w:rsidRPr="00D86782">
              <w:rPr>
                <w:rFonts w:ascii="仿宋" w:eastAsia="仿宋" w:hAnsi="仿宋" w:cs="仿宋" w:hint="eastAsia"/>
                <w:sz w:val="24"/>
              </w:rPr>
              <w:t>采购项目报名中</w:t>
            </w:r>
          </w:p>
        </w:tc>
        <w:tc>
          <w:tcPr>
            <w:tcW w:w="2767" w:type="dxa"/>
            <w:tcBorders>
              <w:top w:val="single" w:sz="4" w:space="0" w:color="000000"/>
              <w:left w:val="single" w:sz="4" w:space="0" w:color="000000"/>
              <w:bottom w:val="single" w:sz="4" w:space="0" w:color="000000"/>
              <w:right w:val="single" w:sz="4" w:space="0" w:color="auto"/>
            </w:tcBorders>
            <w:shd w:val="clear" w:color="auto" w:fill="auto"/>
            <w:noWrap/>
            <w:tcMar>
              <w:top w:w="12" w:type="dxa"/>
              <w:left w:w="12" w:type="dxa"/>
              <w:right w:w="12" w:type="dxa"/>
            </w:tcMar>
            <w:vAlign w:val="center"/>
          </w:tcPr>
          <w:p w:rsidR="00FD1F6D" w:rsidRPr="00D86782" w:rsidRDefault="00BA3212">
            <w:pPr>
              <w:widowControl/>
              <w:textAlignment w:val="bottom"/>
              <w:rPr>
                <w:rFonts w:ascii="仿宋" w:eastAsia="仿宋" w:hAnsi="仿宋" w:cs="仿宋"/>
                <w:sz w:val="24"/>
              </w:rPr>
            </w:pPr>
            <w:r w:rsidRPr="00D86782">
              <w:rPr>
                <w:rFonts w:ascii="仿宋" w:eastAsia="仿宋" w:hAnsi="仿宋" w:cs="仿宋" w:hint="eastAsia"/>
                <w:sz w:val="24"/>
              </w:rPr>
              <w:t>可终止，不审核</w:t>
            </w:r>
          </w:p>
        </w:tc>
        <w:tc>
          <w:tcPr>
            <w:tcW w:w="2071" w:type="dxa"/>
            <w:tcBorders>
              <w:top w:val="single" w:sz="4" w:space="0" w:color="000000"/>
              <w:left w:val="single" w:sz="4" w:space="0" w:color="auto"/>
              <w:bottom w:val="single" w:sz="4" w:space="0" w:color="000000"/>
              <w:right w:val="single" w:sz="4" w:space="0" w:color="000000"/>
            </w:tcBorders>
            <w:shd w:val="clear" w:color="auto" w:fill="auto"/>
            <w:noWrap/>
            <w:tcMar>
              <w:top w:w="12" w:type="dxa"/>
              <w:left w:w="12" w:type="dxa"/>
              <w:right w:w="12" w:type="dxa"/>
            </w:tcMar>
            <w:vAlign w:val="center"/>
          </w:tcPr>
          <w:p w:rsidR="00FD1F6D" w:rsidRPr="00D86782" w:rsidRDefault="00BA3212">
            <w:pPr>
              <w:widowControl/>
              <w:textAlignment w:val="bottom"/>
              <w:rPr>
                <w:rFonts w:ascii="仿宋" w:eastAsia="仿宋" w:hAnsi="仿宋" w:cs="仿宋"/>
                <w:sz w:val="24"/>
              </w:rPr>
            </w:pPr>
            <w:r w:rsidRPr="00D86782">
              <w:rPr>
                <w:rFonts w:ascii="仿宋" w:eastAsia="仿宋" w:hAnsi="仿宋" w:cs="仿宋" w:hint="eastAsia"/>
                <w:sz w:val="24"/>
              </w:rPr>
              <w:t>采购方自行终止</w:t>
            </w:r>
          </w:p>
        </w:tc>
      </w:tr>
      <w:tr w:rsidR="00FD1F6D" w:rsidRPr="00D86782">
        <w:trPr>
          <w:trHeight w:val="567"/>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2</w:t>
            </w:r>
          </w:p>
        </w:tc>
        <w:tc>
          <w:tcPr>
            <w:tcW w:w="267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D1F6D" w:rsidRPr="00D86782" w:rsidRDefault="00BA3212">
            <w:pPr>
              <w:widowControl/>
              <w:textAlignment w:val="bottom"/>
              <w:rPr>
                <w:rFonts w:ascii="仿宋" w:eastAsia="仿宋" w:hAnsi="仿宋" w:cs="仿宋"/>
                <w:sz w:val="24"/>
              </w:rPr>
            </w:pPr>
            <w:r w:rsidRPr="00D86782">
              <w:rPr>
                <w:rFonts w:ascii="仿宋" w:eastAsia="仿宋" w:hAnsi="仿宋" w:cs="仿宋" w:hint="eastAsia"/>
                <w:sz w:val="24"/>
              </w:rPr>
              <w:t>采购项目报价中</w:t>
            </w:r>
          </w:p>
        </w:tc>
        <w:tc>
          <w:tcPr>
            <w:tcW w:w="2767" w:type="dxa"/>
            <w:tcBorders>
              <w:top w:val="single" w:sz="4" w:space="0" w:color="000000"/>
              <w:left w:val="single" w:sz="4" w:space="0" w:color="000000"/>
              <w:bottom w:val="single" w:sz="4" w:space="0" w:color="000000"/>
              <w:right w:val="single" w:sz="4" w:space="0" w:color="auto"/>
            </w:tcBorders>
            <w:shd w:val="clear" w:color="auto" w:fill="auto"/>
            <w:noWrap/>
            <w:tcMar>
              <w:top w:w="12" w:type="dxa"/>
              <w:left w:w="12" w:type="dxa"/>
              <w:right w:w="12" w:type="dxa"/>
            </w:tcMar>
            <w:vAlign w:val="center"/>
          </w:tcPr>
          <w:p w:rsidR="00FD1F6D" w:rsidRPr="00D86782" w:rsidRDefault="00BA3212">
            <w:pPr>
              <w:widowControl/>
              <w:textAlignment w:val="bottom"/>
              <w:rPr>
                <w:rFonts w:ascii="仿宋" w:eastAsia="仿宋" w:hAnsi="仿宋" w:cs="仿宋"/>
                <w:sz w:val="24"/>
              </w:rPr>
            </w:pPr>
            <w:r w:rsidRPr="00D86782">
              <w:rPr>
                <w:rFonts w:ascii="仿宋" w:eastAsia="仿宋" w:hAnsi="仿宋" w:cs="仿宋" w:hint="eastAsia"/>
                <w:sz w:val="24"/>
              </w:rPr>
              <w:t>可终止，不审核</w:t>
            </w:r>
          </w:p>
        </w:tc>
        <w:tc>
          <w:tcPr>
            <w:tcW w:w="2071" w:type="dxa"/>
            <w:tcBorders>
              <w:top w:val="single" w:sz="4" w:space="0" w:color="000000"/>
              <w:left w:val="single" w:sz="4" w:space="0" w:color="auto"/>
              <w:bottom w:val="single" w:sz="4" w:space="0" w:color="000000"/>
              <w:right w:val="single" w:sz="4" w:space="0" w:color="000000"/>
            </w:tcBorders>
            <w:shd w:val="clear" w:color="auto" w:fill="auto"/>
            <w:noWrap/>
            <w:tcMar>
              <w:top w:w="12" w:type="dxa"/>
              <w:left w:w="12" w:type="dxa"/>
              <w:right w:w="12" w:type="dxa"/>
            </w:tcMar>
            <w:vAlign w:val="center"/>
          </w:tcPr>
          <w:p w:rsidR="00FD1F6D" w:rsidRPr="00D86782" w:rsidRDefault="00BA3212">
            <w:pPr>
              <w:widowControl/>
              <w:textAlignment w:val="bottom"/>
              <w:rPr>
                <w:rFonts w:ascii="仿宋" w:eastAsia="仿宋" w:hAnsi="仿宋" w:cs="仿宋"/>
                <w:sz w:val="24"/>
              </w:rPr>
            </w:pPr>
            <w:r w:rsidRPr="00D86782">
              <w:rPr>
                <w:rFonts w:ascii="仿宋" w:eastAsia="仿宋" w:hAnsi="仿宋" w:cs="仿宋" w:hint="eastAsia"/>
                <w:sz w:val="24"/>
              </w:rPr>
              <w:t>采购方自行终止</w:t>
            </w:r>
          </w:p>
        </w:tc>
      </w:tr>
      <w:tr w:rsidR="00FD1F6D" w:rsidRPr="00D86782">
        <w:trPr>
          <w:trHeight w:val="567"/>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3</w:t>
            </w:r>
          </w:p>
        </w:tc>
        <w:tc>
          <w:tcPr>
            <w:tcW w:w="267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D1F6D" w:rsidRPr="00D86782" w:rsidRDefault="00BA3212">
            <w:pPr>
              <w:widowControl/>
              <w:textAlignment w:val="bottom"/>
              <w:rPr>
                <w:rFonts w:ascii="仿宋" w:eastAsia="仿宋" w:hAnsi="仿宋" w:cs="仿宋"/>
                <w:sz w:val="24"/>
              </w:rPr>
            </w:pPr>
            <w:r w:rsidRPr="00D86782">
              <w:rPr>
                <w:rFonts w:ascii="仿宋" w:eastAsia="仿宋" w:hAnsi="仿宋" w:cs="仿宋" w:hint="eastAsia"/>
                <w:sz w:val="24"/>
              </w:rPr>
              <w:t>采购项目结果待确认中</w:t>
            </w:r>
          </w:p>
        </w:tc>
        <w:tc>
          <w:tcPr>
            <w:tcW w:w="2767" w:type="dxa"/>
            <w:tcBorders>
              <w:top w:val="single" w:sz="4" w:space="0" w:color="000000"/>
              <w:left w:val="single" w:sz="4" w:space="0" w:color="000000"/>
              <w:bottom w:val="single" w:sz="4" w:space="0" w:color="000000"/>
              <w:right w:val="single" w:sz="4" w:space="0" w:color="auto"/>
            </w:tcBorders>
            <w:shd w:val="clear" w:color="auto" w:fill="auto"/>
            <w:noWrap/>
            <w:tcMar>
              <w:top w:w="12" w:type="dxa"/>
              <w:left w:w="12" w:type="dxa"/>
              <w:right w:w="12" w:type="dxa"/>
            </w:tcMar>
            <w:vAlign w:val="center"/>
          </w:tcPr>
          <w:p w:rsidR="00FD1F6D" w:rsidRPr="00D86782" w:rsidRDefault="00BA3212">
            <w:pPr>
              <w:widowControl/>
              <w:textAlignment w:val="bottom"/>
              <w:rPr>
                <w:rFonts w:ascii="仿宋" w:eastAsia="仿宋" w:hAnsi="仿宋" w:cs="仿宋"/>
                <w:sz w:val="24"/>
              </w:rPr>
            </w:pPr>
            <w:r w:rsidRPr="00D86782">
              <w:rPr>
                <w:rFonts w:ascii="仿宋" w:eastAsia="仿宋" w:hAnsi="仿宋" w:cs="仿宋" w:hint="eastAsia"/>
                <w:sz w:val="24"/>
              </w:rPr>
              <w:t>可终止，一岗审核</w:t>
            </w:r>
          </w:p>
        </w:tc>
        <w:tc>
          <w:tcPr>
            <w:tcW w:w="2071" w:type="dxa"/>
            <w:tcBorders>
              <w:top w:val="single" w:sz="4" w:space="0" w:color="000000"/>
              <w:left w:val="single" w:sz="4" w:space="0" w:color="auto"/>
              <w:bottom w:val="single" w:sz="4" w:space="0" w:color="000000"/>
              <w:right w:val="single" w:sz="4" w:space="0" w:color="000000"/>
            </w:tcBorders>
            <w:shd w:val="clear" w:color="auto" w:fill="auto"/>
            <w:noWrap/>
            <w:tcMar>
              <w:top w:w="12" w:type="dxa"/>
              <w:left w:w="12" w:type="dxa"/>
              <w:right w:w="12" w:type="dxa"/>
            </w:tcMar>
            <w:vAlign w:val="center"/>
          </w:tcPr>
          <w:p w:rsidR="00FD1F6D" w:rsidRPr="00D86782" w:rsidRDefault="00BA3212">
            <w:pPr>
              <w:widowControl/>
              <w:textAlignment w:val="bottom"/>
              <w:rPr>
                <w:rFonts w:ascii="仿宋" w:eastAsia="仿宋" w:hAnsi="仿宋" w:cs="仿宋"/>
                <w:sz w:val="24"/>
              </w:rPr>
            </w:pPr>
            <w:r w:rsidRPr="00D86782">
              <w:rPr>
                <w:rFonts w:ascii="仿宋" w:eastAsia="仿宋" w:hAnsi="仿宋" w:cs="仿宋" w:hint="eastAsia"/>
                <w:sz w:val="24"/>
              </w:rPr>
              <w:t>采购方发起-&gt;成交供应商进行项目终止确认-&gt;电子卖场运营管理机构负责审核确认</w:t>
            </w:r>
          </w:p>
        </w:tc>
      </w:tr>
      <w:tr w:rsidR="00FD1F6D" w:rsidRPr="00D86782">
        <w:trPr>
          <w:trHeight w:val="567"/>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D1F6D" w:rsidRPr="00D86782" w:rsidRDefault="00BA3212">
            <w:pPr>
              <w:widowControl/>
              <w:jc w:val="center"/>
              <w:textAlignment w:val="bottom"/>
              <w:rPr>
                <w:rFonts w:ascii="仿宋" w:eastAsia="仿宋" w:hAnsi="仿宋" w:cs="仿宋"/>
                <w:sz w:val="24"/>
              </w:rPr>
            </w:pPr>
            <w:r w:rsidRPr="00D86782">
              <w:rPr>
                <w:rFonts w:ascii="仿宋" w:eastAsia="仿宋" w:hAnsi="仿宋" w:cs="仿宋" w:hint="eastAsia"/>
                <w:sz w:val="24"/>
              </w:rPr>
              <w:t>4</w:t>
            </w:r>
          </w:p>
        </w:tc>
        <w:tc>
          <w:tcPr>
            <w:tcW w:w="267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D1F6D" w:rsidRPr="00D86782" w:rsidRDefault="00BA3212">
            <w:pPr>
              <w:widowControl/>
              <w:textAlignment w:val="bottom"/>
              <w:rPr>
                <w:rFonts w:ascii="仿宋" w:eastAsia="仿宋" w:hAnsi="仿宋" w:cs="仿宋"/>
                <w:sz w:val="24"/>
              </w:rPr>
            </w:pPr>
            <w:r w:rsidRPr="00D86782">
              <w:rPr>
                <w:rFonts w:ascii="仿宋" w:eastAsia="仿宋" w:hAnsi="仿宋" w:cs="仿宋" w:hint="eastAsia"/>
                <w:sz w:val="24"/>
              </w:rPr>
              <w:t>项目成交后，合同备案前</w:t>
            </w:r>
          </w:p>
        </w:tc>
        <w:tc>
          <w:tcPr>
            <w:tcW w:w="2767" w:type="dxa"/>
            <w:tcBorders>
              <w:top w:val="single" w:sz="4" w:space="0" w:color="000000"/>
              <w:left w:val="single" w:sz="4" w:space="0" w:color="000000"/>
              <w:bottom w:val="single" w:sz="4" w:space="0" w:color="000000"/>
              <w:right w:val="single" w:sz="4" w:space="0" w:color="auto"/>
            </w:tcBorders>
            <w:shd w:val="clear" w:color="auto" w:fill="auto"/>
            <w:noWrap/>
            <w:tcMar>
              <w:top w:w="12" w:type="dxa"/>
              <w:left w:w="12" w:type="dxa"/>
              <w:right w:w="12" w:type="dxa"/>
            </w:tcMar>
            <w:vAlign w:val="center"/>
          </w:tcPr>
          <w:p w:rsidR="00FD1F6D" w:rsidRPr="00D86782" w:rsidRDefault="00BA3212">
            <w:pPr>
              <w:widowControl/>
              <w:textAlignment w:val="bottom"/>
              <w:rPr>
                <w:rFonts w:ascii="仿宋" w:eastAsia="仿宋" w:hAnsi="仿宋" w:cs="仿宋"/>
                <w:sz w:val="24"/>
              </w:rPr>
            </w:pPr>
            <w:r w:rsidRPr="00D86782">
              <w:rPr>
                <w:rFonts w:ascii="仿宋" w:eastAsia="仿宋" w:hAnsi="仿宋" w:cs="仿宋" w:hint="eastAsia"/>
                <w:sz w:val="24"/>
              </w:rPr>
              <w:t>可终止，一岗审核</w:t>
            </w:r>
          </w:p>
        </w:tc>
        <w:tc>
          <w:tcPr>
            <w:tcW w:w="2071" w:type="dxa"/>
            <w:tcBorders>
              <w:top w:val="single" w:sz="4" w:space="0" w:color="000000"/>
              <w:left w:val="single" w:sz="4" w:space="0" w:color="auto"/>
              <w:bottom w:val="single" w:sz="4" w:space="0" w:color="000000"/>
              <w:right w:val="single" w:sz="4" w:space="0" w:color="000000"/>
            </w:tcBorders>
            <w:shd w:val="clear" w:color="auto" w:fill="auto"/>
            <w:noWrap/>
            <w:tcMar>
              <w:top w:w="12" w:type="dxa"/>
              <w:left w:w="12" w:type="dxa"/>
              <w:right w:w="12" w:type="dxa"/>
            </w:tcMar>
            <w:vAlign w:val="center"/>
          </w:tcPr>
          <w:p w:rsidR="00FD1F6D" w:rsidRPr="00D86782" w:rsidRDefault="00BA3212">
            <w:pPr>
              <w:widowControl/>
              <w:textAlignment w:val="bottom"/>
              <w:rPr>
                <w:rFonts w:ascii="仿宋" w:eastAsia="仿宋" w:hAnsi="仿宋" w:cs="仿宋"/>
                <w:sz w:val="24"/>
              </w:rPr>
            </w:pPr>
            <w:r w:rsidRPr="00D86782">
              <w:rPr>
                <w:rFonts w:ascii="仿宋" w:eastAsia="仿宋" w:hAnsi="仿宋" w:cs="仿宋" w:hint="eastAsia"/>
                <w:sz w:val="24"/>
              </w:rPr>
              <w:t>采购方发起-&gt;成交供应商进行项目终止确认-&gt;电子卖场运营管理机构负责审核确认</w:t>
            </w:r>
          </w:p>
        </w:tc>
      </w:tr>
    </w:tbl>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1.电子卖场货物类、服务类、工程类的采购项目或订单，可发起终止项目申请。对于直接订购的货物类订单，可通过退换货的方式终止该项目的采购；</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2.各级电子卖场应按照相关管理制度要求，分级设置终止项目规则配置；</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3.各级电子卖场应严格按照《内蒙古自治区政府采购电子卖场管理办法》和《内蒙古自治区政府采购电子卖场信用考评管理规则》要求，对无正当理由发起终止并进行终止确</w:t>
      </w:r>
      <w:r w:rsidRPr="00D86782">
        <w:rPr>
          <w:rFonts w:ascii="仿宋" w:eastAsia="仿宋" w:hAnsi="仿宋" w:cs="仿宋" w:hint="eastAsia"/>
          <w:sz w:val="32"/>
          <w:szCs w:val="32"/>
        </w:rPr>
        <w:lastRenderedPageBreak/>
        <w:t>认采购项目或订单的各采购当事人，进行诚信管理。</w:t>
      </w:r>
    </w:p>
    <w:p w:rsidR="00FD1F6D" w:rsidRPr="00D86782" w:rsidRDefault="00BA3212">
      <w:pPr>
        <w:ind w:firstLineChars="200" w:firstLine="643"/>
        <w:jc w:val="left"/>
        <w:outlineLvl w:val="1"/>
        <w:rPr>
          <w:rFonts w:ascii="楷体" w:eastAsia="楷体" w:hAnsi="楷体" w:cs="仿宋"/>
          <w:b/>
          <w:bCs/>
          <w:sz w:val="32"/>
          <w:szCs w:val="32"/>
        </w:rPr>
      </w:pPr>
      <w:r w:rsidRPr="00D86782">
        <w:rPr>
          <w:rFonts w:ascii="楷体" w:eastAsia="楷体" w:hAnsi="楷体" w:cs="仿宋" w:hint="eastAsia"/>
          <w:b/>
          <w:bCs/>
          <w:sz w:val="32"/>
          <w:szCs w:val="32"/>
        </w:rPr>
        <w:t>（二）终止交易规则</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1.对于已启动的货物类、服务类、工程类采购项目，正在报名中的或报价中的采购项目，采购人按照相关规定自行进行终止项目；</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2.对于已启动的结果待确认中的货物类、服务类、工程类采购项目，由采购人发起项目终止申请，成交供应商进行采购项目终止确认，各级电子卖场运营管理机构进行审核通过后，终止项目；</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3.对于已成交的未进行合同备案的采购项目，由采购人发起项目终止申请，成交供应商进行采购项目终止确认，各级电子卖场运营管理机构进行审核通过后，终止项目；</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4.已终止的项目，电子卖场将自动发布采购项目终止公告；</w:t>
      </w:r>
    </w:p>
    <w:p w:rsidR="00FD1F6D" w:rsidRPr="00D86782" w:rsidRDefault="00BA3212">
      <w:pPr>
        <w:ind w:firstLineChars="200" w:firstLine="640"/>
        <w:jc w:val="left"/>
        <w:rPr>
          <w:rFonts w:ascii="仿宋" w:eastAsia="仿宋" w:hAnsi="仿宋" w:cs="仿宋"/>
          <w:sz w:val="32"/>
          <w:szCs w:val="32"/>
        </w:rPr>
      </w:pPr>
      <w:r w:rsidRPr="00D86782">
        <w:rPr>
          <w:rFonts w:ascii="仿宋" w:eastAsia="仿宋" w:hAnsi="仿宋" w:cs="仿宋" w:hint="eastAsia"/>
          <w:sz w:val="32"/>
          <w:szCs w:val="32"/>
        </w:rPr>
        <w:t>5.电子卖场使用“终止项目管理”功能对采购项目终止活动进行跟踪与管理。</w:t>
      </w:r>
    </w:p>
    <w:sectPr w:rsidR="00FD1F6D" w:rsidRPr="00D86782" w:rsidSect="00FD1F6D">
      <w:pgSz w:w="11906" w:h="16838"/>
      <w:pgMar w:top="1440" w:right="1800" w:bottom="1440" w:left="1800"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0F14341" w15:done="0"/>
  <w15:commentEx w15:paraId="558A5A9F" w15:done="0"/>
  <w15:commentEx w15:paraId="22EB4C58" w15:done="0"/>
  <w15:commentEx w15:paraId="07BF5928" w15:done="0"/>
  <w15:commentEx w15:paraId="0F5B4A80" w15:done="0"/>
  <w15:commentEx w15:paraId="01A86F65" w15:done="0"/>
  <w15:commentEx w15:paraId="77803928" w15:done="0"/>
  <w15:commentEx w15:paraId="0EAD3EE2" w15:done="0"/>
  <w15:commentEx w15:paraId="233165E2" w15:done="0"/>
  <w15:commentEx w15:paraId="5F811E6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1DA0" w:rsidRDefault="00611DA0" w:rsidP="00565369">
      <w:r>
        <w:separator/>
      </w:r>
    </w:p>
  </w:endnote>
  <w:endnote w:type="continuationSeparator" w:id="1">
    <w:p w:rsidR="00611DA0" w:rsidRDefault="00611DA0" w:rsidP="005653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1DA0" w:rsidRDefault="00611DA0" w:rsidP="00565369">
      <w:r>
        <w:separator/>
      </w:r>
    </w:p>
  </w:footnote>
  <w:footnote w:type="continuationSeparator" w:id="1">
    <w:p w:rsidR="00611DA0" w:rsidRDefault="00611DA0" w:rsidP="005653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ED4965"/>
    <w:multiLevelType w:val="singleLevel"/>
    <w:tmpl w:val="AEED4965"/>
    <w:lvl w:ilvl="0">
      <w:start w:val="1"/>
      <w:numFmt w:val="chineseCounting"/>
      <w:suff w:val="nothing"/>
      <w:lvlText w:val="（%1）"/>
      <w:lvlJc w:val="left"/>
      <w:rPr>
        <w:rFonts w:hint="eastAsia"/>
      </w:rPr>
    </w:lvl>
  </w:abstractNum>
  <w:abstractNum w:abstractNumId="1">
    <w:nsid w:val="4AAC604E"/>
    <w:multiLevelType w:val="multilevel"/>
    <w:tmpl w:val="4AAC604E"/>
    <w:lvl w:ilvl="0">
      <w:start w:val="1"/>
      <w:numFmt w:val="japaneseCounting"/>
      <w:lvlText w:val="（%1）"/>
      <w:lvlJc w:val="left"/>
      <w:pPr>
        <w:ind w:left="1723" w:hanging="108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2">
    <w:nsid w:val="77CF1A26"/>
    <w:multiLevelType w:val="singleLevel"/>
    <w:tmpl w:val="77CF1A26"/>
    <w:lvl w:ilvl="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I'm帅雷雷℡">
    <w15:presenceInfo w15:providerId="None" w15:userId="I'm帅雷雷℡"/>
  </w15:person>
  <w15:person w15:author="WL">
    <w15:presenceInfo w15:providerId="Windows Live" w15:userId="e469d7cdde0b461d"/>
  </w15:person>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trackRevisions/>
  <w:defaultTabStop w:val="420"/>
  <w:drawingGridVerticalSpacing w:val="156"/>
  <w:noPunctuationKerning/>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c4MDQ5MGE0ZDQ0NmQ5ZjBiOGE1ZWYzNTMwZTk1MWIifQ=="/>
  </w:docVars>
  <w:rsids>
    <w:rsidRoot w:val="00FF58DB"/>
    <w:rsid w:val="00001DBC"/>
    <w:rsid w:val="00040B8E"/>
    <w:rsid w:val="00053B0F"/>
    <w:rsid w:val="000E4A15"/>
    <w:rsid w:val="001250EE"/>
    <w:rsid w:val="00141CDA"/>
    <w:rsid w:val="001538B0"/>
    <w:rsid w:val="0017068A"/>
    <w:rsid w:val="00180449"/>
    <w:rsid w:val="001A77B9"/>
    <w:rsid w:val="001C62BC"/>
    <w:rsid w:val="00232093"/>
    <w:rsid w:val="00257CAF"/>
    <w:rsid w:val="00260A36"/>
    <w:rsid w:val="00281A57"/>
    <w:rsid w:val="003002C8"/>
    <w:rsid w:val="00342457"/>
    <w:rsid w:val="003C75E7"/>
    <w:rsid w:val="003F01FB"/>
    <w:rsid w:val="003F59E5"/>
    <w:rsid w:val="00407469"/>
    <w:rsid w:val="00430C47"/>
    <w:rsid w:val="00453570"/>
    <w:rsid w:val="0045374C"/>
    <w:rsid w:val="00481D80"/>
    <w:rsid w:val="004858B6"/>
    <w:rsid w:val="004C4C4C"/>
    <w:rsid w:val="004D4672"/>
    <w:rsid w:val="004F39ED"/>
    <w:rsid w:val="0053320A"/>
    <w:rsid w:val="0054425C"/>
    <w:rsid w:val="00565369"/>
    <w:rsid w:val="005A7333"/>
    <w:rsid w:val="005E109D"/>
    <w:rsid w:val="005F687E"/>
    <w:rsid w:val="00611DA0"/>
    <w:rsid w:val="0061538D"/>
    <w:rsid w:val="006243CC"/>
    <w:rsid w:val="006462DF"/>
    <w:rsid w:val="006A40F7"/>
    <w:rsid w:val="006F17EE"/>
    <w:rsid w:val="007220AF"/>
    <w:rsid w:val="00754836"/>
    <w:rsid w:val="007725B6"/>
    <w:rsid w:val="00787B8E"/>
    <w:rsid w:val="007E3B85"/>
    <w:rsid w:val="007E6B03"/>
    <w:rsid w:val="00827C4B"/>
    <w:rsid w:val="008B2DA9"/>
    <w:rsid w:val="008C321E"/>
    <w:rsid w:val="008D1B5F"/>
    <w:rsid w:val="008E0C68"/>
    <w:rsid w:val="008E10EB"/>
    <w:rsid w:val="00905571"/>
    <w:rsid w:val="00910EDC"/>
    <w:rsid w:val="00912857"/>
    <w:rsid w:val="00936323"/>
    <w:rsid w:val="0095643D"/>
    <w:rsid w:val="009705FC"/>
    <w:rsid w:val="009C2409"/>
    <w:rsid w:val="009F6E5F"/>
    <w:rsid w:val="00A20C2C"/>
    <w:rsid w:val="00A42724"/>
    <w:rsid w:val="00A5124A"/>
    <w:rsid w:val="00A539FD"/>
    <w:rsid w:val="00A94C09"/>
    <w:rsid w:val="00AB34FD"/>
    <w:rsid w:val="00AD71E5"/>
    <w:rsid w:val="00B04E34"/>
    <w:rsid w:val="00B3190A"/>
    <w:rsid w:val="00B40606"/>
    <w:rsid w:val="00B52CB3"/>
    <w:rsid w:val="00B75196"/>
    <w:rsid w:val="00B84DEC"/>
    <w:rsid w:val="00B85C9D"/>
    <w:rsid w:val="00BA3212"/>
    <w:rsid w:val="00BD3004"/>
    <w:rsid w:val="00BD7276"/>
    <w:rsid w:val="00C10157"/>
    <w:rsid w:val="00C34135"/>
    <w:rsid w:val="00C50D35"/>
    <w:rsid w:val="00CA16FB"/>
    <w:rsid w:val="00CE18F5"/>
    <w:rsid w:val="00CE2245"/>
    <w:rsid w:val="00D03B56"/>
    <w:rsid w:val="00D86782"/>
    <w:rsid w:val="00D9244E"/>
    <w:rsid w:val="00DB5EDF"/>
    <w:rsid w:val="00E115B3"/>
    <w:rsid w:val="00E218AB"/>
    <w:rsid w:val="00E30819"/>
    <w:rsid w:val="00E528D1"/>
    <w:rsid w:val="00E70A8D"/>
    <w:rsid w:val="00E95FBC"/>
    <w:rsid w:val="00EC660D"/>
    <w:rsid w:val="00F54808"/>
    <w:rsid w:val="00F62577"/>
    <w:rsid w:val="00F808AC"/>
    <w:rsid w:val="00F80A1B"/>
    <w:rsid w:val="00F85795"/>
    <w:rsid w:val="00FB0802"/>
    <w:rsid w:val="00FD1F6D"/>
    <w:rsid w:val="00FF2AFF"/>
    <w:rsid w:val="00FF58DB"/>
    <w:rsid w:val="02DD1A2B"/>
    <w:rsid w:val="03465822"/>
    <w:rsid w:val="0381685A"/>
    <w:rsid w:val="04395055"/>
    <w:rsid w:val="04BB5274"/>
    <w:rsid w:val="06B238FA"/>
    <w:rsid w:val="06CF7A92"/>
    <w:rsid w:val="07004434"/>
    <w:rsid w:val="082A5712"/>
    <w:rsid w:val="08644325"/>
    <w:rsid w:val="098E5B9C"/>
    <w:rsid w:val="0A93641A"/>
    <w:rsid w:val="0AA3355A"/>
    <w:rsid w:val="0B495EAF"/>
    <w:rsid w:val="0BBF43C3"/>
    <w:rsid w:val="0BD53F9E"/>
    <w:rsid w:val="0BED2CDE"/>
    <w:rsid w:val="0C233289"/>
    <w:rsid w:val="0D58687D"/>
    <w:rsid w:val="0DB8731C"/>
    <w:rsid w:val="0EF80C90"/>
    <w:rsid w:val="0F184516"/>
    <w:rsid w:val="0F3A0931"/>
    <w:rsid w:val="114710E3"/>
    <w:rsid w:val="11717F10"/>
    <w:rsid w:val="128D0D77"/>
    <w:rsid w:val="13BF1404"/>
    <w:rsid w:val="15762685"/>
    <w:rsid w:val="15F630D7"/>
    <w:rsid w:val="164F7AEE"/>
    <w:rsid w:val="16907088"/>
    <w:rsid w:val="17147CB9"/>
    <w:rsid w:val="174C1201"/>
    <w:rsid w:val="17F35B20"/>
    <w:rsid w:val="183071CB"/>
    <w:rsid w:val="18992975"/>
    <w:rsid w:val="196D36B1"/>
    <w:rsid w:val="19E03E83"/>
    <w:rsid w:val="1A000BBA"/>
    <w:rsid w:val="1B434A71"/>
    <w:rsid w:val="1B7075A9"/>
    <w:rsid w:val="1BD41C41"/>
    <w:rsid w:val="1CB228F9"/>
    <w:rsid w:val="1CF30371"/>
    <w:rsid w:val="1DF443A0"/>
    <w:rsid w:val="1E844802"/>
    <w:rsid w:val="1FAD2A59"/>
    <w:rsid w:val="201B4EAC"/>
    <w:rsid w:val="202F6B64"/>
    <w:rsid w:val="207129A6"/>
    <w:rsid w:val="209C564D"/>
    <w:rsid w:val="21A72C5A"/>
    <w:rsid w:val="22317971"/>
    <w:rsid w:val="24284DA4"/>
    <w:rsid w:val="24E639F7"/>
    <w:rsid w:val="251610A0"/>
    <w:rsid w:val="26CD1C32"/>
    <w:rsid w:val="27135D4E"/>
    <w:rsid w:val="2717265C"/>
    <w:rsid w:val="277D0F28"/>
    <w:rsid w:val="279A7D67"/>
    <w:rsid w:val="27EC0C1C"/>
    <w:rsid w:val="28017DE6"/>
    <w:rsid w:val="28B430AA"/>
    <w:rsid w:val="2D2D6F87"/>
    <w:rsid w:val="30611981"/>
    <w:rsid w:val="306D731C"/>
    <w:rsid w:val="306E7B96"/>
    <w:rsid w:val="314941B6"/>
    <w:rsid w:val="31727DDC"/>
    <w:rsid w:val="34592D57"/>
    <w:rsid w:val="36B14785"/>
    <w:rsid w:val="37487677"/>
    <w:rsid w:val="377346DB"/>
    <w:rsid w:val="37CB0577"/>
    <w:rsid w:val="39FC56FB"/>
    <w:rsid w:val="3A2A7F0C"/>
    <w:rsid w:val="3B423EC2"/>
    <w:rsid w:val="3C485B8B"/>
    <w:rsid w:val="3C682A67"/>
    <w:rsid w:val="3CD26389"/>
    <w:rsid w:val="3D1526F7"/>
    <w:rsid w:val="3D2832C7"/>
    <w:rsid w:val="3DB64D77"/>
    <w:rsid w:val="3EFA0289"/>
    <w:rsid w:val="400E0E9A"/>
    <w:rsid w:val="402C1320"/>
    <w:rsid w:val="403B5DD1"/>
    <w:rsid w:val="408C76F7"/>
    <w:rsid w:val="40FB7670"/>
    <w:rsid w:val="41354204"/>
    <w:rsid w:val="41911D83"/>
    <w:rsid w:val="41BD0482"/>
    <w:rsid w:val="42C30B83"/>
    <w:rsid w:val="42E64AEA"/>
    <w:rsid w:val="43453517"/>
    <w:rsid w:val="43963680"/>
    <w:rsid w:val="441D78FE"/>
    <w:rsid w:val="446505FA"/>
    <w:rsid w:val="447D0BB4"/>
    <w:rsid w:val="44D04970"/>
    <w:rsid w:val="453F1884"/>
    <w:rsid w:val="475A49C5"/>
    <w:rsid w:val="495F4514"/>
    <w:rsid w:val="4A0D21F0"/>
    <w:rsid w:val="4B9F6E4A"/>
    <w:rsid w:val="4BA24238"/>
    <w:rsid w:val="4C4A7B25"/>
    <w:rsid w:val="4F131B94"/>
    <w:rsid w:val="4FD3719E"/>
    <w:rsid w:val="50AC0FE5"/>
    <w:rsid w:val="50F07BCA"/>
    <w:rsid w:val="50F814D6"/>
    <w:rsid w:val="521A722A"/>
    <w:rsid w:val="52383444"/>
    <w:rsid w:val="5302663C"/>
    <w:rsid w:val="54573F93"/>
    <w:rsid w:val="5511700B"/>
    <w:rsid w:val="556644E1"/>
    <w:rsid w:val="56C451F9"/>
    <w:rsid w:val="578A30A4"/>
    <w:rsid w:val="58C16652"/>
    <w:rsid w:val="58ED38EB"/>
    <w:rsid w:val="5AB83A84"/>
    <w:rsid w:val="5B38295C"/>
    <w:rsid w:val="5B773940"/>
    <w:rsid w:val="5BC052E6"/>
    <w:rsid w:val="5EA902B4"/>
    <w:rsid w:val="5FE33352"/>
    <w:rsid w:val="60536729"/>
    <w:rsid w:val="625F6A4A"/>
    <w:rsid w:val="62E418BB"/>
    <w:rsid w:val="634467FD"/>
    <w:rsid w:val="65583637"/>
    <w:rsid w:val="656071F2"/>
    <w:rsid w:val="65EF4C78"/>
    <w:rsid w:val="663A1628"/>
    <w:rsid w:val="6693065F"/>
    <w:rsid w:val="66A6498A"/>
    <w:rsid w:val="673812B4"/>
    <w:rsid w:val="699A7177"/>
    <w:rsid w:val="69AA560F"/>
    <w:rsid w:val="6A773014"/>
    <w:rsid w:val="6C2C42D2"/>
    <w:rsid w:val="6CA8159C"/>
    <w:rsid w:val="6CC31725"/>
    <w:rsid w:val="6CC938CF"/>
    <w:rsid w:val="6D3D2C8F"/>
    <w:rsid w:val="6DD536EF"/>
    <w:rsid w:val="6EEE3485"/>
    <w:rsid w:val="6F852BA1"/>
    <w:rsid w:val="6FB22D40"/>
    <w:rsid w:val="70904E30"/>
    <w:rsid w:val="7160306C"/>
    <w:rsid w:val="71B443BA"/>
    <w:rsid w:val="721E646B"/>
    <w:rsid w:val="72313EC3"/>
    <w:rsid w:val="732469F1"/>
    <w:rsid w:val="744A1FA3"/>
    <w:rsid w:val="75CA7A68"/>
    <w:rsid w:val="764C1176"/>
    <w:rsid w:val="77604072"/>
    <w:rsid w:val="776F38BD"/>
    <w:rsid w:val="77CA50CB"/>
    <w:rsid w:val="7A1C2A7E"/>
    <w:rsid w:val="7A457FF6"/>
    <w:rsid w:val="7A4647B1"/>
    <w:rsid w:val="7A6B246A"/>
    <w:rsid w:val="7C7E0232"/>
    <w:rsid w:val="7D3354C1"/>
    <w:rsid w:val="7D7F0706"/>
    <w:rsid w:val="7DA63EE4"/>
    <w:rsid w:val="7E747B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qFormat="1"/>
    <w:lsdException w:name="footer" w:semiHidden="0" w:unhideWhenUsed="0"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iPriority="99" w:unhideWhenUsed="0"/>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F6D"/>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FD1F6D"/>
    <w:pPr>
      <w:jc w:val="left"/>
    </w:pPr>
  </w:style>
  <w:style w:type="paragraph" w:styleId="a4">
    <w:name w:val="Balloon Text"/>
    <w:basedOn w:val="a"/>
    <w:link w:val="Char"/>
    <w:semiHidden/>
    <w:unhideWhenUsed/>
    <w:qFormat/>
    <w:rsid w:val="00FD1F6D"/>
    <w:rPr>
      <w:sz w:val="18"/>
      <w:szCs w:val="18"/>
    </w:rPr>
  </w:style>
  <w:style w:type="paragraph" w:styleId="a5">
    <w:name w:val="footer"/>
    <w:basedOn w:val="a"/>
    <w:link w:val="Char0"/>
    <w:qFormat/>
    <w:rsid w:val="00FD1F6D"/>
    <w:pPr>
      <w:tabs>
        <w:tab w:val="center" w:pos="4153"/>
        <w:tab w:val="right" w:pos="8306"/>
      </w:tabs>
      <w:snapToGrid w:val="0"/>
      <w:jc w:val="left"/>
    </w:pPr>
    <w:rPr>
      <w:sz w:val="18"/>
      <w:szCs w:val="18"/>
    </w:rPr>
  </w:style>
  <w:style w:type="paragraph" w:styleId="a6">
    <w:name w:val="header"/>
    <w:basedOn w:val="a"/>
    <w:link w:val="Char1"/>
    <w:qFormat/>
    <w:rsid w:val="00FD1F6D"/>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FD1F6D"/>
    <w:pPr>
      <w:spacing w:beforeAutospacing="1" w:afterAutospacing="1"/>
      <w:jc w:val="left"/>
    </w:pPr>
    <w:rPr>
      <w:rFonts w:cs="Times New Roman"/>
      <w:kern w:val="0"/>
      <w:sz w:val="24"/>
    </w:rPr>
  </w:style>
  <w:style w:type="character" w:styleId="a8">
    <w:name w:val="Strong"/>
    <w:qFormat/>
    <w:rsid w:val="00FD1F6D"/>
    <w:rPr>
      <w:b/>
    </w:rPr>
  </w:style>
  <w:style w:type="character" w:styleId="a9">
    <w:name w:val="annotation reference"/>
    <w:basedOn w:val="a0"/>
    <w:semiHidden/>
    <w:unhideWhenUsed/>
    <w:qFormat/>
    <w:rsid w:val="00FD1F6D"/>
    <w:rPr>
      <w:sz w:val="21"/>
      <w:szCs w:val="21"/>
    </w:rPr>
  </w:style>
  <w:style w:type="paragraph" w:customStyle="1" w:styleId="1">
    <w:name w:val="列出段落1"/>
    <w:basedOn w:val="a"/>
    <w:uiPriority w:val="99"/>
    <w:qFormat/>
    <w:rsid w:val="00FD1F6D"/>
    <w:pPr>
      <w:ind w:firstLineChars="200" w:firstLine="420"/>
    </w:pPr>
  </w:style>
  <w:style w:type="character" w:customStyle="1" w:styleId="Char1">
    <w:name w:val="页眉 Char"/>
    <w:link w:val="a6"/>
    <w:qFormat/>
    <w:rsid w:val="00FD1F6D"/>
    <w:rPr>
      <w:rFonts w:ascii="Calibri" w:hAnsi="Calibri" w:cs="黑体"/>
      <w:kern w:val="2"/>
      <w:sz w:val="18"/>
      <w:szCs w:val="18"/>
    </w:rPr>
  </w:style>
  <w:style w:type="character" w:customStyle="1" w:styleId="Char0">
    <w:name w:val="页脚 Char"/>
    <w:link w:val="a5"/>
    <w:qFormat/>
    <w:rsid w:val="00FD1F6D"/>
    <w:rPr>
      <w:rFonts w:ascii="Calibri" w:hAnsi="Calibri" w:cs="黑体"/>
      <w:kern w:val="2"/>
      <w:sz w:val="18"/>
      <w:szCs w:val="18"/>
    </w:rPr>
  </w:style>
  <w:style w:type="character" w:customStyle="1" w:styleId="font21">
    <w:name w:val="font21"/>
    <w:qFormat/>
    <w:rsid w:val="00FD1F6D"/>
    <w:rPr>
      <w:rFonts w:ascii="Calibri" w:hAnsi="Calibri" w:cs="Calibri" w:hint="default"/>
      <w:color w:val="000000"/>
      <w:sz w:val="22"/>
      <w:szCs w:val="22"/>
      <w:u w:val="none"/>
    </w:rPr>
  </w:style>
  <w:style w:type="character" w:customStyle="1" w:styleId="font01">
    <w:name w:val="font01"/>
    <w:qFormat/>
    <w:rsid w:val="00FD1F6D"/>
    <w:rPr>
      <w:rFonts w:ascii="宋体" w:eastAsia="宋体" w:hAnsi="宋体" w:cs="宋体" w:hint="eastAsia"/>
      <w:color w:val="000000"/>
      <w:sz w:val="22"/>
      <w:szCs w:val="22"/>
      <w:u w:val="none"/>
    </w:rPr>
  </w:style>
  <w:style w:type="character" w:customStyle="1" w:styleId="font41">
    <w:name w:val="font41"/>
    <w:qFormat/>
    <w:rsid w:val="00FD1F6D"/>
    <w:rPr>
      <w:rFonts w:ascii="宋体" w:eastAsia="宋体" w:hAnsi="宋体" w:cs="宋体"/>
      <w:color w:val="000000"/>
      <w:sz w:val="20"/>
      <w:szCs w:val="20"/>
      <w:u w:val="none"/>
    </w:rPr>
  </w:style>
  <w:style w:type="character" w:customStyle="1" w:styleId="Char">
    <w:name w:val="批注框文本 Char"/>
    <w:basedOn w:val="a0"/>
    <w:link w:val="a4"/>
    <w:semiHidden/>
    <w:qFormat/>
    <w:rsid w:val="00FD1F6D"/>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38</Pages>
  <Words>2639</Words>
  <Characters>15047</Characters>
  <Application>Microsoft Office Word</Application>
  <DocSecurity>0</DocSecurity>
  <Lines>125</Lines>
  <Paragraphs>35</Paragraphs>
  <ScaleCrop>false</ScaleCrop>
  <Company>Microsoft</Company>
  <LinksUpToDate>false</LinksUpToDate>
  <CharactersWithSpaces>17651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内蒙古自治区政采商城电子卖场</dc:title>
  <dc:creator>娜娜家里but铁路局落土我们</dc:creator>
  <cp:lastModifiedBy>Administrator</cp:lastModifiedBy>
  <cp:revision>14</cp:revision>
  <cp:lastPrinted>2023-04-10T07:04:00Z</cp:lastPrinted>
  <dcterms:created xsi:type="dcterms:W3CDTF">2023-07-19T01:15:00Z</dcterms:created>
  <dcterms:modified xsi:type="dcterms:W3CDTF">2023-07-31T08:13:00Z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E7FA7ABCCCE9425EA8B6FA0D69E35B25_13</vt:lpwstr>
  </property>
</Properties>
</file>