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附件</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p>
    <w:p>
      <w:pPr>
        <w:jc w:val="center"/>
        <w:rPr>
          <w:rFonts w:asci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eastAsia="方正小标宋简体" w:cs="方正小标宋简体"/>
          <w:b/>
          <w:color w:val="000000" w:themeColor="text1"/>
          <w:sz w:val="44"/>
          <w:szCs w:val="44"/>
          <w14:textFill>
            <w14:solidFill>
              <w14:schemeClr w14:val="tx1"/>
            </w14:solidFill>
          </w14:textFill>
        </w:rPr>
        <w:t>呼和浩特市政府采购电子卖场新增服务类、工程类供应商常态化征集需提供的</w:t>
      </w:r>
    </w:p>
    <w:p>
      <w:pPr>
        <w:jc w:val="center"/>
        <w:rPr>
          <w:b/>
        </w:rPr>
      </w:pPr>
      <w:r>
        <w:rPr>
          <w:rFonts w:hint="eastAsia" w:ascii="方正小标宋简体" w:eastAsia="方正小标宋简体" w:cs="方正小标宋简体"/>
          <w:b/>
          <w:color w:val="000000" w:themeColor="text1"/>
          <w:sz w:val="44"/>
          <w:szCs w:val="44"/>
          <w14:textFill>
            <w14:solidFill>
              <w14:schemeClr w14:val="tx1"/>
            </w14:solidFill>
          </w14:textFill>
        </w:rPr>
        <w:t>资格证明材料</w:t>
      </w:r>
    </w:p>
    <w:p>
      <w:pPr>
        <w:jc w:val="center"/>
      </w:pP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80"/>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2380"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品目</w:t>
            </w:r>
          </w:p>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分类</w:t>
            </w:r>
          </w:p>
        </w:tc>
        <w:tc>
          <w:tcPr>
            <w:tcW w:w="6200"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计算机设备维修和保养服务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办公设备维修和保养服务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家具维修和保养服务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空调维修和保养服务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电梯维修和保养服务</w:t>
            </w:r>
          </w:p>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.具有《特种设备生产许可证》，许可项目包含电梯制造（含安装、修理、改造）或具有《特种设备生产许可证》，许可项目包含电梯安装（含修理）（扫描件）。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出版服务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行政主管部门颁发的</w:t>
            </w:r>
            <w:r>
              <w:rPr>
                <w:rFonts w:hint="eastAsia" w:ascii="仿宋" w:hAnsi="仿宋" w:eastAsia="仿宋" w:cs="仿宋"/>
                <w:color w:val="000000" w:themeColor="text1"/>
                <w:kern w:val="0"/>
                <w:sz w:val="32"/>
                <w:szCs w:val="32"/>
                <w14:textFill>
                  <w14:solidFill>
                    <w14:schemeClr w14:val="tx1"/>
                  </w14:solidFill>
                </w14:textFill>
              </w:rPr>
              <w:t>《出版物经营许可证》（扫描件）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安全集成实施服务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体检服务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行业行政主管部门颁发的</w:t>
            </w:r>
            <w:r>
              <w:rPr>
                <w:rFonts w:hint="eastAsia" w:ascii="仿宋" w:hAnsi="仿宋" w:eastAsia="仿宋" w:cs="仿宋"/>
                <w:color w:val="000000" w:themeColor="text1"/>
                <w:kern w:val="0"/>
                <w:sz w:val="32"/>
                <w:szCs w:val="32"/>
                <w14:textFill>
                  <w14:solidFill>
                    <w14:schemeClr w14:val="tx1"/>
                  </w14:solidFill>
                </w14:textFill>
              </w:rPr>
              <w:t>《医疗机构执业许可证》（扫描件）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餐饮服务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rPr>
                <w:rFonts w:ascii="仿宋" w:hAnsi="仿宋" w:eastAsia="仿宋" w:cs="Times New Roman"/>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《营业执照》经营范围包含“餐饮”内容。</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承诺成交具体项目后协助采购人办理《食品经营许可证》（承诺格式自拟）。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装修工程修缮工程</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color w:val="000000" w:themeColor="text1"/>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建设行政主管部门核发的合格有效的</w:t>
            </w:r>
            <w:r>
              <w:rPr>
                <w:rFonts w:hint="eastAsia" w:ascii="仿宋" w:hAnsi="仿宋" w:eastAsia="仿宋" w:cs="仿宋"/>
                <w:color w:val="000000" w:themeColor="text1"/>
                <w:sz w:val="32"/>
                <w:szCs w:val="32"/>
                <w14:textFill>
                  <w14:solidFill>
                    <w14:schemeClr w14:val="tx1"/>
                  </w14:solidFill>
                </w14:textFill>
              </w:rPr>
              <w:t>房屋建筑工程施工总承包资质或建筑装修装饰工程资质</w:t>
            </w:r>
            <w:r>
              <w:rPr>
                <w:rFonts w:hint="eastAsia" w:ascii="仿宋" w:hAnsi="仿宋" w:eastAsia="仿宋" w:cs="仿宋"/>
                <w:color w:val="000000" w:themeColor="text1"/>
                <w:kern w:val="0"/>
                <w:sz w:val="32"/>
                <w:szCs w:val="32"/>
                <w14:textFill>
                  <w14:solidFill>
                    <w14:schemeClr w14:val="tx1"/>
                  </w14:solidFill>
                </w14:textFill>
              </w:rPr>
              <w:t>（扫描件）</w:t>
            </w:r>
            <w:r>
              <w:rPr>
                <w:rFonts w:hint="eastAsia" w:ascii="仿宋" w:hAnsi="仿宋" w:eastAsia="仿宋" w:cs="仿宋"/>
                <w:color w:val="000000" w:themeColor="text1"/>
                <w:sz w:val="32"/>
                <w:szCs w:val="32"/>
                <w14:textFill>
                  <w14:solidFill>
                    <w14:schemeClr w14:val="tx1"/>
                  </w14:solidFill>
                </w14:textFill>
              </w:rPr>
              <w:t>；</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建设行政主管部门核发的合格有效的安全生产许可证</w:t>
            </w:r>
            <w:r>
              <w:rPr>
                <w:rFonts w:hint="eastAsia" w:ascii="仿宋" w:hAnsi="仿宋" w:eastAsia="仿宋" w:cs="仿宋"/>
                <w:color w:val="000000" w:themeColor="text1"/>
                <w:kern w:val="0"/>
                <w:sz w:val="32"/>
                <w:szCs w:val="32"/>
                <w14:textFill>
                  <w14:solidFill>
                    <w14:schemeClr w14:val="tx1"/>
                  </w14:solidFill>
                </w14:textFill>
              </w:rPr>
              <w:t>（扫描件）</w:t>
            </w:r>
            <w:r>
              <w:rPr>
                <w:rFonts w:hint="eastAsia" w:ascii="仿宋" w:hAnsi="仿宋" w:eastAsia="仿宋" w:cs="仿宋"/>
                <w:color w:val="000000" w:themeColor="text1"/>
                <w:sz w:val="32"/>
                <w:szCs w:val="32"/>
                <w14:textFill>
                  <w14:solidFill>
                    <w14:schemeClr w14:val="tx1"/>
                  </w14:solidFill>
                </w14:textFill>
              </w:rPr>
              <w:t>；</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shd w:val="clear" w:color="auto" w:fill="FFFFFF"/>
        <w:jc w:val="left"/>
        <w:rPr>
          <w:rStyle w:val="7"/>
          <w:rFonts w:ascii="仿宋_GB2312" w:hAnsi="宋体" w:eastAsia="仿宋_GB2312" w:cs="方正仿宋_GBK"/>
          <w:b w:val="0"/>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范本1：</w:t>
      </w:r>
    </w:p>
    <w:p>
      <w:pPr>
        <w:widowControl/>
        <w:shd w:val="clear" w:color="auto" w:fill="FFFFFF"/>
        <w:jc w:val="center"/>
        <w:rPr>
          <w:rStyle w:val="7"/>
          <w:rFonts w:ascii="宋体" w:hAnsi="宋体" w:cs="方正仿宋_GBK"/>
          <w:color w:val="333333"/>
          <w:kern w:val="0"/>
          <w:sz w:val="44"/>
          <w:szCs w:val="44"/>
          <w:shd w:val="clear" w:color="auto" w:fill="FFFFFF"/>
        </w:rPr>
      </w:pPr>
      <w:r>
        <w:rPr>
          <w:rStyle w:val="7"/>
          <w:rFonts w:hint="eastAsia" w:ascii="宋体" w:hAnsi="宋体" w:cs="方正仿宋_GBK"/>
          <w:color w:val="000000" w:themeColor="text1"/>
          <w:kern w:val="0"/>
          <w:sz w:val="44"/>
          <w:szCs w:val="44"/>
          <w:shd w:val="clear" w:color="auto" w:fill="FFFFFF"/>
          <w14:textFill>
            <w14:solidFill>
              <w14:schemeClr w14:val="tx1"/>
            </w14:solidFill>
          </w14:textFill>
        </w:rPr>
        <w:t>法定代表人授权书</w:t>
      </w:r>
    </w:p>
    <w:p>
      <w:pPr>
        <w:widowControl/>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本人___（姓名）系___（供应商名称）的法定代表人，现授权___（姓名）为我方授权代表。授权代表根据有关要求，代表本公司参加</w:t>
      </w:r>
      <w:r>
        <w:rPr>
          <w:rFonts w:hint="eastAsia" w:ascii="仿宋" w:hAnsi="仿宋" w:eastAsia="仿宋" w:cs="宋体"/>
          <w:color w:val="FF0000"/>
          <w:kern w:val="0"/>
          <w:sz w:val="30"/>
          <w:szCs w:val="30"/>
          <w:u w:val="single"/>
        </w:rPr>
        <w:t>呼和浩特市政府采购电子卖场供应商常态化征集</w:t>
      </w:r>
      <w:r>
        <w:rPr>
          <w:rFonts w:hint="eastAsia" w:ascii="仿宋" w:hAnsi="仿宋" w:eastAsia="仿宋" w:cs="宋体"/>
          <w:color w:val="000000" w:themeColor="text1"/>
          <w:kern w:val="0"/>
          <w:sz w:val="30"/>
          <w:szCs w:val="30"/>
          <w14:textFill>
            <w14:solidFill>
              <w14:schemeClr w14:val="tx1"/>
            </w14:solidFill>
          </w14:textFill>
        </w:rPr>
        <w:t>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本授权书于签字盖章后生效，在贵中心收到撤销授权的书面通知以前，本授权书一直有效。授权代表签署的所有文件不因授权的</w:t>
      </w:r>
      <w:r>
        <w:rPr>
          <w:rFonts w:hint="eastAsia" w:ascii="仿宋" w:hAnsi="仿宋" w:eastAsia="仿宋" w:cs="宋体"/>
          <w:color w:val="000000" w:themeColor="text1"/>
          <w:kern w:val="0"/>
          <w:sz w:val="30"/>
          <w:szCs w:val="30"/>
          <w:lang w:eastAsia="zh-CN"/>
          <w14:textFill>
            <w14:solidFill>
              <w14:schemeClr w14:val="tx1"/>
            </w14:solidFill>
          </w14:textFill>
        </w:rPr>
        <w:t>撤销</w:t>
      </w:r>
      <w:r>
        <w:rPr>
          <w:rFonts w:hint="eastAsia" w:ascii="仿宋" w:hAnsi="仿宋" w:eastAsia="仿宋" w:cs="宋体"/>
          <w:color w:val="000000" w:themeColor="text1"/>
          <w:kern w:val="0"/>
          <w:sz w:val="30"/>
          <w:szCs w:val="30"/>
          <w14:textFill>
            <w14:solidFill>
              <w14:schemeClr w14:val="tx1"/>
            </w14:solidFill>
          </w14:textFill>
        </w:rPr>
        <w:t>而失效。授权代表无转委托权。</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特此授权。</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p>
    <w:p>
      <w:pPr>
        <w:widowControl/>
        <w:wordWrap w:val="0"/>
        <w:spacing w:line="560" w:lineRule="exact"/>
        <w:ind w:firstLine="300" w:firstLineChars="1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供应商名称：_______（加盖公章）</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法定代表人：_______（签字）；联系电话：_______。</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授权代表：____</w:t>
      </w:r>
      <w:r>
        <w:rPr>
          <w:rFonts w:hint="eastAsia" w:ascii="仿宋" w:hAnsi="仿宋" w:eastAsia="仿宋" w:cs="宋体"/>
          <w:color w:val="000000" w:themeColor="text1"/>
          <w:kern w:val="0"/>
          <w:sz w:val="30"/>
          <w:szCs w:val="30"/>
          <w:u w:val="single"/>
          <w14:textFill>
            <w14:solidFill>
              <w14:schemeClr w14:val="tx1"/>
            </w14:solidFill>
          </w14:textFill>
        </w:rPr>
        <w:t>_</w:t>
      </w:r>
      <w:r>
        <w:rPr>
          <w:rFonts w:ascii="仿宋" w:hAnsi="仿宋" w:eastAsia="仿宋" w:cs="宋体"/>
          <w:color w:val="000000" w:themeColor="text1"/>
          <w:kern w:val="0"/>
          <w:sz w:val="30"/>
          <w:szCs w:val="30"/>
          <w:u w:val="single"/>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___（签字）；联系电话：_______。</w:t>
      </w:r>
    </w:p>
    <w:p>
      <w:pPr>
        <w:rPr>
          <w:color w:val="000000" w:themeColor="text1"/>
          <w:sz w:val="30"/>
          <w:szCs w:val="30"/>
          <w14:textFill>
            <w14:solidFill>
              <w14:schemeClr w14:val="tx1"/>
            </w14:solidFill>
          </w14:textFill>
        </w:rPr>
      </w:pPr>
    </w:p>
    <w:tbl>
      <w:tblPr>
        <w:tblStyle w:val="5"/>
        <w:tblW w:w="0" w:type="auto"/>
        <w:tblInd w:w="0" w:type="dxa"/>
        <w:tblLayout w:type="fixed"/>
        <w:tblCellMar>
          <w:top w:w="15" w:type="dxa"/>
          <w:left w:w="15" w:type="dxa"/>
          <w:bottom w:w="15" w:type="dxa"/>
          <w:right w:w="15" w:type="dxa"/>
        </w:tblCellMar>
      </w:tblPr>
      <w:tblGrid>
        <w:gridCol w:w="4358"/>
        <w:gridCol w:w="4111"/>
      </w:tblGrid>
      <w:tr>
        <w:tblPrEx>
          <w:tblCellMar>
            <w:top w:w="15" w:type="dxa"/>
            <w:left w:w="15" w:type="dxa"/>
            <w:bottom w:w="15" w:type="dxa"/>
            <w:right w:w="15" w:type="dxa"/>
          </w:tblCellMar>
        </w:tblPrEx>
        <w:trPr>
          <w:trHeight w:val="2858" w:hRule="atLeast"/>
        </w:trPr>
        <w:tc>
          <w:tcPr>
            <w:tcW w:w="435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法定代表人身份证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c>
          <w:tcPr>
            <w:tcW w:w="4111"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授权代表身份证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r>
    </w:tbl>
    <w:p>
      <w:pPr>
        <w:jc w:val="center"/>
      </w:pPr>
    </w:p>
    <w:p>
      <w:pPr>
        <w:jc w:val="center"/>
      </w:pPr>
    </w:p>
    <w:p>
      <w:pPr>
        <w:jc w:val="center"/>
      </w:pPr>
    </w:p>
    <w:p>
      <w:pPr>
        <w:jc w:val="center"/>
      </w:pPr>
    </w:p>
    <w:p>
      <w:pPr>
        <w:widowControl/>
        <w:shd w:val="clear" w:color="auto" w:fill="FFFFFF"/>
        <w:jc w:val="left"/>
        <w:rPr>
          <w:rStyle w:val="7"/>
          <w:rFonts w:ascii="仿宋_GB2312" w:hAnsi="宋体" w:eastAsia="仿宋_GB2312" w:cs="方正仿宋_GBK"/>
          <w:b w:val="0"/>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w:t>
      </w:r>
      <w:r>
        <w:rPr>
          <w:rStyle w:val="7"/>
          <w:rFonts w:ascii="仿宋_GB2312" w:hAnsi="宋体" w:eastAsia="仿宋_GB2312" w:cs="方正仿宋_GBK"/>
          <w:color w:val="333333"/>
          <w:kern w:val="0"/>
          <w:sz w:val="30"/>
          <w:szCs w:val="30"/>
          <w:shd w:val="clear" w:color="auto" w:fill="FFFFFF"/>
        </w:rPr>
        <w:t>2</w:t>
      </w:r>
      <w:r>
        <w:rPr>
          <w:rStyle w:val="7"/>
          <w:rFonts w:hint="eastAsia" w:ascii="仿宋_GB2312" w:hAnsi="宋体" w:eastAsia="仿宋_GB2312" w:cs="方正仿宋_GBK"/>
          <w:color w:val="333333"/>
          <w:kern w:val="0"/>
          <w:sz w:val="30"/>
          <w:szCs w:val="30"/>
          <w:shd w:val="clear" w:color="auto" w:fill="FFFFFF"/>
        </w:rPr>
        <w:t>：</w:t>
      </w:r>
    </w:p>
    <w:p>
      <w:pPr>
        <w:widowControl/>
        <w:shd w:val="clear" w:color="auto" w:fill="FFFFFF"/>
        <w:jc w:val="center"/>
        <w:rPr>
          <w:rStyle w:val="7"/>
          <w:rFonts w:ascii="宋体" w:hAnsi="宋体" w:cs="方正仿宋_GBK"/>
          <w:color w:val="333333"/>
          <w:kern w:val="0"/>
          <w:sz w:val="44"/>
          <w:szCs w:val="44"/>
          <w:shd w:val="clear" w:color="auto" w:fill="FFFFFF"/>
        </w:rPr>
      </w:pPr>
      <w:r>
        <w:rPr>
          <w:rStyle w:val="7"/>
          <w:rFonts w:hint="eastAsia" w:ascii="宋体" w:hAnsi="宋体" w:cs="方正仿宋_GBK"/>
          <w:color w:val="333333"/>
          <w:sz w:val="44"/>
          <w:szCs w:val="44"/>
          <w:shd w:val="clear" w:color="auto" w:fill="FFFFFF"/>
        </w:rPr>
        <w:t>服务类</w:t>
      </w:r>
      <w:r>
        <w:rPr>
          <w:rStyle w:val="7"/>
          <w:rFonts w:hint="eastAsia" w:ascii="宋体" w:hAnsi="宋体" w:cs="方正仿宋_GBK"/>
          <w:color w:val="333333"/>
          <w:kern w:val="0"/>
          <w:sz w:val="44"/>
          <w:szCs w:val="44"/>
          <w:shd w:val="clear" w:color="auto" w:fill="FFFFFF"/>
        </w:rPr>
        <w:t xml:space="preserve">供应商承诺书 </w:t>
      </w:r>
    </w:p>
    <w:p>
      <w:pPr>
        <w:widowControl/>
        <w:shd w:val="clear" w:color="auto" w:fill="FFFFFF"/>
        <w:jc w:val="center"/>
        <w:rPr>
          <w:rStyle w:val="7"/>
          <w:rFonts w:ascii="宋体" w:hAnsi="宋体" w:cs="方正仿宋_GBK"/>
          <w:color w:val="333333"/>
          <w:kern w:val="0"/>
          <w:sz w:val="44"/>
          <w:szCs w:val="44"/>
          <w:shd w:val="clear" w:color="auto" w:fill="FFFFFF"/>
        </w:rPr>
      </w:pP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呼和浩特市政府采购中心：</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照呼和浩特市政府采购电子卖场供应商常态化征集的要求，经我公司认真研究资质要求和其它有关要求后，我方自愿按征集公告要求，申请入驻呼和浩特市本级政府采购电子卖场。我方完全接受本次征集规定的所有要求，并承诺在入驻后依法、依规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1.我方郑重声明：所提供的资格证明文件内容全部真实有效。如经查实递交的内容事项存在虚假，我公司愿意接受提供虚假材料谋取入围造成的一切后果。</w:t>
      </w:r>
    </w:p>
    <w:p>
      <w:pPr>
        <w:spacing w:line="560" w:lineRule="exact"/>
        <w:ind w:firstLine="602" w:firstLineChars="201"/>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2.我方</w:t>
      </w:r>
      <w:r>
        <w:rPr>
          <w:rFonts w:ascii="仿宋" w:hAnsi="仿宋" w:eastAsia="仿宋" w:cs="宋体"/>
          <w:color w:val="000000" w:themeColor="text1"/>
          <w:kern w:val="0"/>
          <w:sz w:val="30"/>
          <w:szCs w:val="30"/>
          <w:highlight w:val="none"/>
          <w14:textFill>
            <w14:solidFill>
              <w14:schemeClr w14:val="tx1"/>
            </w14:solidFill>
          </w14:textFill>
        </w:rPr>
        <w:t>郑重</w:t>
      </w:r>
      <w:r>
        <w:rPr>
          <w:rFonts w:hint="eastAsia" w:ascii="仿宋" w:hAnsi="仿宋" w:eastAsia="仿宋" w:cs="宋体"/>
          <w:color w:val="000000" w:themeColor="text1"/>
          <w:kern w:val="0"/>
          <w:sz w:val="30"/>
          <w:szCs w:val="30"/>
          <w:highlight w:val="none"/>
          <w14:textFill>
            <w14:solidFill>
              <w14:schemeClr w14:val="tx1"/>
            </w14:solidFill>
          </w14:textFill>
        </w:rPr>
        <w:t>声明：严格遵守《中华人民共和国政府采购法》、《政府采购法实施条例》及所有相关法律、法规和规定，在参加政府采购活动前三年内，本公司在经营活动中无重大违法记录。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3.</w:t>
      </w:r>
      <w:r>
        <w:rPr>
          <w:rFonts w:hint="eastAsia" w:ascii="仿宋" w:hAnsi="仿宋" w:eastAsia="仿宋" w:cs="宋体"/>
          <w:color w:val="000000" w:themeColor="text1"/>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r>
        <w:rPr>
          <w:rFonts w:ascii="仿宋" w:hAnsi="仿宋" w:eastAsia="仿宋" w:cs="宋体"/>
          <w:color w:val="000000" w:themeColor="text1"/>
          <w:kern w:val="0"/>
          <w:sz w:val="30"/>
          <w:szCs w:val="30"/>
          <w14:textFill>
            <w14:solidFill>
              <w14:schemeClr w14:val="tx1"/>
            </w14:solidFill>
          </w14:textFill>
        </w:rPr>
        <w:t xml:space="preserve">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（1）我方具有独立承担民事责任的能力；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（2）我方具有良好的商业信誉和健全的财务会计制度；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（3）我方具有履行合同所必须的设备和专业技术能力；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（4）我方具有依法纳税和社会保障资金的良好记录；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（5）我方在“信用中国”网站（www.creditchina.gov.cn）和“中国政府采购网”（www.ccgp.gov.cn）上均无违法违规行为记录；</w:t>
      </w:r>
      <w:r>
        <w:rPr>
          <w:rFonts w:ascii="仿宋" w:hAnsi="仿宋" w:eastAsia="仿宋" w:cs="宋体"/>
          <w:color w:val="000000" w:themeColor="text1"/>
          <w:kern w:val="0"/>
          <w:sz w:val="30"/>
          <w:szCs w:val="30"/>
          <w14:textFill>
            <w14:solidFill>
              <w14:schemeClr w14:val="tx1"/>
            </w14:solidFill>
          </w14:textFill>
        </w:rPr>
        <w:t xml:space="preserve"> </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具有健全的服务管理制度。包括但不限于质量管理制度、安全管理制度、服务档案管理制度、人员培训制度、财务管理制度等。</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（7）遵循诚实信用原则，认真做好定点服务，杜绝不正当竞争行为。</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（8）具有服务必要的设备，且其规格、数量与经营范围、规模相适应。</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（9）成立服务团队，明确服务团队负责人及组成人员，指定专人负责信息沟通、工作协调等工作。</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（10）具有与经营规模相适应的管理和技术人员。</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（11）我方在申请入驻以及入驻后以独立身份参与采购活动；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12</w:t>
      </w:r>
      <w:r>
        <w:rPr>
          <w:rFonts w:hint="eastAsia" w:ascii="仿宋" w:hAnsi="仿宋" w:eastAsia="仿宋" w:cs="宋体"/>
          <w:color w:val="000000" w:themeColor="text1"/>
          <w:kern w:val="0"/>
          <w:sz w:val="30"/>
          <w:szCs w:val="30"/>
          <w14:textFill>
            <w14:solidFill>
              <w14:schemeClr w14:val="tx1"/>
            </w14:solidFill>
          </w14:textFill>
        </w:rPr>
        <w:t>）承诺所发布的信息真实有效，若发布虚假信息或不正当言论自行承担相关责任；</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.我方同意提供按照贵方可能另外要求的与采购项目有关的任何数据或资料。</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供应商名称：</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详细地址：</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邮政编码：</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电话：</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传真：</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电子邮箱：</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供应商开户银行：</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账号</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行号：</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供应商法定代表人</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负责人（签章）：</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供应商名称</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公章</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pPr>
        <w:wordWrap w:val="0"/>
        <w:ind w:firstLine="600" w:firstLineChars="200"/>
        <w:jc w:val="righ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年  月  日</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widowControl/>
        <w:shd w:val="clear" w:color="auto" w:fill="FFFFFF"/>
        <w:spacing w:line="315" w:lineRule="atLeast"/>
        <w:jc w:val="center"/>
        <w:outlineLvl w:val="1"/>
        <w:rPr>
          <w:rFonts w:ascii="宋体" w:hAnsi="宋体" w:cs="宋体"/>
          <w:b/>
          <w:bCs/>
          <w:color w:val="000000" w:themeColor="text1"/>
          <w:sz w:val="44"/>
          <w:szCs w:val="44"/>
          <w:shd w:val="clear" w:color="auto" w:fill="FFFFFF"/>
          <w14:textFill>
            <w14:solidFill>
              <w14:schemeClr w14:val="tx1"/>
            </w14:solidFill>
          </w14:textFill>
        </w:rPr>
      </w:pPr>
    </w:p>
    <w:p>
      <w:pPr>
        <w:widowControl/>
        <w:shd w:val="clear" w:color="auto" w:fill="FFFFFF"/>
        <w:jc w:val="left"/>
        <w:rPr>
          <w:rFonts w:ascii="仿宋_GB2312" w:hAnsi="宋体" w:eastAsia="仿宋_GB2312" w:cs="方正仿宋_GBK"/>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w:t>
      </w:r>
      <w:r>
        <w:rPr>
          <w:rStyle w:val="7"/>
          <w:rFonts w:ascii="仿宋_GB2312" w:hAnsi="宋体" w:eastAsia="仿宋_GB2312" w:cs="方正仿宋_GBK"/>
          <w:color w:val="333333"/>
          <w:kern w:val="0"/>
          <w:sz w:val="30"/>
          <w:szCs w:val="30"/>
          <w:shd w:val="clear" w:color="auto" w:fill="FFFFFF"/>
        </w:rPr>
        <w:t>3</w:t>
      </w:r>
      <w:r>
        <w:rPr>
          <w:rStyle w:val="7"/>
          <w:rFonts w:hint="eastAsia" w:ascii="仿宋_GB2312" w:hAnsi="宋体" w:eastAsia="仿宋_GB2312" w:cs="方正仿宋_GBK"/>
          <w:color w:val="333333"/>
          <w:kern w:val="0"/>
          <w:sz w:val="30"/>
          <w:szCs w:val="30"/>
          <w:shd w:val="clear" w:color="auto" w:fill="FFFFFF"/>
        </w:rPr>
        <w:t>：</w:t>
      </w:r>
    </w:p>
    <w:p>
      <w:pPr>
        <w:widowControl/>
        <w:shd w:val="clear" w:color="auto" w:fill="FFFFFF"/>
        <w:spacing w:line="315" w:lineRule="atLeast"/>
        <w:jc w:val="center"/>
        <w:outlineLvl w:val="1"/>
        <w:rPr>
          <w:rFonts w:ascii="宋体" w:cs="Times New Roman"/>
          <w:b/>
          <w:bCs/>
          <w:color w:val="000000" w:themeColor="text1"/>
          <w:sz w:val="44"/>
          <w:szCs w:val="44"/>
          <w:shd w:val="clear" w:color="auto" w:fill="FFFFFF"/>
          <w14:textFill>
            <w14:solidFill>
              <w14:schemeClr w14:val="tx1"/>
            </w14:solidFill>
          </w14:textFill>
        </w:rPr>
      </w:pPr>
      <w:r>
        <w:rPr>
          <w:rFonts w:hint="eastAsia" w:ascii="宋体" w:hAnsi="宋体" w:cs="宋体"/>
          <w:b/>
          <w:bCs/>
          <w:color w:val="000000" w:themeColor="text1"/>
          <w:sz w:val="44"/>
          <w:szCs w:val="44"/>
          <w:shd w:val="clear" w:color="auto" w:fill="FFFFFF"/>
          <w14:textFill>
            <w14:solidFill>
              <w14:schemeClr w14:val="tx1"/>
            </w14:solidFill>
          </w14:textFill>
        </w:rPr>
        <w:t>工程类供应商承诺书</w:t>
      </w:r>
    </w:p>
    <w:p>
      <w:pPr>
        <w:widowControl/>
        <w:shd w:val="clear" w:color="auto" w:fill="FFFFFF"/>
        <w:spacing w:line="315" w:lineRule="atLeast"/>
        <w:outlineLvl w:val="1"/>
        <w:rPr>
          <w:rFonts w:ascii="宋体" w:cs="Times New Roman"/>
          <w:b/>
          <w:bCs/>
          <w:color w:val="000000" w:themeColor="text1"/>
          <w:sz w:val="44"/>
          <w:szCs w:val="44"/>
          <w:shd w:val="clear" w:color="auto" w:fill="FFFFFF"/>
          <w14:textFill>
            <w14:solidFill>
              <w14:schemeClr w14:val="tx1"/>
            </w14:solidFill>
          </w14:textFill>
        </w:rPr>
      </w:pP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呼和浩特市政府采购中心：</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w:t>
      </w:r>
      <w:r>
        <w:rPr>
          <w:rFonts w:hint="eastAsia" w:ascii="仿宋" w:hAnsi="仿宋" w:eastAsia="仿宋" w:cs="宋体"/>
          <w:color w:val="auto"/>
          <w:kern w:val="0"/>
          <w:sz w:val="30"/>
          <w:szCs w:val="30"/>
        </w:rPr>
        <w:t>照呼和浩特市政府采购电子卖场供应商常态化征集的要</w:t>
      </w:r>
      <w:r>
        <w:rPr>
          <w:rFonts w:hint="eastAsia" w:ascii="仿宋" w:hAnsi="仿宋" w:eastAsia="仿宋" w:cs="宋体"/>
          <w:color w:val="000000" w:themeColor="text1"/>
          <w:kern w:val="0"/>
          <w:sz w:val="30"/>
          <w:szCs w:val="30"/>
          <w14:textFill>
            <w14:solidFill>
              <w14:schemeClr w14:val="tx1"/>
            </w14:solidFill>
          </w14:textFill>
        </w:rPr>
        <w:t>求，经我公司认真研究资质要求和其它有关要求后，我方自愿按征集公告要求，申请入驻呼和浩特市政府采购电子卖场。我方完全接受本次征集规定的所有要求，并承诺在入驻后依法、依规履行我方的全部义务。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我方郑重声明：所提供的资格证明文件内容全部真实有效。如经查实递交的内容事项存在虚假，我公司愿意接受提供虚假材料谋取入围造成的一切后果。</w:t>
      </w:r>
    </w:p>
    <w:p>
      <w:pPr>
        <w:spacing w:line="560" w:lineRule="exact"/>
        <w:ind w:firstLine="602" w:firstLineChars="201"/>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2.我方</w:t>
      </w:r>
      <w:r>
        <w:rPr>
          <w:rFonts w:ascii="仿宋" w:hAnsi="仿宋" w:eastAsia="仿宋" w:cs="宋体"/>
          <w:color w:val="000000" w:themeColor="text1"/>
          <w:kern w:val="0"/>
          <w:sz w:val="30"/>
          <w:szCs w:val="30"/>
          <w:highlight w:val="none"/>
          <w14:textFill>
            <w14:solidFill>
              <w14:schemeClr w14:val="tx1"/>
            </w14:solidFill>
          </w14:textFill>
        </w:rPr>
        <w:t>郑重</w:t>
      </w:r>
      <w:r>
        <w:rPr>
          <w:rFonts w:hint="eastAsia" w:ascii="仿宋" w:hAnsi="仿宋" w:eastAsia="仿宋" w:cs="宋体"/>
          <w:color w:val="000000" w:themeColor="text1"/>
          <w:kern w:val="0"/>
          <w:sz w:val="30"/>
          <w:szCs w:val="30"/>
          <w:highlight w:val="none"/>
          <w14:textFill>
            <w14:solidFill>
              <w14:schemeClr w14:val="tx1"/>
            </w14:solidFill>
          </w14:textFill>
        </w:rPr>
        <w:t>声明：严格遵守《中华人民共和国政府采购法》、《政府采购法实施条例》及所有相关法律、法规和规定，在参加政府采购活动前三年内，本公司在经营活动中无重大违法记录。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3.</w:t>
      </w:r>
      <w:r>
        <w:rPr>
          <w:rFonts w:hint="eastAsia" w:ascii="仿宋" w:hAnsi="仿宋" w:eastAsia="仿宋" w:cs="宋体"/>
          <w:color w:val="000000" w:themeColor="text1"/>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）我方具有独立承担民事</w:t>
      </w:r>
      <w:r>
        <w:rPr>
          <w:rFonts w:hint="eastAsia" w:ascii="仿宋" w:hAnsi="仿宋" w:eastAsia="仿宋" w:cs="宋体"/>
          <w:color w:val="000000" w:themeColor="text1"/>
          <w:kern w:val="0"/>
          <w:sz w:val="30"/>
          <w:szCs w:val="30"/>
          <w:highlight w:val="none"/>
          <w14:textFill>
            <w14:solidFill>
              <w14:schemeClr w14:val="tx1"/>
            </w14:solidFill>
          </w14:textFill>
        </w:rPr>
        <w:t>责任的能力</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）我方具有良好的商业信誉和健全的财</w:t>
      </w:r>
      <w:r>
        <w:rPr>
          <w:rFonts w:hint="eastAsia" w:ascii="仿宋" w:hAnsi="仿宋" w:eastAsia="仿宋" w:cs="宋体"/>
          <w:color w:val="000000" w:themeColor="text1"/>
          <w:kern w:val="0"/>
          <w:sz w:val="30"/>
          <w:szCs w:val="30"/>
          <w:highlight w:val="none"/>
          <w14:textFill>
            <w14:solidFill>
              <w14:schemeClr w14:val="tx1"/>
            </w14:solidFill>
          </w14:textFill>
        </w:rPr>
        <w:t>务会计制度</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）我方具有履行合同所必须的设备和专业技术能</w:t>
      </w:r>
      <w:r>
        <w:rPr>
          <w:rFonts w:hint="eastAsia" w:ascii="仿宋" w:hAnsi="仿宋" w:eastAsia="仿宋" w:cs="宋体"/>
          <w:color w:val="000000" w:themeColor="text1"/>
          <w:kern w:val="0"/>
          <w:sz w:val="30"/>
          <w:szCs w:val="30"/>
          <w:highlight w:val="none"/>
          <w14:textFill>
            <w14:solidFill>
              <w14:schemeClr w14:val="tx1"/>
            </w14:solidFill>
          </w14:textFill>
        </w:rPr>
        <w:t>力</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）我方具有依法纳税和社会保障资金的良好记</w:t>
      </w:r>
      <w:r>
        <w:rPr>
          <w:rFonts w:hint="eastAsia" w:ascii="仿宋" w:hAnsi="仿宋" w:eastAsia="仿宋" w:cs="宋体"/>
          <w:color w:val="000000" w:themeColor="text1"/>
          <w:kern w:val="0"/>
          <w:sz w:val="30"/>
          <w:szCs w:val="30"/>
          <w:highlight w:val="none"/>
          <w14:textFill>
            <w14:solidFill>
              <w14:schemeClr w14:val="tx1"/>
            </w14:solidFill>
          </w14:textFill>
        </w:rPr>
        <w:t>录</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）我方在“信用中国”网站（www.creditchina.gov.cn）和“中国政府采购网”（www.ccgp.gov.cn）上均无违法违规行为</w:t>
      </w:r>
      <w:r>
        <w:rPr>
          <w:rFonts w:hint="eastAsia" w:ascii="仿宋" w:hAnsi="仿宋" w:eastAsia="仿宋" w:cs="宋体"/>
          <w:color w:val="000000" w:themeColor="text1"/>
          <w:kern w:val="0"/>
          <w:sz w:val="30"/>
          <w:szCs w:val="30"/>
          <w:highlight w:val="none"/>
          <w14:textFill>
            <w14:solidFill>
              <w14:schemeClr w14:val="tx1"/>
            </w14:solidFill>
          </w14:textFill>
        </w:rPr>
        <w:t>记录</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（6）严格执行国家的法律法规，依法经营，诚实信用，公平竞争，优质服务，自觉维护采购单位</w:t>
      </w:r>
      <w:r>
        <w:rPr>
          <w:rFonts w:hint="eastAsia" w:ascii="仿宋" w:hAnsi="仿宋" w:eastAsia="仿宋" w:cs="宋体"/>
          <w:color w:val="000000" w:themeColor="text1"/>
          <w:kern w:val="0"/>
          <w:sz w:val="30"/>
          <w:szCs w:val="30"/>
          <w:highlight w:val="none"/>
          <w14:textFill>
            <w14:solidFill>
              <w14:schemeClr w14:val="tx1"/>
            </w14:solidFill>
          </w14:textFill>
        </w:rPr>
        <w:t>的利益。</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（7）具有健全的服务方案和保障措施：包括但不限于人员组织、技术力量、工程报价、工程质量、工期进度、安全文明施工、保修期限、内部管理制度等方面的优惠承诺、实施方案及保障措施</w:t>
      </w:r>
      <w:r>
        <w:rPr>
          <w:rFonts w:hint="eastAsia" w:ascii="仿宋" w:hAnsi="仿宋" w:eastAsia="仿宋" w:cs="宋体"/>
          <w:color w:val="000000" w:themeColor="text1"/>
          <w:kern w:val="0"/>
          <w:sz w:val="30"/>
          <w:szCs w:val="30"/>
          <w:highlight w:val="none"/>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（8）遵循诚实信用原则、认真做好定点服务、杜绝不正当竞争行为。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（9）具有服务必要的设施、装备，且其规格和数量应与其经营范围、规模相适应。</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（10）具有与项目相适应的专业管理和技术人员， 能够提供专业化维护服务，具备良好的沟通能力和较强的保密意识，且人员均具有相应的资格证书。服务团队人员如有调整，应及时在商城维护更新，确保信息准确、通讯畅通。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（11）根据采购单位实际需求，成立项目管理小组，并按有关规定标准配备相应资质和数量项目管理人员。</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（12）施工项目的计价原则执行现行国家清单计价规则、规范及项目所在地清单计价规则。人工费单价执行项目所在地现行人工单价规定。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（13）施工项目安全防护、文明施工措施等规费、税金按照相关规定计取。</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（14）工程规范及工程验收以现行的国家和行业颁布</w:t>
      </w:r>
      <w:r>
        <w:rPr>
          <w:rFonts w:hint="eastAsia" w:ascii="仿宋" w:hAnsi="仿宋" w:eastAsia="仿宋" w:cs="宋体"/>
          <w:color w:val="000000" w:themeColor="text1"/>
          <w:kern w:val="0"/>
          <w:sz w:val="30"/>
          <w:szCs w:val="30"/>
          <w:highlight w:val="none"/>
          <w:lang w:eastAsia="zh-CN"/>
          <w14:textFill>
            <w14:solidFill>
              <w14:schemeClr w14:val="tx1"/>
            </w14:solidFill>
          </w14:textFill>
        </w:rPr>
        <w:t>实</w:t>
      </w:r>
      <w:r>
        <w:rPr>
          <w:rFonts w:hint="eastAsia" w:ascii="仿宋" w:hAnsi="仿宋" w:eastAsia="仿宋" w:cs="宋体"/>
          <w:color w:val="000000" w:themeColor="text1"/>
          <w:kern w:val="0"/>
          <w:sz w:val="30"/>
          <w:szCs w:val="30"/>
          <w:highlight w:val="none"/>
          <w14:textFill>
            <w14:solidFill>
              <w14:schemeClr w14:val="tx1"/>
            </w14:solidFill>
          </w14:textFill>
        </w:rPr>
        <w:t>行</w:t>
      </w:r>
      <w:r>
        <w:rPr>
          <w:rFonts w:hint="eastAsia" w:ascii="仿宋" w:hAnsi="仿宋" w:eastAsia="仿宋" w:cs="宋体"/>
          <w:color w:val="000000" w:themeColor="text1"/>
          <w:kern w:val="0"/>
          <w:sz w:val="30"/>
          <w:szCs w:val="30"/>
          <w14:textFill>
            <w14:solidFill>
              <w14:schemeClr w14:val="tx1"/>
            </w14:solidFill>
          </w14:textFill>
        </w:rPr>
        <w:t>的规范、规程、标准为准。</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（15）项目成交后，不将所承担的项目全部或部分转包给他人，不擅自变更、转让、租借相关资格。</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（16）我方在申请入驻以及入驻后以独立身份参与采购活动。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（17）我方郑重承诺给予政府采购价格优惠，在电子卖场的报价不高于市场平均价格。</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我方同意提供按照贵方可能另外要求的与采购项目有关的任何数据或资料。</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供应商名称：</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详细地址：</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邮政编码：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电话：</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传真：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电子邮箱：</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供应商开户银行：</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账号</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行号：</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供应商法定代表人</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负责人（签章）：</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供应商名称</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公章</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jc w:val="righ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年  月 日</w:t>
      </w:r>
    </w:p>
    <w:p>
      <w:pPr>
        <w:autoSpaceDE w:val="0"/>
        <w:autoSpaceDN w:val="0"/>
        <w:spacing w:line="288" w:lineRule="auto"/>
        <w:ind w:firstLine="422" w:firstLineChars="20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CF"/>
    <w:rsid w:val="00284685"/>
    <w:rsid w:val="00347994"/>
    <w:rsid w:val="004C752B"/>
    <w:rsid w:val="006013C7"/>
    <w:rsid w:val="00690C95"/>
    <w:rsid w:val="008A4ACA"/>
    <w:rsid w:val="00B11856"/>
    <w:rsid w:val="00C75F8C"/>
    <w:rsid w:val="00C93A82"/>
    <w:rsid w:val="00D07ECA"/>
    <w:rsid w:val="00D47096"/>
    <w:rsid w:val="00D9151F"/>
    <w:rsid w:val="00DB4712"/>
    <w:rsid w:val="00F06CCF"/>
    <w:rsid w:val="00F9428B"/>
    <w:rsid w:val="564931E4"/>
    <w:rsid w:val="69226852"/>
    <w:rsid w:val="79BC219C"/>
    <w:rsid w:val="7CAE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rPr>
  </w:style>
  <w:style w:type="character" w:customStyle="1" w:styleId="8">
    <w:name w:val="页眉 Char"/>
    <w:basedOn w:val="6"/>
    <w:link w:val="3"/>
    <w:qFormat/>
    <w:uiPriority w:val="99"/>
    <w:rPr>
      <w:rFonts w:ascii="Calibri" w:hAnsi="Calibri" w:eastAsia="宋体" w:cs="Calibri"/>
      <w:sz w:val="18"/>
      <w:szCs w:val="18"/>
    </w:rPr>
  </w:style>
  <w:style w:type="character" w:customStyle="1" w:styleId="9">
    <w:name w:val="页脚 Char"/>
    <w:basedOn w:val="6"/>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0C276-92ED-4294-A80B-0F132FCA336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3135</Words>
  <Characters>3289</Characters>
  <Lines>24</Lines>
  <Paragraphs>7</Paragraphs>
  <TotalTime>37</TotalTime>
  <ScaleCrop>false</ScaleCrop>
  <LinksUpToDate>false</LinksUpToDate>
  <CharactersWithSpaces>3308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2023-08-02T09:38:00Z</dcterms:created>
  <dc:creator>admin</dc:creator>
  <cp:lastModifiedBy>英鸽</cp:lastModifiedBy>
  <dcterms:modified xsi:type="dcterms:W3CDTF">2023-09-05T08:44:27Z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A7E9CDC7D07743A2B44BD0056839325F</vt:lpwstr>
  </property>
</Properties>
</file>